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AC8F37" w14:textId="54D7C18B" w:rsidR="00372D63" w:rsidRPr="00EE1FFB" w:rsidRDefault="00E87EF9" w:rsidP="001B0BAF">
      <w:pPr>
        <w:jc w:val="both"/>
        <w:rPr>
          <w:rFonts w:ascii="Arial CE" w:hAnsi="Arial CE"/>
        </w:rPr>
      </w:pPr>
      <w:bookmarkStart w:id="0" w:name="_Hlk62475206"/>
      <w:bookmarkEnd w:id="0"/>
      <w:r w:rsidRPr="00EE1FFB">
        <w:rPr>
          <w:rFonts w:ascii="Arial CE" w:hAnsi="Arial CE"/>
          <w:noProof/>
        </w:rPr>
        <w:drawing>
          <wp:inline distT="0" distB="0" distL="0" distR="0" wp14:anchorId="5D137A01" wp14:editId="0BFF9B23">
            <wp:extent cx="1914525" cy="1143000"/>
            <wp:effectExtent l="0" t="0" r="9525" b="0"/>
            <wp:docPr id="1"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rotWithShape="1">
                    <a:blip r:embed="rId12">
                      <a:extLst>
                        <a:ext uri="{28A0092B-C50C-407E-A947-70E740481C1C}">
                          <a14:useLocalDpi xmlns:a14="http://schemas.microsoft.com/office/drawing/2010/main" val="0"/>
                        </a:ext>
                      </a:extLst>
                    </a:blip>
                    <a:srcRect t="-1" b="-4348"/>
                    <a:stretch/>
                  </pic:blipFill>
                  <pic:spPr bwMode="auto">
                    <a:xfrm>
                      <a:off x="0" y="0"/>
                      <a:ext cx="1914525" cy="1143000"/>
                    </a:xfrm>
                    <a:prstGeom prst="rect">
                      <a:avLst/>
                    </a:prstGeom>
                    <a:noFill/>
                    <a:ln>
                      <a:noFill/>
                    </a:ln>
                    <a:extLst>
                      <a:ext uri="{53640926-AAD7-44D8-BBD7-CCE9431645EC}">
                        <a14:shadowObscured xmlns:a14="http://schemas.microsoft.com/office/drawing/2010/main"/>
                      </a:ext>
                    </a:extLst>
                  </pic:spPr>
                </pic:pic>
              </a:graphicData>
            </a:graphic>
          </wp:inline>
        </w:drawing>
      </w:r>
    </w:p>
    <w:p w14:paraId="45889A0E" w14:textId="77777777" w:rsidR="00346BA3" w:rsidRPr="00EE1FFB" w:rsidRDefault="00346BA3" w:rsidP="001B0BAF">
      <w:pPr>
        <w:pStyle w:val="Textodstavec"/>
        <w:rPr>
          <w:rFonts w:ascii="Arial CE" w:hAnsi="Arial CE"/>
        </w:rPr>
      </w:pPr>
    </w:p>
    <w:p w14:paraId="248AD352" w14:textId="77777777" w:rsidR="00346BA3" w:rsidRPr="00EE1FFB" w:rsidRDefault="00346BA3" w:rsidP="001B0BAF">
      <w:pPr>
        <w:pStyle w:val="Textodstavec"/>
        <w:rPr>
          <w:rFonts w:ascii="Arial CE" w:hAnsi="Arial CE"/>
        </w:rPr>
      </w:pPr>
    </w:p>
    <w:p w14:paraId="7CD9A828" w14:textId="77777777" w:rsidR="00346BA3" w:rsidRPr="00EE1FFB" w:rsidRDefault="00346BA3" w:rsidP="001B0BAF">
      <w:pPr>
        <w:pStyle w:val="Textodstavec"/>
        <w:rPr>
          <w:rFonts w:ascii="Arial CE" w:hAnsi="Arial CE"/>
        </w:rPr>
      </w:pPr>
    </w:p>
    <w:p w14:paraId="45150FA6" w14:textId="786889F9" w:rsidR="00346BA3" w:rsidRPr="00EE1FFB" w:rsidRDefault="00346BA3" w:rsidP="001B0BAF">
      <w:pPr>
        <w:pStyle w:val="Textodstavec"/>
        <w:rPr>
          <w:rFonts w:ascii="Arial CE" w:hAnsi="Arial CE"/>
        </w:rPr>
      </w:pPr>
    </w:p>
    <w:p w14:paraId="5D820446" w14:textId="4DE26B40" w:rsidR="007A6FC6" w:rsidRPr="00EE1FFB" w:rsidRDefault="007A6FC6" w:rsidP="001B0BAF">
      <w:pPr>
        <w:pStyle w:val="Textodstavec"/>
        <w:rPr>
          <w:rFonts w:ascii="Arial CE" w:hAnsi="Arial CE"/>
        </w:rPr>
      </w:pPr>
    </w:p>
    <w:p w14:paraId="023943F4" w14:textId="69F0A8FA" w:rsidR="007A6FC6" w:rsidRPr="00EE1FFB" w:rsidRDefault="007A6FC6" w:rsidP="001B0BAF">
      <w:pPr>
        <w:pStyle w:val="Textodstavec"/>
        <w:rPr>
          <w:rFonts w:ascii="Arial CE" w:hAnsi="Arial CE"/>
        </w:rPr>
      </w:pPr>
    </w:p>
    <w:p w14:paraId="508F67A6" w14:textId="77777777" w:rsidR="007A6FC6" w:rsidRPr="00EE1FFB" w:rsidRDefault="007A6FC6" w:rsidP="001B0BAF">
      <w:pPr>
        <w:pStyle w:val="Textodstavec"/>
        <w:rPr>
          <w:rFonts w:ascii="Arial CE" w:hAnsi="Arial CE"/>
        </w:rPr>
      </w:pPr>
    </w:p>
    <w:p w14:paraId="513F3CCD" w14:textId="77777777" w:rsidR="007A6FC6" w:rsidRPr="00EE1FFB" w:rsidRDefault="007A6FC6" w:rsidP="001B0BAF">
      <w:pPr>
        <w:pStyle w:val="Textodstavec"/>
        <w:rPr>
          <w:rFonts w:ascii="Arial CE" w:hAnsi="Arial CE"/>
        </w:rPr>
      </w:pPr>
    </w:p>
    <w:p w14:paraId="54063CBA" w14:textId="5339F158" w:rsidR="00346BA3" w:rsidRPr="00EE1FFB" w:rsidRDefault="006A2F18" w:rsidP="00CF0794">
      <w:pPr>
        <w:spacing w:before="120" w:line="240" w:lineRule="atLeast"/>
        <w:jc w:val="center"/>
        <w:rPr>
          <w:rFonts w:ascii="Arial CE" w:hAnsi="Arial CE"/>
          <w:b/>
          <w:color w:val="000000"/>
          <w:sz w:val="48"/>
          <w:szCs w:val="48"/>
        </w:rPr>
      </w:pPr>
      <w:r w:rsidRPr="00EE1FFB">
        <w:rPr>
          <w:rFonts w:ascii="Arial CE" w:hAnsi="Arial CE"/>
          <w:b/>
          <w:color w:val="000000"/>
          <w:sz w:val="48"/>
          <w:szCs w:val="48"/>
        </w:rPr>
        <w:t>Metodika pro tvorbu rozpočtů staveb VN</w:t>
      </w:r>
      <w:r w:rsidR="002202EB" w:rsidRPr="00EE1FFB">
        <w:rPr>
          <w:rFonts w:ascii="Arial CE" w:hAnsi="Arial CE"/>
          <w:b/>
          <w:color w:val="000000"/>
          <w:sz w:val="48"/>
          <w:szCs w:val="48"/>
        </w:rPr>
        <w:t>/</w:t>
      </w:r>
      <w:r w:rsidRPr="00EE1FFB">
        <w:rPr>
          <w:rFonts w:ascii="Arial CE" w:hAnsi="Arial CE"/>
          <w:b/>
          <w:color w:val="000000"/>
          <w:sz w:val="48"/>
          <w:szCs w:val="48"/>
        </w:rPr>
        <w:t>NN v</w:t>
      </w:r>
      <w:r w:rsidR="00ED7385" w:rsidRPr="00EE1FFB">
        <w:rPr>
          <w:rFonts w:ascii="Arial CE" w:hAnsi="Arial CE"/>
          <w:b/>
          <w:color w:val="000000"/>
          <w:sz w:val="48"/>
          <w:szCs w:val="48"/>
        </w:rPr>
        <w:t xml:space="preserve"> modulu</w:t>
      </w:r>
      <w:r w:rsidRPr="00EE1FFB">
        <w:rPr>
          <w:rFonts w:ascii="Arial CE" w:hAnsi="Arial CE"/>
          <w:b/>
          <w:color w:val="000000"/>
          <w:sz w:val="48"/>
          <w:szCs w:val="48"/>
        </w:rPr>
        <w:t xml:space="preserve"> </w:t>
      </w:r>
      <w:r w:rsidR="00EA61B1" w:rsidRPr="00EE1FFB">
        <w:rPr>
          <w:rFonts w:ascii="Arial CE" w:hAnsi="Arial CE"/>
          <w:b/>
          <w:color w:val="000000"/>
          <w:sz w:val="48"/>
          <w:szCs w:val="48"/>
        </w:rPr>
        <w:t>e</w:t>
      </w:r>
      <w:r w:rsidR="00ED7385" w:rsidRPr="00EE1FFB">
        <w:rPr>
          <w:rFonts w:ascii="Arial CE" w:hAnsi="Arial CE"/>
          <w:b/>
          <w:color w:val="000000"/>
          <w:sz w:val="48"/>
          <w:szCs w:val="48"/>
        </w:rPr>
        <w:t>uroCALC</w:t>
      </w:r>
    </w:p>
    <w:p w14:paraId="0E549B38" w14:textId="77777777" w:rsidR="00346BA3" w:rsidRPr="00EE1FFB" w:rsidRDefault="00346BA3" w:rsidP="001B0BAF">
      <w:pPr>
        <w:pStyle w:val="Textodstavec"/>
        <w:rPr>
          <w:rFonts w:ascii="Arial CE" w:hAnsi="Arial CE"/>
        </w:rPr>
      </w:pPr>
    </w:p>
    <w:p w14:paraId="6D112F7F" w14:textId="77777777" w:rsidR="00346BA3" w:rsidRPr="00EE1FFB" w:rsidRDefault="00346BA3" w:rsidP="001B0BAF">
      <w:pPr>
        <w:pStyle w:val="Textodstavec"/>
        <w:rPr>
          <w:rFonts w:ascii="Arial CE" w:hAnsi="Arial CE"/>
        </w:rPr>
      </w:pPr>
    </w:p>
    <w:p w14:paraId="563380DB" w14:textId="77777777" w:rsidR="00346BA3" w:rsidRPr="00EE1FFB" w:rsidRDefault="00346BA3" w:rsidP="001B0BAF">
      <w:pPr>
        <w:pStyle w:val="Textodstavec"/>
        <w:rPr>
          <w:rFonts w:ascii="Arial CE" w:hAnsi="Arial CE"/>
        </w:rPr>
      </w:pPr>
    </w:p>
    <w:p w14:paraId="127E5200" w14:textId="77777777" w:rsidR="00346BA3" w:rsidRPr="00EE1FFB" w:rsidRDefault="00346BA3" w:rsidP="001B0BAF">
      <w:pPr>
        <w:pStyle w:val="Textodstavec"/>
        <w:rPr>
          <w:rFonts w:ascii="Arial CE" w:hAnsi="Arial CE"/>
        </w:rPr>
      </w:pPr>
    </w:p>
    <w:p w14:paraId="71769CAA" w14:textId="20EEA27B" w:rsidR="00346BA3" w:rsidRPr="00EE1FFB" w:rsidRDefault="00346BA3" w:rsidP="001B0BAF">
      <w:pPr>
        <w:pStyle w:val="Textodstavec"/>
        <w:rPr>
          <w:rFonts w:ascii="Arial CE" w:hAnsi="Arial CE"/>
        </w:rPr>
      </w:pPr>
    </w:p>
    <w:p w14:paraId="7DDC0FDD" w14:textId="7E59808D" w:rsidR="007A6FC6" w:rsidRPr="00EE1FFB" w:rsidRDefault="007A6FC6" w:rsidP="001B0BAF">
      <w:pPr>
        <w:pStyle w:val="Textodstavec"/>
        <w:rPr>
          <w:rFonts w:ascii="Arial CE" w:hAnsi="Arial CE"/>
        </w:rPr>
      </w:pPr>
    </w:p>
    <w:p w14:paraId="4AA59762" w14:textId="4DAD75AC" w:rsidR="007A6FC6" w:rsidRPr="00EE1FFB" w:rsidRDefault="007A6FC6" w:rsidP="001B0BAF">
      <w:pPr>
        <w:pStyle w:val="Textodstavec"/>
        <w:rPr>
          <w:rFonts w:ascii="Arial CE" w:hAnsi="Arial CE"/>
        </w:rPr>
      </w:pPr>
    </w:p>
    <w:p w14:paraId="128836FB" w14:textId="0EB1F974" w:rsidR="007A6FC6" w:rsidRPr="00EE1FFB" w:rsidRDefault="007A6FC6" w:rsidP="001B0BAF">
      <w:pPr>
        <w:pStyle w:val="Textodstavec"/>
        <w:rPr>
          <w:rFonts w:ascii="Arial CE" w:hAnsi="Arial CE"/>
        </w:rPr>
      </w:pPr>
    </w:p>
    <w:p w14:paraId="5CBB8871" w14:textId="216E44D3" w:rsidR="007A6FC6" w:rsidRPr="00EE1FFB" w:rsidRDefault="007A6FC6" w:rsidP="001B0BAF">
      <w:pPr>
        <w:pStyle w:val="Textodstavec"/>
        <w:rPr>
          <w:rFonts w:ascii="Arial CE" w:hAnsi="Arial CE"/>
        </w:rPr>
      </w:pPr>
    </w:p>
    <w:p w14:paraId="1E530A1A" w14:textId="72B74ACE" w:rsidR="007A6FC6" w:rsidRPr="00EE1FFB" w:rsidRDefault="007A6FC6" w:rsidP="001B0BAF">
      <w:pPr>
        <w:pStyle w:val="Textodstavec"/>
        <w:rPr>
          <w:rFonts w:ascii="Arial CE" w:hAnsi="Arial CE"/>
        </w:rPr>
      </w:pPr>
    </w:p>
    <w:p w14:paraId="6E650BF5" w14:textId="77777777" w:rsidR="00346BA3" w:rsidRPr="00EE1FFB" w:rsidRDefault="00346BA3" w:rsidP="001B0BAF">
      <w:pPr>
        <w:pStyle w:val="Textodstavec"/>
        <w:rPr>
          <w:rFonts w:ascii="Arial CE" w:hAnsi="Arial CE"/>
        </w:rPr>
      </w:pPr>
    </w:p>
    <w:tbl>
      <w:tblPr>
        <w:tblW w:w="0" w:type="auto"/>
        <w:tblInd w:w="70" w:type="dxa"/>
        <w:tblCellMar>
          <w:left w:w="70" w:type="dxa"/>
          <w:right w:w="70" w:type="dxa"/>
        </w:tblCellMar>
        <w:tblLook w:val="0000" w:firstRow="0" w:lastRow="0" w:firstColumn="0" w:lastColumn="0" w:noHBand="0" w:noVBand="0"/>
      </w:tblPr>
      <w:tblGrid>
        <w:gridCol w:w="1680"/>
        <w:gridCol w:w="7320"/>
      </w:tblGrid>
      <w:tr w:rsidR="00266514" w:rsidRPr="00EE1FFB" w14:paraId="5D2352EA" w14:textId="77777777" w:rsidTr="00985212">
        <w:tc>
          <w:tcPr>
            <w:tcW w:w="1688" w:type="dxa"/>
          </w:tcPr>
          <w:p w14:paraId="3588ACEB"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br w:type="page"/>
              <w:t>Verze:</w:t>
            </w:r>
          </w:p>
        </w:tc>
        <w:tc>
          <w:tcPr>
            <w:tcW w:w="7384" w:type="dxa"/>
          </w:tcPr>
          <w:p w14:paraId="575E7109"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1.0</w:t>
            </w:r>
          </w:p>
        </w:tc>
      </w:tr>
      <w:tr w:rsidR="00266514" w:rsidRPr="00EE1FFB" w14:paraId="14D9FF0B" w14:textId="77777777" w:rsidTr="00985212">
        <w:tc>
          <w:tcPr>
            <w:tcW w:w="1688" w:type="dxa"/>
          </w:tcPr>
          <w:p w14:paraId="2F30C362"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Datum platnosti:</w:t>
            </w:r>
          </w:p>
        </w:tc>
        <w:tc>
          <w:tcPr>
            <w:tcW w:w="7384" w:type="dxa"/>
          </w:tcPr>
          <w:p w14:paraId="7CC46169"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01. 01. 2021</w:t>
            </w:r>
          </w:p>
        </w:tc>
      </w:tr>
      <w:tr w:rsidR="00266514" w:rsidRPr="00EE1FFB" w14:paraId="2285DBA4" w14:textId="77777777" w:rsidTr="00985212">
        <w:tc>
          <w:tcPr>
            <w:tcW w:w="1688" w:type="dxa"/>
          </w:tcPr>
          <w:p w14:paraId="0A1A1341"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Status:</w:t>
            </w:r>
          </w:p>
        </w:tc>
        <w:tc>
          <w:tcPr>
            <w:tcW w:w="7384" w:type="dxa"/>
          </w:tcPr>
          <w:p w14:paraId="25615851" w14:textId="51304FDD" w:rsidR="00266514" w:rsidRPr="00EE1FFB" w:rsidRDefault="002202EB"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Platný</w:t>
            </w:r>
          </w:p>
        </w:tc>
      </w:tr>
      <w:tr w:rsidR="00266514" w:rsidRPr="00EE1FFB" w14:paraId="19810096" w14:textId="77777777" w:rsidTr="00985212">
        <w:tc>
          <w:tcPr>
            <w:tcW w:w="1688" w:type="dxa"/>
          </w:tcPr>
          <w:p w14:paraId="0447EF9C"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Author:</w:t>
            </w:r>
          </w:p>
        </w:tc>
        <w:tc>
          <w:tcPr>
            <w:tcW w:w="7384" w:type="dxa"/>
          </w:tcPr>
          <w:p w14:paraId="56BFDCA8" w14:textId="02D39284"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Miroslav Jinderle</w:t>
            </w:r>
            <w:r w:rsidR="00B85016" w:rsidRPr="00EE1FFB">
              <w:rPr>
                <w:rFonts w:ascii="Arial CE" w:hAnsi="Arial CE"/>
                <w:color w:val="000000"/>
                <w:lang w:eastAsia="en-US"/>
              </w:rPr>
              <w:t xml:space="preserve"> Řízení výstavby EG.D</w:t>
            </w:r>
          </w:p>
        </w:tc>
      </w:tr>
      <w:tr w:rsidR="00266514" w:rsidRPr="00EE1FFB" w14:paraId="10CA8711" w14:textId="77777777" w:rsidTr="00985212">
        <w:tc>
          <w:tcPr>
            <w:tcW w:w="1688" w:type="dxa"/>
          </w:tcPr>
          <w:p w14:paraId="05002F05"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File:</w:t>
            </w:r>
          </w:p>
        </w:tc>
        <w:tc>
          <w:tcPr>
            <w:tcW w:w="7384" w:type="dxa"/>
          </w:tcPr>
          <w:p w14:paraId="731892F4"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Metodika EG.D rozpočtování eC VN NN 1_0.docx</w:t>
            </w:r>
          </w:p>
        </w:tc>
      </w:tr>
    </w:tbl>
    <w:p w14:paraId="44AC445C" w14:textId="77777777" w:rsidR="00266514" w:rsidRPr="00EE1FFB" w:rsidRDefault="00266514" w:rsidP="001B0BAF">
      <w:pPr>
        <w:jc w:val="both"/>
        <w:rPr>
          <w:rFonts w:ascii="Arial CE" w:eastAsia="Calibri" w:hAnsi="Arial CE"/>
          <w:lang w:eastAsia="en-US"/>
        </w:rPr>
      </w:pPr>
    </w:p>
    <w:p w14:paraId="1FC74535" w14:textId="4BAAF0CF" w:rsidR="00266514" w:rsidRPr="00EE1FFB" w:rsidRDefault="00984C27" w:rsidP="001B0BAF">
      <w:pPr>
        <w:keepLines/>
        <w:jc w:val="both"/>
        <w:rPr>
          <w:rFonts w:ascii="Arial CE" w:hAnsi="Arial CE"/>
          <w:b/>
          <w:snapToGrid w:val="0"/>
          <w:color w:val="000000"/>
          <w:lang w:eastAsia="en-US"/>
        </w:rPr>
      </w:pPr>
      <w:r w:rsidRPr="00EE1FFB">
        <w:rPr>
          <w:rFonts w:ascii="Arial CE" w:hAnsi="Arial CE"/>
          <w:b/>
          <w:snapToGrid w:val="0"/>
          <w:color w:val="000000"/>
          <w:lang w:eastAsia="en-US"/>
        </w:rPr>
        <w:t>Protokol změn</w:t>
      </w:r>
      <w:r w:rsidR="00266514" w:rsidRPr="00EE1FFB">
        <w:rPr>
          <w:rFonts w:ascii="Arial CE" w:hAnsi="Arial CE"/>
          <w:b/>
          <w:snapToGrid w:val="0"/>
          <w:color w:val="000000"/>
          <w:lang w:eastAsia="en-US"/>
        </w:rPr>
        <w:t>:</w:t>
      </w:r>
    </w:p>
    <w:tbl>
      <w:tblPr>
        <w:tblW w:w="0" w:type="auto"/>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993"/>
        <w:gridCol w:w="1559"/>
        <w:gridCol w:w="1984"/>
        <w:gridCol w:w="4536"/>
      </w:tblGrid>
      <w:tr w:rsidR="00266514" w:rsidRPr="00EE1FFB" w14:paraId="5741F594" w14:textId="77777777" w:rsidTr="00985212">
        <w:trPr>
          <w:cantSplit/>
        </w:trPr>
        <w:tc>
          <w:tcPr>
            <w:tcW w:w="993" w:type="dxa"/>
          </w:tcPr>
          <w:p w14:paraId="3AB6B62E"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b/>
                <w:bCs/>
                <w:color w:val="000000"/>
                <w:lang w:eastAsia="en-US"/>
              </w:rPr>
            </w:pPr>
            <w:r w:rsidRPr="00EE1FFB">
              <w:rPr>
                <w:rFonts w:ascii="Arial CE" w:hAnsi="Arial CE"/>
                <w:b/>
                <w:bCs/>
                <w:color w:val="000000"/>
                <w:lang w:eastAsia="en-US"/>
              </w:rPr>
              <w:t>Verze</w:t>
            </w:r>
          </w:p>
        </w:tc>
        <w:tc>
          <w:tcPr>
            <w:tcW w:w="1559" w:type="dxa"/>
          </w:tcPr>
          <w:p w14:paraId="0E77D7D5"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b/>
                <w:bCs/>
                <w:color w:val="000000"/>
                <w:lang w:eastAsia="en-US"/>
              </w:rPr>
            </w:pPr>
            <w:r w:rsidRPr="00EE1FFB">
              <w:rPr>
                <w:rFonts w:ascii="Arial CE" w:hAnsi="Arial CE"/>
                <w:b/>
                <w:bCs/>
                <w:color w:val="000000"/>
                <w:lang w:eastAsia="en-US"/>
              </w:rPr>
              <w:t>Datum</w:t>
            </w:r>
          </w:p>
        </w:tc>
        <w:tc>
          <w:tcPr>
            <w:tcW w:w="1984" w:type="dxa"/>
          </w:tcPr>
          <w:p w14:paraId="269FC70B"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b/>
                <w:bCs/>
                <w:color w:val="000000"/>
                <w:lang w:eastAsia="en-US"/>
              </w:rPr>
            </w:pPr>
            <w:r w:rsidRPr="00EE1FFB">
              <w:rPr>
                <w:rFonts w:ascii="Arial CE" w:hAnsi="Arial CE"/>
                <w:b/>
                <w:bCs/>
                <w:color w:val="000000"/>
                <w:lang w:eastAsia="en-US"/>
              </w:rPr>
              <w:t>Autor</w:t>
            </w:r>
          </w:p>
        </w:tc>
        <w:tc>
          <w:tcPr>
            <w:tcW w:w="4536" w:type="dxa"/>
          </w:tcPr>
          <w:p w14:paraId="5AA3C178"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b/>
                <w:bCs/>
                <w:color w:val="000000"/>
                <w:lang w:eastAsia="en-US"/>
              </w:rPr>
            </w:pPr>
            <w:r w:rsidRPr="00EE1FFB">
              <w:rPr>
                <w:rFonts w:ascii="Arial CE" w:hAnsi="Arial CE"/>
                <w:b/>
                <w:bCs/>
                <w:color w:val="000000"/>
                <w:lang w:eastAsia="en-US"/>
              </w:rPr>
              <w:t>Změny</w:t>
            </w:r>
          </w:p>
        </w:tc>
      </w:tr>
      <w:tr w:rsidR="00266514" w:rsidRPr="00EE1FFB" w14:paraId="6AABE3D6" w14:textId="77777777" w:rsidTr="00985212">
        <w:trPr>
          <w:cantSplit/>
        </w:trPr>
        <w:tc>
          <w:tcPr>
            <w:tcW w:w="993" w:type="dxa"/>
          </w:tcPr>
          <w:p w14:paraId="18771891"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1.0</w:t>
            </w:r>
          </w:p>
        </w:tc>
        <w:tc>
          <w:tcPr>
            <w:tcW w:w="1559" w:type="dxa"/>
          </w:tcPr>
          <w:p w14:paraId="2BF63870"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0</w:t>
            </w:r>
            <w:r w:rsidR="006A2F18" w:rsidRPr="00EE1FFB">
              <w:rPr>
                <w:rFonts w:ascii="Arial CE" w:hAnsi="Arial CE"/>
                <w:color w:val="000000"/>
                <w:lang w:eastAsia="en-US"/>
              </w:rPr>
              <w:t>1</w:t>
            </w:r>
            <w:r w:rsidRPr="00EE1FFB">
              <w:rPr>
                <w:rFonts w:ascii="Arial CE" w:hAnsi="Arial CE"/>
                <w:color w:val="000000"/>
                <w:lang w:eastAsia="en-US"/>
              </w:rPr>
              <w:t>. 01. 20</w:t>
            </w:r>
            <w:r w:rsidR="006A2F18" w:rsidRPr="00EE1FFB">
              <w:rPr>
                <w:rFonts w:ascii="Arial CE" w:hAnsi="Arial CE"/>
                <w:color w:val="000000"/>
                <w:lang w:eastAsia="en-US"/>
              </w:rPr>
              <w:t>21</w:t>
            </w:r>
          </w:p>
        </w:tc>
        <w:tc>
          <w:tcPr>
            <w:tcW w:w="1984" w:type="dxa"/>
          </w:tcPr>
          <w:p w14:paraId="1FDFD849"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Miroslav Jinderle</w:t>
            </w:r>
          </w:p>
        </w:tc>
        <w:tc>
          <w:tcPr>
            <w:tcW w:w="4536" w:type="dxa"/>
          </w:tcPr>
          <w:p w14:paraId="697939D1" w14:textId="5ED9352D" w:rsidR="00266514" w:rsidRPr="00EE1FFB" w:rsidRDefault="00D2319A" w:rsidP="001B0BAF">
            <w:pPr>
              <w:overflowPunct w:val="0"/>
              <w:autoSpaceDE w:val="0"/>
              <w:autoSpaceDN w:val="0"/>
              <w:adjustRightInd w:val="0"/>
              <w:spacing w:before="40" w:after="40"/>
              <w:jc w:val="both"/>
              <w:textAlignment w:val="baseline"/>
              <w:rPr>
                <w:rFonts w:ascii="Arial CE" w:hAnsi="Arial CE"/>
                <w:color w:val="000000"/>
                <w:lang w:eastAsia="en-US"/>
              </w:rPr>
            </w:pPr>
            <w:r w:rsidRPr="00EE1FFB">
              <w:rPr>
                <w:rFonts w:ascii="Arial CE" w:hAnsi="Arial CE"/>
                <w:color w:val="000000"/>
                <w:lang w:eastAsia="en-US"/>
              </w:rPr>
              <w:t>M</w:t>
            </w:r>
            <w:r w:rsidR="00266514" w:rsidRPr="00EE1FFB">
              <w:rPr>
                <w:rFonts w:ascii="Arial CE" w:hAnsi="Arial CE"/>
                <w:color w:val="000000"/>
                <w:lang w:eastAsia="en-US"/>
              </w:rPr>
              <w:t>etodik</w:t>
            </w:r>
            <w:r w:rsidRPr="00EE1FFB">
              <w:rPr>
                <w:rFonts w:ascii="Arial CE" w:hAnsi="Arial CE"/>
                <w:color w:val="000000"/>
                <w:lang w:eastAsia="en-US"/>
              </w:rPr>
              <w:t>a</w:t>
            </w:r>
            <w:r w:rsidR="00266514" w:rsidRPr="00EE1FFB">
              <w:rPr>
                <w:rFonts w:ascii="Arial CE" w:hAnsi="Arial CE"/>
                <w:color w:val="000000"/>
                <w:lang w:eastAsia="en-US"/>
              </w:rPr>
              <w:t xml:space="preserve"> </w:t>
            </w:r>
            <w:r w:rsidR="006A2F18" w:rsidRPr="00EE1FFB">
              <w:rPr>
                <w:rFonts w:ascii="Arial CE" w:hAnsi="Arial CE"/>
                <w:color w:val="000000"/>
                <w:lang w:eastAsia="en-US"/>
              </w:rPr>
              <w:t>rozpočtování staveb</w:t>
            </w:r>
            <w:r w:rsidR="00266514" w:rsidRPr="00EE1FFB">
              <w:rPr>
                <w:rFonts w:ascii="Arial CE" w:hAnsi="Arial CE"/>
                <w:color w:val="000000"/>
                <w:lang w:eastAsia="en-US"/>
              </w:rPr>
              <w:t xml:space="preserve"> </w:t>
            </w:r>
            <w:r w:rsidR="006A2F18" w:rsidRPr="00EE1FFB">
              <w:rPr>
                <w:rFonts w:ascii="Arial CE" w:hAnsi="Arial CE"/>
                <w:color w:val="000000"/>
                <w:lang w:eastAsia="en-US"/>
              </w:rPr>
              <w:t xml:space="preserve">VN NN </w:t>
            </w:r>
            <w:r w:rsidR="00826DF9" w:rsidRPr="00EE1FFB">
              <w:rPr>
                <w:rFonts w:ascii="Arial CE" w:hAnsi="Arial CE"/>
                <w:color w:val="000000"/>
                <w:lang w:eastAsia="en-US"/>
              </w:rPr>
              <w:t xml:space="preserve">v </w:t>
            </w:r>
            <w:r w:rsidR="006A2F18" w:rsidRPr="00EE1FFB">
              <w:rPr>
                <w:rFonts w:ascii="Arial CE" w:hAnsi="Arial CE"/>
                <w:color w:val="000000"/>
                <w:lang w:eastAsia="en-US"/>
              </w:rPr>
              <w:t>eC</w:t>
            </w:r>
          </w:p>
        </w:tc>
      </w:tr>
      <w:tr w:rsidR="00266514" w:rsidRPr="00EE1FFB" w14:paraId="7923B19E" w14:textId="77777777" w:rsidTr="00985212">
        <w:trPr>
          <w:cantSplit/>
        </w:trPr>
        <w:tc>
          <w:tcPr>
            <w:tcW w:w="993" w:type="dxa"/>
          </w:tcPr>
          <w:p w14:paraId="5F506B92"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559" w:type="dxa"/>
          </w:tcPr>
          <w:p w14:paraId="2B3BB049"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984" w:type="dxa"/>
          </w:tcPr>
          <w:p w14:paraId="2BE697BE"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4536" w:type="dxa"/>
          </w:tcPr>
          <w:p w14:paraId="485828D8"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r>
      <w:tr w:rsidR="00266514" w:rsidRPr="00EE1FFB" w14:paraId="21B428A1" w14:textId="77777777" w:rsidTr="00985212">
        <w:trPr>
          <w:cantSplit/>
        </w:trPr>
        <w:tc>
          <w:tcPr>
            <w:tcW w:w="993" w:type="dxa"/>
          </w:tcPr>
          <w:p w14:paraId="696201B7"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559" w:type="dxa"/>
          </w:tcPr>
          <w:p w14:paraId="6FE8CB7A"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984" w:type="dxa"/>
          </w:tcPr>
          <w:p w14:paraId="50D30D24"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4536" w:type="dxa"/>
          </w:tcPr>
          <w:p w14:paraId="4BAC07CD"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r>
      <w:tr w:rsidR="00266514" w:rsidRPr="00EE1FFB" w14:paraId="47534EF1" w14:textId="77777777" w:rsidTr="00985212">
        <w:trPr>
          <w:cantSplit/>
        </w:trPr>
        <w:tc>
          <w:tcPr>
            <w:tcW w:w="993" w:type="dxa"/>
          </w:tcPr>
          <w:p w14:paraId="17876435"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lang w:eastAsia="en-US"/>
              </w:rPr>
            </w:pPr>
          </w:p>
        </w:tc>
        <w:tc>
          <w:tcPr>
            <w:tcW w:w="1559" w:type="dxa"/>
          </w:tcPr>
          <w:p w14:paraId="401C162D"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lang w:eastAsia="en-US"/>
              </w:rPr>
            </w:pPr>
          </w:p>
        </w:tc>
        <w:tc>
          <w:tcPr>
            <w:tcW w:w="1984" w:type="dxa"/>
          </w:tcPr>
          <w:p w14:paraId="108B9CC9"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lang w:eastAsia="en-US"/>
              </w:rPr>
            </w:pPr>
          </w:p>
        </w:tc>
        <w:tc>
          <w:tcPr>
            <w:tcW w:w="4536" w:type="dxa"/>
          </w:tcPr>
          <w:p w14:paraId="570A75BA"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lang w:eastAsia="en-US"/>
              </w:rPr>
            </w:pPr>
          </w:p>
        </w:tc>
      </w:tr>
      <w:tr w:rsidR="00266514" w:rsidRPr="00EE1FFB" w14:paraId="5E258051" w14:textId="77777777" w:rsidTr="00985212">
        <w:trPr>
          <w:cantSplit/>
        </w:trPr>
        <w:tc>
          <w:tcPr>
            <w:tcW w:w="993" w:type="dxa"/>
          </w:tcPr>
          <w:p w14:paraId="62083C61"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559" w:type="dxa"/>
          </w:tcPr>
          <w:p w14:paraId="7101445B"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984" w:type="dxa"/>
          </w:tcPr>
          <w:p w14:paraId="58A83F35"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4536" w:type="dxa"/>
          </w:tcPr>
          <w:p w14:paraId="498DC0AD" w14:textId="77777777" w:rsidR="00266514" w:rsidRPr="00EE1FFB" w:rsidRDefault="00266514" w:rsidP="001B0BAF">
            <w:pPr>
              <w:overflowPunct w:val="0"/>
              <w:autoSpaceDE w:val="0"/>
              <w:autoSpaceDN w:val="0"/>
              <w:adjustRightInd w:val="0"/>
              <w:spacing w:before="40" w:after="40"/>
              <w:jc w:val="both"/>
              <w:textAlignment w:val="baseline"/>
              <w:rPr>
                <w:rFonts w:ascii="Arial CE" w:hAnsi="Arial CE"/>
                <w:color w:val="000000"/>
                <w:lang w:eastAsia="en-US"/>
              </w:rPr>
            </w:pPr>
          </w:p>
        </w:tc>
      </w:tr>
      <w:tr w:rsidR="007A6FC6" w:rsidRPr="00EE1FFB" w14:paraId="757F89F5" w14:textId="77777777" w:rsidTr="00985212">
        <w:trPr>
          <w:cantSplit/>
        </w:trPr>
        <w:tc>
          <w:tcPr>
            <w:tcW w:w="993" w:type="dxa"/>
          </w:tcPr>
          <w:p w14:paraId="349BE1A6"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559" w:type="dxa"/>
          </w:tcPr>
          <w:p w14:paraId="5B2C781E"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984" w:type="dxa"/>
          </w:tcPr>
          <w:p w14:paraId="5408F66E"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4536" w:type="dxa"/>
          </w:tcPr>
          <w:p w14:paraId="76E2CA80"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r>
      <w:tr w:rsidR="007A6FC6" w:rsidRPr="00EE1FFB" w14:paraId="547ED643" w14:textId="77777777" w:rsidTr="00985212">
        <w:trPr>
          <w:cantSplit/>
        </w:trPr>
        <w:tc>
          <w:tcPr>
            <w:tcW w:w="993" w:type="dxa"/>
          </w:tcPr>
          <w:p w14:paraId="770ABDA2"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559" w:type="dxa"/>
          </w:tcPr>
          <w:p w14:paraId="7219F632"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1984" w:type="dxa"/>
          </w:tcPr>
          <w:p w14:paraId="6906D03A"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c>
          <w:tcPr>
            <w:tcW w:w="4536" w:type="dxa"/>
          </w:tcPr>
          <w:p w14:paraId="456F28D9" w14:textId="77777777" w:rsidR="007A6FC6" w:rsidRPr="00EE1FFB" w:rsidRDefault="007A6FC6" w:rsidP="001B0BAF">
            <w:pPr>
              <w:overflowPunct w:val="0"/>
              <w:autoSpaceDE w:val="0"/>
              <w:autoSpaceDN w:val="0"/>
              <w:adjustRightInd w:val="0"/>
              <w:spacing w:before="40" w:after="40"/>
              <w:jc w:val="both"/>
              <w:textAlignment w:val="baseline"/>
              <w:rPr>
                <w:rFonts w:ascii="Arial CE" w:hAnsi="Arial CE"/>
                <w:color w:val="000000"/>
                <w:lang w:eastAsia="en-US"/>
              </w:rPr>
            </w:pPr>
          </w:p>
        </w:tc>
      </w:tr>
    </w:tbl>
    <w:p w14:paraId="5FB88A9A" w14:textId="77777777" w:rsidR="00346BA3" w:rsidRPr="00EE1FFB" w:rsidRDefault="00346BA3" w:rsidP="001B0BAF">
      <w:pPr>
        <w:pStyle w:val="Textodstavec"/>
        <w:rPr>
          <w:rFonts w:ascii="Arial CE" w:hAnsi="Arial CE"/>
        </w:rPr>
      </w:pPr>
    </w:p>
    <w:p w14:paraId="278C46A4" w14:textId="233E7E30" w:rsidR="00372D63" w:rsidRPr="00EE1FFB" w:rsidRDefault="00372D63" w:rsidP="001B0BAF">
      <w:pPr>
        <w:pStyle w:val="Kapitola"/>
        <w:jc w:val="both"/>
        <w:rPr>
          <w:rFonts w:ascii="Arial CE" w:hAnsi="Arial CE"/>
          <w:b/>
          <w:bCs/>
        </w:rPr>
      </w:pPr>
      <w:bookmarkStart w:id="1" w:name="_Toc149718698"/>
      <w:bookmarkStart w:id="2" w:name="_Toc285017133"/>
      <w:bookmarkStart w:id="3" w:name="_Toc67050190"/>
      <w:r w:rsidRPr="00EE1FFB">
        <w:rPr>
          <w:rFonts w:ascii="Arial CE" w:hAnsi="Arial CE"/>
          <w:b/>
          <w:bCs/>
        </w:rPr>
        <w:lastRenderedPageBreak/>
        <w:t>Obsah</w:t>
      </w:r>
      <w:bookmarkEnd w:id="1"/>
      <w:bookmarkEnd w:id="2"/>
      <w:r w:rsidR="007E437F" w:rsidRPr="00EE1FFB">
        <w:rPr>
          <w:rFonts w:ascii="Arial CE" w:hAnsi="Arial CE"/>
          <w:b/>
          <w:bCs/>
        </w:rPr>
        <w:t>:</w:t>
      </w:r>
      <w:bookmarkEnd w:id="3"/>
    </w:p>
    <w:p w14:paraId="18412801" w14:textId="37DAF1E1" w:rsidR="00CE45F4" w:rsidRDefault="00800BB2">
      <w:pPr>
        <w:pStyle w:val="Obsah1"/>
        <w:tabs>
          <w:tab w:val="right" w:leader="dot" w:pos="9060"/>
        </w:tabs>
        <w:rPr>
          <w:rFonts w:asciiTheme="minorHAnsi" w:eastAsiaTheme="minorEastAsia" w:hAnsiTheme="minorHAnsi" w:cstheme="minorBidi"/>
          <w:noProof/>
          <w:sz w:val="22"/>
          <w:szCs w:val="22"/>
        </w:rPr>
      </w:pPr>
      <w:r w:rsidRPr="00EE1FFB">
        <w:rPr>
          <w:rFonts w:ascii="Arial CE" w:hAnsi="Arial CE"/>
        </w:rPr>
        <w:fldChar w:fldCharType="begin"/>
      </w:r>
      <w:r w:rsidR="0040585A" w:rsidRPr="00EE1FFB">
        <w:rPr>
          <w:rFonts w:ascii="Arial CE" w:hAnsi="Arial CE"/>
        </w:rPr>
        <w:instrText xml:space="preserve"> TOC \o "1-5" \h \z \u </w:instrText>
      </w:r>
      <w:r w:rsidRPr="00EE1FFB">
        <w:rPr>
          <w:rFonts w:ascii="Arial CE" w:hAnsi="Arial CE"/>
        </w:rPr>
        <w:fldChar w:fldCharType="separate"/>
      </w:r>
      <w:hyperlink w:anchor="_Toc67050190" w:history="1">
        <w:r w:rsidR="00CE45F4" w:rsidRPr="009C7407">
          <w:rPr>
            <w:rStyle w:val="Hypertextovodkaz"/>
            <w:rFonts w:ascii="Arial CE" w:hAnsi="Arial CE"/>
            <w:b/>
            <w:bCs/>
            <w:noProof/>
          </w:rPr>
          <w:t>Obsah:</w:t>
        </w:r>
        <w:r w:rsidR="00CE45F4">
          <w:rPr>
            <w:noProof/>
            <w:webHidden/>
          </w:rPr>
          <w:tab/>
        </w:r>
        <w:r w:rsidR="00CE45F4">
          <w:rPr>
            <w:noProof/>
            <w:webHidden/>
          </w:rPr>
          <w:fldChar w:fldCharType="begin"/>
        </w:r>
        <w:r w:rsidR="00CE45F4">
          <w:rPr>
            <w:noProof/>
            <w:webHidden/>
          </w:rPr>
          <w:instrText xml:space="preserve"> PAGEREF _Toc67050190 \h </w:instrText>
        </w:r>
        <w:r w:rsidR="00CE45F4">
          <w:rPr>
            <w:noProof/>
            <w:webHidden/>
          </w:rPr>
        </w:r>
        <w:r w:rsidR="00CE45F4">
          <w:rPr>
            <w:noProof/>
            <w:webHidden/>
          </w:rPr>
          <w:fldChar w:fldCharType="separate"/>
        </w:r>
        <w:r w:rsidR="00CE45F4">
          <w:rPr>
            <w:noProof/>
            <w:webHidden/>
          </w:rPr>
          <w:t>2</w:t>
        </w:r>
        <w:r w:rsidR="00CE45F4">
          <w:rPr>
            <w:noProof/>
            <w:webHidden/>
          </w:rPr>
          <w:fldChar w:fldCharType="end"/>
        </w:r>
      </w:hyperlink>
    </w:p>
    <w:p w14:paraId="16A87FD0" w14:textId="00021297"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191" w:history="1">
        <w:r w:rsidR="00CE45F4" w:rsidRPr="009C7407">
          <w:rPr>
            <w:rStyle w:val="Hypertextovodkaz"/>
            <w:rFonts w:ascii="Arial CE" w:hAnsi="Arial CE"/>
            <w:noProof/>
          </w:rPr>
          <w:t>1</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Účel</w:t>
        </w:r>
        <w:r w:rsidR="00CE45F4">
          <w:rPr>
            <w:noProof/>
            <w:webHidden/>
          </w:rPr>
          <w:tab/>
        </w:r>
        <w:r w:rsidR="00CE45F4">
          <w:rPr>
            <w:noProof/>
            <w:webHidden/>
          </w:rPr>
          <w:fldChar w:fldCharType="begin"/>
        </w:r>
        <w:r w:rsidR="00CE45F4">
          <w:rPr>
            <w:noProof/>
            <w:webHidden/>
          </w:rPr>
          <w:instrText xml:space="preserve"> PAGEREF _Toc67050191 \h </w:instrText>
        </w:r>
        <w:r w:rsidR="00CE45F4">
          <w:rPr>
            <w:noProof/>
            <w:webHidden/>
          </w:rPr>
        </w:r>
        <w:r w:rsidR="00CE45F4">
          <w:rPr>
            <w:noProof/>
            <w:webHidden/>
          </w:rPr>
          <w:fldChar w:fldCharType="separate"/>
        </w:r>
        <w:r w:rsidR="00CE45F4">
          <w:rPr>
            <w:noProof/>
            <w:webHidden/>
          </w:rPr>
          <w:t>1</w:t>
        </w:r>
        <w:r w:rsidR="00CE45F4">
          <w:rPr>
            <w:noProof/>
            <w:webHidden/>
          </w:rPr>
          <w:fldChar w:fldCharType="end"/>
        </w:r>
      </w:hyperlink>
    </w:p>
    <w:p w14:paraId="593C130C" w14:textId="0D8B71F2"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192" w:history="1">
        <w:r w:rsidR="00CE45F4" w:rsidRPr="009C7407">
          <w:rPr>
            <w:rStyle w:val="Hypertextovodkaz"/>
            <w:rFonts w:ascii="Arial CE" w:hAnsi="Arial CE"/>
            <w:noProof/>
          </w:rPr>
          <w:t>2</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Oblast působnosti</w:t>
        </w:r>
        <w:r w:rsidR="00CE45F4">
          <w:rPr>
            <w:noProof/>
            <w:webHidden/>
          </w:rPr>
          <w:tab/>
        </w:r>
        <w:r w:rsidR="00CE45F4">
          <w:rPr>
            <w:noProof/>
            <w:webHidden/>
          </w:rPr>
          <w:fldChar w:fldCharType="begin"/>
        </w:r>
        <w:r w:rsidR="00CE45F4">
          <w:rPr>
            <w:noProof/>
            <w:webHidden/>
          </w:rPr>
          <w:instrText xml:space="preserve"> PAGEREF _Toc67050192 \h </w:instrText>
        </w:r>
        <w:r w:rsidR="00CE45F4">
          <w:rPr>
            <w:noProof/>
            <w:webHidden/>
          </w:rPr>
        </w:r>
        <w:r w:rsidR="00CE45F4">
          <w:rPr>
            <w:noProof/>
            <w:webHidden/>
          </w:rPr>
          <w:fldChar w:fldCharType="separate"/>
        </w:r>
        <w:r w:rsidR="00CE45F4">
          <w:rPr>
            <w:noProof/>
            <w:webHidden/>
          </w:rPr>
          <w:t>1</w:t>
        </w:r>
        <w:r w:rsidR="00CE45F4">
          <w:rPr>
            <w:noProof/>
            <w:webHidden/>
          </w:rPr>
          <w:fldChar w:fldCharType="end"/>
        </w:r>
      </w:hyperlink>
    </w:p>
    <w:p w14:paraId="70B38DF2" w14:textId="469F1959"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193" w:history="1">
        <w:r w:rsidR="00CE45F4" w:rsidRPr="009C7407">
          <w:rPr>
            <w:rStyle w:val="Hypertextovodkaz"/>
            <w:rFonts w:ascii="Arial CE" w:hAnsi="Arial CE"/>
            <w:noProof/>
          </w:rPr>
          <w:t>3</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Pojmy – definice a zkratky</w:t>
        </w:r>
        <w:r w:rsidR="00CE45F4">
          <w:rPr>
            <w:noProof/>
            <w:webHidden/>
          </w:rPr>
          <w:tab/>
        </w:r>
        <w:r w:rsidR="00CE45F4">
          <w:rPr>
            <w:noProof/>
            <w:webHidden/>
          </w:rPr>
          <w:fldChar w:fldCharType="begin"/>
        </w:r>
        <w:r w:rsidR="00CE45F4">
          <w:rPr>
            <w:noProof/>
            <w:webHidden/>
          </w:rPr>
          <w:instrText xml:space="preserve"> PAGEREF _Toc67050193 \h </w:instrText>
        </w:r>
        <w:r w:rsidR="00CE45F4">
          <w:rPr>
            <w:noProof/>
            <w:webHidden/>
          </w:rPr>
        </w:r>
        <w:r w:rsidR="00CE45F4">
          <w:rPr>
            <w:noProof/>
            <w:webHidden/>
          </w:rPr>
          <w:fldChar w:fldCharType="separate"/>
        </w:r>
        <w:r w:rsidR="00CE45F4">
          <w:rPr>
            <w:noProof/>
            <w:webHidden/>
          </w:rPr>
          <w:t>1</w:t>
        </w:r>
        <w:r w:rsidR="00CE45F4">
          <w:rPr>
            <w:noProof/>
            <w:webHidden/>
          </w:rPr>
          <w:fldChar w:fldCharType="end"/>
        </w:r>
      </w:hyperlink>
    </w:p>
    <w:p w14:paraId="33596DE8" w14:textId="19A87B60"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194" w:history="1">
        <w:r w:rsidR="00CE45F4" w:rsidRPr="009C7407">
          <w:rPr>
            <w:rStyle w:val="Hypertextovodkaz"/>
            <w:rFonts w:ascii="Arial CE" w:hAnsi="Arial CE"/>
            <w:noProof/>
          </w:rPr>
          <w:t>4</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Popis činností a pravidel</w:t>
        </w:r>
        <w:r w:rsidR="00CE45F4">
          <w:rPr>
            <w:noProof/>
            <w:webHidden/>
          </w:rPr>
          <w:tab/>
        </w:r>
        <w:r w:rsidR="00CE45F4">
          <w:rPr>
            <w:noProof/>
            <w:webHidden/>
          </w:rPr>
          <w:fldChar w:fldCharType="begin"/>
        </w:r>
        <w:r w:rsidR="00CE45F4">
          <w:rPr>
            <w:noProof/>
            <w:webHidden/>
          </w:rPr>
          <w:instrText xml:space="preserve"> PAGEREF _Toc67050194 \h </w:instrText>
        </w:r>
        <w:r w:rsidR="00CE45F4">
          <w:rPr>
            <w:noProof/>
            <w:webHidden/>
          </w:rPr>
        </w:r>
        <w:r w:rsidR="00CE45F4">
          <w:rPr>
            <w:noProof/>
            <w:webHidden/>
          </w:rPr>
          <w:fldChar w:fldCharType="separate"/>
        </w:r>
        <w:r w:rsidR="00CE45F4">
          <w:rPr>
            <w:noProof/>
            <w:webHidden/>
          </w:rPr>
          <w:t>3</w:t>
        </w:r>
        <w:r w:rsidR="00CE45F4">
          <w:rPr>
            <w:noProof/>
            <w:webHidden/>
          </w:rPr>
          <w:fldChar w:fldCharType="end"/>
        </w:r>
      </w:hyperlink>
    </w:p>
    <w:p w14:paraId="08DA33D4" w14:textId="52D7BCFD"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195" w:history="1">
        <w:r w:rsidR="00CE45F4" w:rsidRPr="009C7407">
          <w:rPr>
            <w:rStyle w:val="Hypertextovodkaz"/>
            <w:noProof/>
            <w14:scene3d>
              <w14:camera w14:prst="orthographicFront"/>
              <w14:lightRig w14:rig="threePt" w14:dir="t">
                <w14:rot w14:lat="0" w14:lon="0" w14:rev="0"/>
              </w14:lightRig>
            </w14:scene3d>
          </w:rPr>
          <w:t>4.1</w:t>
        </w:r>
        <w:r w:rsidR="00CE45F4">
          <w:rPr>
            <w:rFonts w:asciiTheme="minorHAnsi" w:eastAsiaTheme="minorEastAsia" w:hAnsiTheme="minorHAnsi" w:cstheme="minorBidi"/>
            <w:noProof/>
            <w:sz w:val="22"/>
            <w:szCs w:val="22"/>
          </w:rPr>
          <w:tab/>
        </w:r>
        <w:r w:rsidR="00CE45F4" w:rsidRPr="009C7407">
          <w:rPr>
            <w:rStyle w:val="Hypertextovodkaz"/>
            <w:noProof/>
          </w:rPr>
          <w:t>Základní ustanovení</w:t>
        </w:r>
        <w:r w:rsidR="00CE45F4">
          <w:rPr>
            <w:noProof/>
            <w:webHidden/>
          </w:rPr>
          <w:tab/>
        </w:r>
        <w:r w:rsidR="00CE45F4">
          <w:rPr>
            <w:noProof/>
            <w:webHidden/>
          </w:rPr>
          <w:fldChar w:fldCharType="begin"/>
        </w:r>
        <w:r w:rsidR="00CE45F4">
          <w:rPr>
            <w:noProof/>
            <w:webHidden/>
          </w:rPr>
          <w:instrText xml:space="preserve"> PAGEREF _Toc67050195 \h </w:instrText>
        </w:r>
        <w:r w:rsidR="00CE45F4">
          <w:rPr>
            <w:noProof/>
            <w:webHidden/>
          </w:rPr>
        </w:r>
        <w:r w:rsidR="00CE45F4">
          <w:rPr>
            <w:noProof/>
            <w:webHidden/>
          </w:rPr>
          <w:fldChar w:fldCharType="separate"/>
        </w:r>
        <w:r w:rsidR="00CE45F4">
          <w:rPr>
            <w:noProof/>
            <w:webHidden/>
          </w:rPr>
          <w:t>3</w:t>
        </w:r>
        <w:r w:rsidR="00CE45F4">
          <w:rPr>
            <w:noProof/>
            <w:webHidden/>
          </w:rPr>
          <w:fldChar w:fldCharType="end"/>
        </w:r>
      </w:hyperlink>
    </w:p>
    <w:p w14:paraId="3602F7A0" w14:textId="081636D7"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196" w:history="1">
        <w:r w:rsidR="00CE45F4" w:rsidRPr="009C7407">
          <w:rPr>
            <w:rStyle w:val="Hypertextovodkaz"/>
            <w:noProof/>
            <w14:scene3d>
              <w14:camera w14:prst="orthographicFront"/>
              <w14:lightRig w14:rig="threePt" w14:dir="t">
                <w14:rot w14:lat="0" w14:lon="0" w14:rev="0"/>
              </w14:lightRig>
            </w14:scene3d>
          </w:rPr>
          <w:t>4.2</w:t>
        </w:r>
        <w:r w:rsidR="00CE45F4">
          <w:rPr>
            <w:rFonts w:asciiTheme="minorHAnsi" w:eastAsiaTheme="minorEastAsia" w:hAnsiTheme="minorHAnsi" w:cstheme="minorBidi"/>
            <w:noProof/>
            <w:sz w:val="22"/>
            <w:szCs w:val="22"/>
          </w:rPr>
          <w:tab/>
        </w:r>
        <w:r w:rsidR="00CE45F4" w:rsidRPr="009C7407">
          <w:rPr>
            <w:rStyle w:val="Hypertextovodkaz"/>
            <w:noProof/>
          </w:rPr>
          <w:t>Základní struktura rozpočtu CAPEX</w:t>
        </w:r>
        <w:r w:rsidR="00CE45F4">
          <w:rPr>
            <w:noProof/>
            <w:webHidden/>
          </w:rPr>
          <w:tab/>
        </w:r>
        <w:r w:rsidR="00CE45F4">
          <w:rPr>
            <w:noProof/>
            <w:webHidden/>
          </w:rPr>
          <w:fldChar w:fldCharType="begin"/>
        </w:r>
        <w:r w:rsidR="00CE45F4">
          <w:rPr>
            <w:noProof/>
            <w:webHidden/>
          </w:rPr>
          <w:instrText xml:space="preserve"> PAGEREF _Toc67050196 \h </w:instrText>
        </w:r>
        <w:r w:rsidR="00CE45F4">
          <w:rPr>
            <w:noProof/>
            <w:webHidden/>
          </w:rPr>
        </w:r>
        <w:r w:rsidR="00CE45F4">
          <w:rPr>
            <w:noProof/>
            <w:webHidden/>
          </w:rPr>
          <w:fldChar w:fldCharType="separate"/>
        </w:r>
        <w:r w:rsidR="00CE45F4">
          <w:rPr>
            <w:noProof/>
            <w:webHidden/>
          </w:rPr>
          <w:t>3</w:t>
        </w:r>
        <w:r w:rsidR="00CE45F4">
          <w:rPr>
            <w:noProof/>
            <w:webHidden/>
          </w:rPr>
          <w:fldChar w:fldCharType="end"/>
        </w:r>
      </w:hyperlink>
    </w:p>
    <w:p w14:paraId="2AE28407" w14:textId="617BA0CD"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197" w:history="1">
        <w:r w:rsidR="00CE45F4" w:rsidRPr="009C7407">
          <w:rPr>
            <w:rStyle w:val="Hypertextovodkaz"/>
            <w:noProof/>
            <w14:scene3d>
              <w14:camera w14:prst="orthographicFront"/>
              <w14:lightRig w14:rig="threePt" w14:dir="t">
                <w14:rot w14:lat="0" w14:lon="0" w14:rev="0"/>
              </w14:lightRig>
            </w14:scene3d>
          </w:rPr>
          <w:t>4.3</w:t>
        </w:r>
        <w:r w:rsidR="00CE45F4">
          <w:rPr>
            <w:rFonts w:asciiTheme="minorHAnsi" w:eastAsiaTheme="minorEastAsia" w:hAnsiTheme="minorHAnsi" w:cstheme="minorBidi"/>
            <w:noProof/>
            <w:sz w:val="22"/>
            <w:szCs w:val="22"/>
          </w:rPr>
          <w:tab/>
        </w:r>
        <w:r w:rsidR="00CE45F4" w:rsidRPr="009C7407">
          <w:rPr>
            <w:rStyle w:val="Hypertextovodkaz"/>
            <w:noProof/>
          </w:rPr>
          <w:t>Základní struktura rozpočtu BO OPEX</w:t>
        </w:r>
        <w:r w:rsidR="00CE45F4">
          <w:rPr>
            <w:noProof/>
            <w:webHidden/>
          </w:rPr>
          <w:tab/>
        </w:r>
        <w:r w:rsidR="00CE45F4">
          <w:rPr>
            <w:noProof/>
            <w:webHidden/>
          </w:rPr>
          <w:fldChar w:fldCharType="begin"/>
        </w:r>
        <w:r w:rsidR="00CE45F4">
          <w:rPr>
            <w:noProof/>
            <w:webHidden/>
          </w:rPr>
          <w:instrText xml:space="preserve"> PAGEREF _Toc67050197 \h </w:instrText>
        </w:r>
        <w:r w:rsidR="00CE45F4">
          <w:rPr>
            <w:noProof/>
            <w:webHidden/>
          </w:rPr>
        </w:r>
        <w:r w:rsidR="00CE45F4">
          <w:rPr>
            <w:noProof/>
            <w:webHidden/>
          </w:rPr>
          <w:fldChar w:fldCharType="separate"/>
        </w:r>
        <w:r w:rsidR="00CE45F4">
          <w:rPr>
            <w:noProof/>
            <w:webHidden/>
          </w:rPr>
          <w:t>4</w:t>
        </w:r>
        <w:r w:rsidR="00CE45F4">
          <w:rPr>
            <w:noProof/>
            <w:webHidden/>
          </w:rPr>
          <w:fldChar w:fldCharType="end"/>
        </w:r>
      </w:hyperlink>
    </w:p>
    <w:p w14:paraId="4EEFBE49" w14:textId="3BB1173C"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198" w:history="1">
        <w:r w:rsidR="00CE45F4" w:rsidRPr="009C7407">
          <w:rPr>
            <w:rStyle w:val="Hypertextovodkaz"/>
            <w:noProof/>
            <w14:scene3d>
              <w14:camera w14:prst="orthographicFront"/>
              <w14:lightRig w14:rig="threePt" w14:dir="t">
                <w14:rot w14:lat="0" w14:lon="0" w14:rev="0"/>
              </w14:lightRig>
            </w14:scene3d>
          </w:rPr>
          <w:t>4.4</w:t>
        </w:r>
        <w:r w:rsidR="00CE45F4">
          <w:rPr>
            <w:rFonts w:asciiTheme="minorHAnsi" w:eastAsiaTheme="minorEastAsia" w:hAnsiTheme="minorHAnsi" w:cstheme="minorBidi"/>
            <w:noProof/>
            <w:sz w:val="22"/>
            <w:szCs w:val="22"/>
          </w:rPr>
          <w:tab/>
        </w:r>
        <w:r w:rsidR="00CE45F4" w:rsidRPr="009C7407">
          <w:rPr>
            <w:rStyle w:val="Hypertextovodkaz"/>
            <w:noProof/>
          </w:rPr>
          <w:t>Fázování zakázky (rozpočtu) v eC</w:t>
        </w:r>
        <w:r w:rsidR="00CE45F4">
          <w:rPr>
            <w:noProof/>
            <w:webHidden/>
          </w:rPr>
          <w:tab/>
        </w:r>
        <w:r w:rsidR="00CE45F4">
          <w:rPr>
            <w:noProof/>
            <w:webHidden/>
          </w:rPr>
          <w:fldChar w:fldCharType="begin"/>
        </w:r>
        <w:r w:rsidR="00CE45F4">
          <w:rPr>
            <w:noProof/>
            <w:webHidden/>
          </w:rPr>
          <w:instrText xml:space="preserve"> PAGEREF _Toc67050198 \h </w:instrText>
        </w:r>
        <w:r w:rsidR="00CE45F4">
          <w:rPr>
            <w:noProof/>
            <w:webHidden/>
          </w:rPr>
        </w:r>
        <w:r w:rsidR="00CE45F4">
          <w:rPr>
            <w:noProof/>
            <w:webHidden/>
          </w:rPr>
          <w:fldChar w:fldCharType="separate"/>
        </w:r>
        <w:r w:rsidR="00CE45F4">
          <w:rPr>
            <w:noProof/>
            <w:webHidden/>
          </w:rPr>
          <w:t>5</w:t>
        </w:r>
        <w:r w:rsidR="00CE45F4">
          <w:rPr>
            <w:noProof/>
            <w:webHidden/>
          </w:rPr>
          <w:fldChar w:fldCharType="end"/>
        </w:r>
      </w:hyperlink>
    </w:p>
    <w:p w14:paraId="5E63C3C5" w14:textId="716D5275"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199" w:history="1">
        <w:r w:rsidR="00CE45F4" w:rsidRPr="009C7407">
          <w:rPr>
            <w:rStyle w:val="Hypertextovodkaz"/>
            <w:noProof/>
            <w14:scene3d>
              <w14:camera w14:prst="orthographicFront"/>
              <w14:lightRig w14:rig="threePt" w14:dir="t">
                <w14:rot w14:lat="0" w14:lon="0" w14:rev="0"/>
              </w14:lightRig>
            </w14:scene3d>
          </w:rPr>
          <w:t>4.5</w:t>
        </w:r>
        <w:r w:rsidR="00CE45F4">
          <w:rPr>
            <w:rFonts w:asciiTheme="minorHAnsi" w:eastAsiaTheme="minorEastAsia" w:hAnsiTheme="minorHAnsi" w:cstheme="minorBidi"/>
            <w:noProof/>
            <w:sz w:val="22"/>
            <w:szCs w:val="22"/>
          </w:rPr>
          <w:tab/>
        </w:r>
        <w:r w:rsidR="00CE45F4" w:rsidRPr="009C7407">
          <w:rPr>
            <w:rStyle w:val="Hypertextovodkaz"/>
            <w:noProof/>
          </w:rPr>
          <w:t>Pracovní postup pro rozpočtování CAPEX</w:t>
        </w:r>
        <w:r w:rsidR="00CE45F4">
          <w:rPr>
            <w:noProof/>
            <w:webHidden/>
          </w:rPr>
          <w:tab/>
        </w:r>
        <w:r w:rsidR="00CE45F4">
          <w:rPr>
            <w:noProof/>
            <w:webHidden/>
          </w:rPr>
          <w:fldChar w:fldCharType="begin"/>
        </w:r>
        <w:r w:rsidR="00CE45F4">
          <w:rPr>
            <w:noProof/>
            <w:webHidden/>
          </w:rPr>
          <w:instrText xml:space="preserve"> PAGEREF _Toc67050199 \h </w:instrText>
        </w:r>
        <w:r w:rsidR="00CE45F4">
          <w:rPr>
            <w:noProof/>
            <w:webHidden/>
          </w:rPr>
        </w:r>
        <w:r w:rsidR="00CE45F4">
          <w:rPr>
            <w:noProof/>
            <w:webHidden/>
          </w:rPr>
          <w:fldChar w:fldCharType="separate"/>
        </w:r>
        <w:r w:rsidR="00CE45F4">
          <w:rPr>
            <w:noProof/>
            <w:webHidden/>
          </w:rPr>
          <w:t>7</w:t>
        </w:r>
        <w:r w:rsidR="00CE45F4">
          <w:rPr>
            <w:noProof/>
            <w:webHidden/>
          </w:rPr>
          <w:fldChar w:fldCharType="end"/>
        </w:r>
      </w:hyperlink>
    </w:p>
    <w:p w14:paraId="345A40D2" w14:textId="1DDDC653"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00" w:history="1">
        <w:r w:rsidR="00CE45F4" w:rsidRPr="009C7407">
          <w:rPr>
            <w:rStyle w:val="Hypertextovodkaz"/>
            <w:noProof/>
            <w14:scene3d>
              <w14:camera w14:prst="orthographicFront"/>
              <w14:lightRig w14:rig="threePt" w14:dir="t">
                <w14:rot w14:lat="0" w14:lon="0" w14:rev="0"/>
              </w14:lightRig>
            </w14:scene3d>
          </w:rPr>
          <w:t>4.5.1</w:t>
        </w:r>
        <w:r w:rsidR="00CE45F4">
          <w:rPr>
            <w:rFonts w:asciiTheme="minorHAnsi" w:eastAsiaTheme="minorEastAsia" w:hAnsiTheme="minorHAnsi" w:cstheme="minorBidi"/>
            <w:noProof/>
            <w:sz w:val="22"/>
            <w:szCs w:val="22"/>
          </w:rPr>
          <w:tab/>
        </w:r>
        <w:r w:rsidR="00CE45F4" w:rsidRPr="009C7407">
          <w:rPr>
            <w:rStyle w:val="Hypertextovodkaz"/>
            <w:noProof/>
          </w:rPr>
          <w:t>Schéma procesu předávání zakázky CAPEX</w:t>
        </w:r>
        <w:r w:rsidR="00CE45F4">
          <w:rPr>
            <w:noProof/>
            <w:webHidden/>
          </w:rPr>
          <w:tab/>
        </w:r>
        <w:r w:rsidR="00CE45F4">
          <w:rPr>
            <w:noProof/>
            <w:webHidden/>
          </w:rPr>
          <w:fldChar w:fldCharType="begin"/>
        </w:r>
        <w:r w:rsidR="00CE45F4">
          <w:rPr>
            <w:noProof/>
            <w:webHidden/>
          </w:rPr>
          <w:instrText xml:space="preserve"> PAGEREF _Toc67050200 \h </w:instrText>
        </w:r>
        <w:r w:rsidR="00CE45F4">
          <w:rPr>
            <w:noProof/>
            <w:webHidden/>
          </w:rPr>
        </w:r>
        <w:r w:rsidR="00CE45F4">
          <w:rPr>
            <w:noProof/>
            <w:webHidden/>
          </w:rPr>
          <w:fldChar w:fldCharType="separate"/>
        </w:r>
        <w:r w:rsidR="00CE45F4">
          <w:rPr>
            <w:noProof/>
            <w:webHidden/>
          </w:rPr>
          <w:t>9</w:t>
        </w:r>
        <w:r w:rsidR="00CE45F4">
          <w:rPr>
            <w:noProof/>
            <w:webHidden/>
          </w:rPr>
          <w:fldChar w:fldCharType="end"/>
        </w:r>
      </w:hyperlink>
    </w:p>
    <w:p w14:paraId="0575937B" w14:textId="51F945B1"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01" w:history="1">
        <w:r w:rsidR="00CE45F4" w:rsidRPr="009C7407">
          <w:rPr>
            <w:rStyle w:val="Hypertextovodkaz"/>
            <w:noProof/>
            <w14:scene3d>
              <w14:camera w14:prst="orthographicFront"/>
              <w14:lightRig w14:rig="threePt" w14:dir="t">
                <w14:rot w14:lat="0" w14:lon="0" w14:rev="0"/>
              </w14:lightRig>
            </w14:scene3d>
          </w:rPr>
          <w:t>4.6</w:t>
        </w:r>
        <w:r w:rsidR="00CE45F4">
          <w:rPr>
            <w:rFonts w:asciiTheme="minorHAnsi" w:eastAsiaTheme="minorEastAsia" w:hAnsiTheme="minorHAnsi" w:cstheme="minorBidi"/>
            <w:noProof/>
            <w:sz w:val="22"/>
            <w:szCs w:val="22"/>
          </w:rPr>
          <w:tab/>
        </w:r>
        <w:r w:rsidR="00CE45F4" w:rsidRPr="009C7407">
          <w:rPr>
            <w:rStyle w:val="Hypertextovodkaz"/>
            <w:noProof/>
          </w:rPr>
          <w:t>Pracovní postup pro rozpočtování BO OPEX</w:t>
        </w:r>
        <w:r w:rsidR="00CE45F4">
          <w:rPr>
            <w:noProof/>
            <w:webHidden/>
          </w:rPr>
          <w:tab/>
        </w:r>
        <w:r w:rsidR="00CE45F4">
          <w:rPr>
            <w:noProof/>
            <w:webHidden/>
          </w:rPr>
          <w:fldChar w:fldCharType="begin"/>
        </w:r>
        <w:r w:rsidR="00CE45F4">
          <w:rPr>
            <w:noProof/>
            <w:webHidden/>
          </w:rPr>
          <w:instrText xml:space="preserve"> PAGEREF _Toc67050201 \h </w:instrText>
        </w:r>
        <w:r w:rsidR="00CE45F4">
          <w:rPr>
            <w:noProof/>
            <w:webHidden/>
          </w:rPr>
        </w:r>
        <w:r w:rsidR="00CE45F4">
          <w:rPr>
            <w:noProof/>
            <w:webHidden/>
          </w:rPr>
          <w:fldChar w:fldCharType="separate"/>
        </w:r>
        <w:r w:rsidR="00CE45F4">
          <w:rPr>
            <w:noProof/>
            <w:webHidden/>
          </w:rPr>
          <w:t>10</w:t>
        </w:r>
        <w:r w:rsidR="00CE45F4">
          <w:rPr>
            <w:noProof/>
            <w:webHidden/>
          </w:rPr>
          <w:fldChar w:fldCharType="end"/>
        </w:r>
      </w:hyperlink>
    </w:p>
    <w:p w14:paraId="0AA78B56" w14:textId="73B861AC"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02" w:history="1">
        <w:r w:rsidR="00CE45F4" w:rsidRPr="009C7407">
          <w:rPr>
            <w:rStyle w:val="Hypertextovodkaz"/>
            <w:noProof/>
            <w14:scene3d>
              <w14:camera w14:prst="orthographicFront"/>
              <w14:lightRig w14:rig="threePt" w14:dir="t">
                <w14:rot w14:lat="0" w14:lon="0" w14:rev="0"/>
              </w14:lightRig>
            </w14:scene3d>
          </w:rPr>
          <w:t>4.6.1</w:t>
        </w:r>
        <w:r w:rsidR="00CE45F4">
          <w:rPr>
            <w:rFonts w:asciiTheme="minorHAnsi" w:eastAsiaTheme="minorEastAsia" w:hAnsiTheme="minorHAnsi" w:cstheme="minorBidi"/>
            <w:noProof/>
            <w:sz w:val="22"/>
            <w:szCs w:val="22"/>
          </w:rPr>
          <w:tab/>
        </w:r>
        <w:r w:rsidR="00CE45F4" w:rsidRPr="009C7407">
          <w:rPr>
            <w:rStyle w:val="Hypertextovodkaz"/>
            <w:noProof/>
          </w:rPr>
          <w:t>Schéma procesu předávání zakázky BO OPEX</w:t>
        </w:r>
        <w:r w:rsidR="00CE45F4">
          <w:rPr>
            <w:noProof/>
            <w:webHidden/>
          </w:rPr>
          <w:tab/>
        </w:r>
        <w:r w:rsidR="00CE45F4">
          <w:rPr>
            <w:noProof/>
            <w:webHidden/>
          </w:rPr>
          <w:fldChar w:fldCharType="begin"/>
        </w:r>
        <w:r w:rsidR="00CE45F4">
          <w:rPr>
            <w:noProof/>
            <w:webHidden/>
          </w:rPr>
          <w:instrText xml:space="preserve"> PAGEREF _Toc67050202 \h </w:instrText>
        </w:r>
        <w:r w:rsidR="00CE45F4">
          <w:rPr>
            <w:noProof/>
            <w:webHidden/>
          </w:rPr>
        </w:r>
        <w:r w:rsidR="00CE45F4">
          <w:rPr>
            <w:noProof/>
            <w:webHidden/>
          </w:rPr>
          <w:fldChar w:fldCharType="separate"/>
        </w:r>
        <w:r w:rsidR="00CE45F4">
          <w:rPr>
            <w:noProof/>
            <w:webHidden/>
          </w:rPr>
          <w:t>11</w:t>
        </w:r>
        <w:r w:rsidR="00CE45F4">
          <w:rPr>
            <w:noProof/>
            <w:webHidden/>
          </w:rPr>
          <w:fldChar w:fldCharType="end"/>
        </w:r>
      </w:hyperlink>
    </w:p>
    <w:p w14:paraId="589917D1" w14:textId="7FE5C2D9"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03" w:history="1">
        <w:r w:rsidR="00CE45F4" w:rsidRPr="009C7407">
          <w:rPr>
            <w:rStyle w:val="Hypertextovodkaz"/>
            <w:noProof/>
            <w14:scene3d>
              <w14:camera w14:prst="orthographicFront"/>
              <w14:lightRig w14:rig="threePt" w14:dir="t">
                <w14:rot w14:lat="0" w14:lon="0" w14:rev="0"/>
              </w14:lightRig>
            </w14:scene3d>
          </w:rPr>
          <w:t>4.7</w:t>
        </w:r>
        <w:r w:rsidR="00CE45F4">
          <w:rPr>
            <w:rFonts w:asciiTheme="minorHAnsi" w:eastAsiaTheme="minorEastAsia" w:hAnsiTheme="minorHAnsi" w:cstheme="minorBidi"/>
            <w:noProof/>
            <w:sz w:val="22"/>
            <w:szCs w:val="22"/>
          </w:rPr>
          <w:tab/>
        </w:r>
        <w:r w:rsidR="00CE45F4" w:rsidRPr="009C7407">
          <w:rPr>
            <w:rStyle w:val="Hypertextovodkaz"/>
            <w:noProof/>
          </w:rPr>
          <w:t>Pracovní postup pro rozpočtování Poruchy</w:t>
        </w:r>
        <w:r w:rsidR="00CE45F4">
          <w:rPr>
            <w:noProof/>
            <w:webHidden/>
          </w:rPr>
          <w:tab/>
        </w:r>
        <w:r w:rsidR="00CE45F4">
          <w:rPr>
            <w:noProof/>
            <w:webHidden/>
          </w:rPr>
          <w:fldChar w:fldCharType="begin"/>
        </w:r>
        <w:r w:rsidR="00CE45F4">
          <w:rPr>
            <w:noProof/>
            <w:webHidden/>
          </w:rPr>
          <w:instrText xml:space="preserve"> PAGEREF _Toc67050203 \h </w:instrText>
        </w:r>
        <w:r w:rsidR="00CE45F4">
          <w:rPr>
            <w:noProof/>
            <w:webHidden/>
          </w:rPr>
        </w:r>
        <w:r w:rsidR="00CE45F4">
          <w:rPr>
            <w:noProof/>
            <w:webHidden/>
          </w:rPr>
          <w:fldChar w:fldCharType="separate"/>
        </w:r>
        <w:r w:rsidR="00CE45F4">
          <w:rPr>
            <w:noProof/>
            <w:webHidden/>
          </w:rPr>
          <w:t>12</w:t>
        </w:r>
        <w:r w:rsidR="00CE45F4">
          <w:rPr>
            <w:noProof/>
            <w:webHidden/>
          </w:rPr>
          <w:fldChar w:fldCharType="end"/>
        </w:r>
      </w:hyperlink>
    </w:p>
    <w:p w14:paraId="043381E6" w14:textId="1A3A3EAA"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204" w:history="1">
        <w:r w:rsidR="00CE45F4" w:rsidRPr="009C7407">
          <w:rPr>
            <w:rStyle w:val="Hypertextovodkaz"/>
            <w:rFonts w:ascii="Arial CE" w:hAnsi="Arial CE"/>
            <w:noProof/>
          </w:rPr>
          <w:t>5</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Struktura rozpočtových norem</w:t>
        </w:r>
        <w:r w:rsidR="00CE45F4">
          <w:rPr>
            <w:noProof/>
            <w:webHidden/>
          </w:rPr>
          <w:tab/>
        </w:r>
        <w:r w:rsidR="00CE45F4">
          <w:rPr>
            <w:noProof/>
            <w:webHidden/>
          </w:rPr>
          <w:fldChar w:fldCharType="begin"/>
        </w:r>
        <w:r w:rsidR="00CE45F4">
          <w:rPr>
            <w:noProof/>
            <w:webHidden/>
          </w:rPr>
          <w:instrText xml:space="preserve"> PAGEREF _Toc67050204 \h </w:instrText>
        </w:r>
        <w:r w:rsidR="00CE45F4">
          <w:rPr>
            <w:noProof/>
            <w:webHidden/>
          </w:rPr>
        </w:r>
        <w:r w:rsidR="00CE45F4">
          <w:rPr>
            <w:noProof/>
            <w:webHidden/>
          </w:rPr>
          <w:fldChar w:fldCharType="separate"/>
        </w:r>
        <w:r w:rsidR="00CE45F4">
          <w:rPr>
            <w:noProof/>
            <w:webHidden/>
          </w:rPr>
          <w:t>13</w:t>
        </w:r>
        <w:r w:rsidR="00CE45F4">
          <w:rPr>
            <w:noProof/>
            <w:webHidden/>
          </w:rPr>
          <w:fldChar w:fldCharType="end"/>
        </w:r>
      </w:hyperlink>
    </w:p>
    <w:p w14:paraId="470B0748" w14:textId="21A7312E"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05" w:history="1">
        <w:r w:rsidR="00CE45F4" w:rsidRPr="009C7407">
          <w:rPr>
            <w:rStyle w:val="Hypertextovodkaz"/>
            <w:noProof/>
            <w14:scene3d>
              <w14:camera w14:prst="orthographicFront"/>
              <w14:lightRig w14:rig="threePt" w14:dir="t">
                <w14:rot w14:lat="0" w14:lon="0" w14:rev="0"/>
              </w14:lightRig>
            </w14:scene3d>
          </w:rPr>
          <w:t>5.1</w:t>
        </w:r>
        <w:r w:rsidR="00CE45F4">
          <w:rPr>
            <w:rFonts w:asciiTheme="minorHAnsi" w:eastAsiaTheme="minorEastAsia" w:hAnsiTheme="minorHAnsi" w:cstheme="minorBidi"/>
            <w:noProof/>
            <w:sz w:val="22"/>
            <w:szCs w:val="22"/>
          </w:rPr>
          <w:tab/>
        </w:r>
        <w:r w:rsidR="00CE45F4" w:rsidRPr="009C7407">
          <w:rPr>
            <w:rStyle w:val="Hypertextovodkaz"/>
            <w:noProof/>
          </w:rPr>
          <w:t>Členění rozpočtových norem v Katalogu normové základny (KNZ)</w:t>
        </w:r>
        <w:r w:rsidR="00CE45F4">
          <w:rPr>
            <w:noProof/>
            <w:webHidden/>
          </w:rPr>
          <w:tab/>
        </w:r>
        <w:r w:rsidR="00CE45F4">
          <w:rPr>
            <w:noProof/>
            <w:webHidden/>
          </w:rPr>
          <w:fldChar w:fldCharType="begin"/>
        </w:r>
        <w:r w:rsidR="00CE45F4">
          <w:rPr>
            <w:noProof/>
            <w:webHidden/>
          </w:rPr>
          <w:instrText xml:space="preserve"> PAGEREF _Toc67050205 \h </w:instrText>
        </w:r>
        <w:r w:rsidR="00CE45F4">
          <w:rPr>
            <w:noProof/>
            <w:webHidden/>
          </w:rPr>
        </w:r>
        <w:r w:rsidR="00CE45F4">
          <w:rPr>
            <w:noProof/>
            <w:webHidden/>
          </w:rPr>
          <w:fldChar w:fldCharType="separate"/>
        </w:r>
        <w:r w:rsidR="00CE45F4">
          <w:rPr>
            <w:noProof/>
            <w:webHidden/>
          </w:rPr>
          <w:t>14</w:t>
        </w:r>
        <w:r w:rsidR="00CE45F4">
          <w:rPr>
            <w:noProof/>
            <w:webHidden/>
          </w:rPr>
          <w:fldChar w:fldCharType="end"/>
        </w:r>
      </w:hyperlink>
    </w:p>
    <w:p w14:paraId="0D232DE0" w14:textId="3F6ED62C"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206" w:history="1">
        <w:r w:rsidR="00CE45F4" w:rsidRPr="009C7407">
          <w:rPr>
            <w:rStyle w:val="Hypertextovodkaz"/>
            <w:rFonts w:ascii="Arial CE" w:hAnsi="Arial CE"/>
            <w:noProof/>
          </w:rPr>
          <w:t>6</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Struktura rozpočtu</w:t>
        </w:r>
        <w:r w:rsidR="00CE45F4">
          <w:rPr>
            <w:noProof/>
            <w:webHidden/>
          </w:rPr>
          <w:tab/>
        </w:r>
        <w:r w:rsidR="00CE45F4">
          <w:rPr>
            <w:noProof/>
            <w:webHidden/>
          </w:rPr>
          <w:fldChar w:fldCharType="begin"/>
        </w:r>
        <w:r w:rsidR="00CE45F4">
          <w:rPr>
            <w:noProof/>
            <w:webHidden/>
          </w:rPr>
          <w:instrText xml:space="preserve"> PAGEREF _Toc67050206 \h </w:instrText>
        </w:r>
        <w:r w:rsidR="00CE45F4">
          <w:rPr>
            <w:noProof/>
            <w:webHidden/>
          </w:rPr>
        </w:r>
        <w:r w:rsidR="00CE45F4">
          <w:rPr>
            <w:noProof/>
            <w:webHidden/>
          </w:rPr>
          <w:fldChar w:fldCharType="separate"/>
        </w:r>
        <w:r w:rsidR="00CE45F4">
          <w:rPr>
            <w:noProof/>
            <w:webHidden/>
          </w:rPr>
          <w:t>16</w:t>
        </w:r>
        <w:r w:rsidR="00CE45F4">
          <w:rPr>
            <w:noProof/>
            <w:webHidden/>
          </w:rPr>
          <w:fldChar w:fldCharType="end"/>
        </w:r>
      </w:hyperlink>
    </w:p>
    <w:p w14:paraId="19A3A040" w14:textId="3CA95B21"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07" w:history="1">
        <w:r w:rsidR="00CE45F4" w:rsidRPr="009C7407">
          <w:rPr>
            <w:rStyle w:val="Hypertextovodkaz"/>
            <w:noProof/>
            <w14:scene3d>
              <w14:camera w14:prst="orthographicFront"/>
              <w14:lightRig w14:rig="threePt" w14:dir="t">
                <w14:rot w14:lat="0" w14:lon="0" w14:rev="0"/>
              </w14:lightRig>
            </w14:scene3d>
          </w:rPr>
          <w:t>6.1</w:t>
        </w:r>
        <w:r w:rsidR="00CE45F4">
          <w:rPr>
            <w:rFonts w:asciiTheme="minorHAnsi" w:eastAsiaTheme="minorEastAsia" w:hAnsiTheme="minorHAnsi" w:cstheme="minorBidi"/>
            <w:noProof/>
            <w:sz w:val="22"/>
            <w:szCs w:val="22"/>
          </w:rPr>
          <w:tab/>
        </w:r>
        <w:r w:rsidR="00CE45F4" w:rsidRPr="009C7407">
          <w:rPr>
            <w:rStyle w:val="Hypertextovodkaz"/>
            <w:noProof/>
          </w:rPr>
          <w:t>Zadání technického řešení a nákladů</w:t>
        </w:r>
        <w:r w:rsidR="00CE45F4">
          <w:rPr>
            <w:noProof/>
            <w:webHidden/>
          </w:rPr>
          <w:tab/>
        </w:r>
        <w:r w:rsidR="00CE45F4">
          <w:rPr>
            <w:noProof/>
            <w:webHidden/>
          </w:rPr>
          <w:fldChar w:fldCharType="begin"/>
        </w:r>
        <w:r w:rsidR="00CE45F4">
          <w:rPr>
            <w:noProof/>
            <w:webHidden/>
          </w:rPr>
          <w:instrText xml:space="preserve"> PAGEREF _Toc67050207 \h </w:instrText>
        </w:r>
        <w:r w:rsidR="00CE45F4">
          <w:rPr>
            <w:noProof/>
            <w:webHidden/>
          </w:rPr>
        </w:r>
        <w:r w:rsidR="00CE45F4">
          <w:rPr>
            <w:noProof/>
            <w:webHidden/>
          </w:rPr>
          <w:fldChar w:fldCharType="separate"/>
        </w:r>
        <w:r w:rsidR="00CE45F4">
          <w:rPr>
            <w:noProof/>
            <w:webHidden/>
          </w:rPr>
          <w:t>16</w:t>
        </w:r>
        <w:r w:rsidR="00CE45F4">
          <w:rPr>
            <w:noProof/>
            <w:webHidden/>
          </w:rPr>
          <w:fldChar w:fldCharType="end"/>
        </w:r>
      </w:hyperlink>
    </w:p>
    <w:p w14:paraId="354781BB" w14:textId="31A1E4F2"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08" w:history="1">
        <w:r w:rsidR="00CE45F4" w:rsidRPr="009C7407">
          <w:rPr>
            <w:rStyle w:val="Hypertextovodkaz"/>
            <w:noProof/>
            <w14:scene3d>
              <w14:camera w14:prst="orthographicFront"/>
              <w14:lightRig w14:rig="threePt" w14:dir="t">
                <w14:rot w14:lat="0" w14:lon="0" w14:rev="0"/>
              </w14:lightRig>
            </w14:scene3d>
          </w:rPr>
          <w:t>6.2</w:t>
        </w:r>
        <w:r w:rsidR="00CE45F4">
          <w:rPr>
            <w:rFonts w:asciiTheme="minorHAnsi" w:eastAsiaTheme="minorEastAsia" w:hAnsiTheme="minorHAnsi" w:cstheme="minorBidi"/>
            <w:noProof/>
            <w:sz w:val="22"/>
            <w:szCs w:val="22"/>
          </w:rPr>
          <w:tab/>
        </w:r>
        <w:r w:rsidR="00CE45F4" w:rsidRPr="009C7407">
          <w:rPr>
            <w:rStyle w:val="Hypertextovodkaz"/>
            <w:noProof/>
          </w:rPr>
          <w:t>Zadávání rozpočtových položek na Body a úseky v kapitole č. 2 a 3</w:t>
        </w:r>
        <w:r w:rsidR="00CE45F4">
          <w:rPr>
            <w:noProof/>
            <w:webHidden/>
          </w:rPr>
          <w:tab/>
        </w:r>
        <w:r w:rsidR="00CE45F4">
          <w:rPr>
            <w:noProof/>
            <w:webHidden/>
          </w:rPr>
          <w:fldChar w:fldCharType="begin"/>
        </w:r>
        <w:r w:rsidR="00CE45F4">
          <w:rPr>
            <w:noProof/>
            <w:webHidden/>
          </w:rPr>
          <w:instrText xml:space="preserve"> PAGEREF _Toc67050208 \h </w:instrText>
        </w:r>
        <w:r w:rsidR="00CE45F4">
          <w:rPr>
            <w:noProof/>
            <w:webHidden/>
          </w:rPr>
        </w:r>
        <w:r w:rsidR="00CE45F4">
          <w:rPr>
            <w:noProof/>
            <w:webHidden/>
          </w:rPr>
          <w:fldChar w:fldCharType="separate"/>
        </w:r>
        <w:r w:rsidR="00CE45F4">
          <w:rPr>
            <w:noProof/>
            <w:webHidden/>
          </w:rPr>
          <w:t>16</w:t>
        </w:r>
        <w:r w:rsidR="00CE45F4">
          <w:rPr>
            <w:noProof/>
            <w:webHidden/>
          </w:rPr>
          <w:fldChar w:fldCharType="end"/>
        </w:r>
      </w:hyperlink>
    </w:p>
    <w:p w14:paraId="1348AB8B" w14:textId="1E540602"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09" w:history="1">
        <w:r w:rsidR="00CE45F4" w:rsidRPr="009C7407">
          <w:rPr>
            <w:rStyle w:val="Hypertextovodkaz"/>
            <w:noProof/>
            <w14:scene3d>
              <w14:camera w14:prst="orthographicFront"/>
              <w14:lightRig w14:rig="threePt" w14:dir="t">
                <w14:rot w14:lat="0" w14:lon="0" w14:rev="0"/>
              </w14:lightRig>
            </w14:scene3d>
          </w:rPr>
          <w:t>6.3</w:t>
        </w:r>
        <w:r w:rsidR="00CE45F4">
          <w:rPr>
            <w:rFonts w:asciiTheme="minorHAnsi" w:eastAsiaTheme="minorEastAsia" w:hAnsiTheme="minorHAnsi" w:cstheme="minorBidi"/>
            <w:noProof/>
            <w:sz w:val="22"/>
            <w:szCs w:val="22"/>
          </w:rPr>
          <w:tab/>
        </w:r>
        <w:r w:rsidR="00CE45F4" w:rsidRPr="009C7407">
          <w:rPr>
            <w:rStyle w:val="Hypertextovodkaz"/>
            <w:noProof/>
          </w:rPr>
          <w:t>Výkaz výměr položky</w:t>
        </w:r>
        <w:r w:rsidR="00CE45F4">
          <w:rPr>
            <w:noProof/>
            <w:webHidden/>
          </w:rPr>
          <w:tab/>
        </w:r>
        <w:r w:rsidR="00CE45F4">
          <w:rPr>
            <w:noProof/>
            <w:webHidden/>
          </w:rPr>
          <w:fldChar w:fldCharType="begin"/>
        </w:r>
        <w:r w:rsidR="00CE45F4">
          <w:rPr>
            <w:noProof/>
            <w:webHidden/>
          </w:rPr>
          <w:instrText xml:space="preserve"> PAGEREF _Toc67050209 \h </w:instrText>
        </w:r>
        <w:r w:rsidR="00CE45F4">
          <w:rPr>
            <w:noProof/>
            <w:webHidden/>
          </w:rPr>
        </w:r>
        <w:r w:rsidR="00CE45F4">
          <w:rPr>
            <w:noProof/>
            <w:webHidden/>
          </w:rPr>
          <w:fldChar w:fldCharType="separate"/>
        </w:r>
        <w:r w:rsidR="00CE45F4">
          <w:rPr>
            <w:noProof/>
            <w:webHidden/>
          </w:rPr>
          <w:t>18</w:t>
        </w:r>
        <w:r w:rsidR="00CE45F4">
          <w:rPr>
            <w:noProof/>
            <w:webHidden/>
          </w:rPr>
          <w:fldChar w:fldCharType="end"/>
        </w:r>
      </w:hyperlink>
    </w:p>
    <w:p w14:paraId="65E9A758" w14:textId="61E842F5"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10" w:history="1">
        <w:r w:rsidR="00CE45F4" w:rsidRPr="009C7407">
          <w:rPr>
            <w:rStyle w:val="Hypertextovodkaz"/>
            <w:noProof/>
            <w14:scene3d>
              <w14:camera w14:prst="orthographicFront"/>
              <w14:lightRig w14:rig="threePt" w14:dir="t">
                <w14:rot w14:lat="0" w14:lon="0" w14:rev="0"/>
              </w14:lightRig>
            </w14:scene3d>
          </w:rPr>
          <w:t>6.4</w:t>
        </w:r>
        <w:r w:rsidR="00CE45F4">
          <w:rPr>
            <w:rFonts w:asciiTheme="minorHAnsi" w:eastAsiaTheme="minorEastAsia" w:hAnsiTheme="minorHAnsi" w:cstheme="minorBidi"/>
            <w:noProof/>
            <w:sz w:val="22"/>
            <w:szCs w:val="22"/>
          </w:rPr>
          <w:tab/>
        </w:r>
        <w:r w:rsidR="00CE45F4" w:rsidRPr="009C7407">
          <w:rPr>
            <w:rStyle w:val="Hypertextovodkaz"/>
            <w:noProof/>
          </w:rPr>
          <w:t>Rozpočet a jeho tiskové výstupy</w:t>
        </w:r>
        <w:r w:rsidR="00CE45F4">
          <w:rPr>
            <w:noProof/>
            <w:webHidden/>
          </w:rPr>
          <w:tab/>
        </w:r>
        <w:r w:rsidR="00CE45F4">
          <w:rPr>
            <w:noProof/>
            <w:webHidden/>
          </w:rPr>
          <w:fldChar w:fldCharType="begin"/>
        </w:r>
        <w:r w:rsidR="00CE45F4">
          <w:rPr>
            <w:noProof/>
            <w:webHidden/>
          </w:rPr>
          <w:instrText xml:space="preserve"> PAGEREF _Toc67050210 \h </w:instrText>
        </w:r>
        <w:r w:rsidR="00CE45F4">
          <w:rPr>
            <w:noProof/>
            <w:webHidden/>
          </w:rPr>
        </w:r>
        <w:r w:rsidR="00CE45F4">
          <w:rPr>
            <w:noProof/>
            <w:webHidden/>
          </w:rPr>
          <w:fldChar w:fldCharType="separate"/>
        </w:r>
        <w:r w:rsidR="00CE45F4">
          <w:rPr>
            <w:noProof/>
            <w:webHidden/>
          </w:rPr>
          <w:t>19</w:t>
        </w:r>
        <w:r w:rsidR="00CE45F4">
          <w:rPr>
            <w:noProof/>
            <w:webHidden/>
          </w:rPr>
          <w:fldChar w:fldCharType="end"/>
        </w:r>
      </w:hyperlink>
    </w:p>
    <w:p w14:paraId="4FC5CF7B" w14:textId="16865A0B"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11" w:history="1">
        <w:r w:rsidR="00CE45F4" w:rsidRPr="009C7407">
          <w:rPr>
            <w:rStyle w:val="Hypertextovodkaz"/>
            <w:noProof/>
            <w14:scene3d>
              <w14:camera w14:prst="orthographicFront"/>
              <w14:lightRig w14:rig="threePt" w14:dir="t">
                <w14:rot w14:lat="0" w14:lon="0" w14:rev="0"/>
              </w14:lightRig>
            </w14:scene3d>
          </w:rPr>
          <w:t>6.4.1</w:t>
        </w:r>
        <w:r w:rsidR="00CE45F4">
          <w:rPr>
            <w:rFonts w:asciiTheme="minorHAnsi" w:eastAsiaTheme="minorEastAsia" w:hAnsiTheme="minorHAnsi" w:cstheme="minorBidi"/>
            <w:noProof/>
            <w:sz w:val="22"/>
            <w:szCs w:val="22"/>
          </w:rPr>
          <w:tab/>
        </w:r>
        <w:r w:rsidR="00CE45F4" w:rsidRPr="009C7407">
          <w:rPr>
            <w:rStyle w:val="Hypertextovodkaz"/>
            <w:noProof/>
          </w:rPr>
          <w:t>Souhrnný rozpočet a Rekapitulace nákladů</w:t>
        </w:r>
        <w:r w:rsidR="00CE45F4">
          <w:rPr>
            <w:noProof/>
            <w:webHidden/>
          </w:rPr>
          <w:tab/>
        </w:r>
        <w:r w:rsidR="00CE45F4">
          <w:rPr>
            <w:noProof/>
            <w:webHidden/>
          </w:rPr>
          <w:fldChar w:fldCharType="begin"/>
        </w:r>
        <w:r w:rsidR="00CE45F4">
          <w:rPr>
            <w:noProof/>
            <w:webHidden/>
          </w:rPr>
          <w:instrText xml:space="preserve"> PAGEREF _Toc67050211 \h </w:instrText>
        </w:r>
        <w:r w:rsidR="00CE45F4">
          <w:rPr>
            <w:noProof/>
            <w:webHidden/>
          </w:rPr>
        </w:r>
        <w:r w:rsidR="00CE45F4">
          <w:rPr>
            <w:noProof/>
            <w:webHidden/>
          </w:rPr>
          <w:fldChar w:fldCharType="separate"/>
        </w:r>
        <w:r w:rsidR="00CE45F4">
          <w:rPr>
            <w:noProof/>
            <w:webHidden/>
          </w:rPr>
          <w:t>19</w:t>
        </w:r>
        <w:r w:rsidR="00CE45F4">
          <w:rPr>
            <w:noProof/>
            <w:webHidden/>
          </w:rPr>
          <w:fldChar w:fldCharType="end"/>
        </w:r>
      </w:hyperlink>
    </w:p>
    <w:p w14:paraId="72B58CD4" w14:textId="33DD9093"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12" w:history="1">
        <w:r w:rsidR="00CE45F4" w:rsidRPr="009C7407">
          <w:rPr>
            <w:rStyle w:val="Hypertextovodkaz"/>
            <w:noProof/>
            <w14:scene3d>
              <w14:camera w14:prst="orthographicFront"/>
              <w14:lightRig w14:rig="threePt" w14:dir="t">
                <w14:rot w14:lat="0" w14:lon="0" w14:rev="0"/>
              </w14:lightRig>
            </w14:scene3d>
          </w:rPr>
          <w:t>6.4.2</w:t>
        </w:r>
        <w:r w:rsidR="00CE45F4">
          <w:rPr>
            <w:rFonts w:asciiTheme="minorHAnsi" w:eastAsiaTheme="minorEastAsia" w:hAnsiTheme="minorHAnsi" w:cstheme="minorBidi"/>
            <w:noProof/>
            <w:sz w:val="22"/>
            <w:szCs w:val="22"/>
          </w:rPr>
          <w:tab/>
        </w:r>
        <w:r w:rsidR="00CE45F4" w:rsidRPr="009C7407">
          <w:rPr>
            <w:rStyle w:val="Hypertextovodkaz"/>
            <w:noProof/>
          </w:rPr>
          <w:t>Položkový detailní rozpočet</w:t>
        </w:r>
        <w:r w:rsidR="00CE45F4">
          <w:rPr>
            <w:noProof/>
            <w:webHidden/>
          </w:rPr>
          <w:tab/>
        </w:r>
        <w:r w:rsidR="00CE45F4">
          <w:rPr>
            <w:noProof/>
            <w:webHidden/>
          </w:rPr>
          <w:fldChar w:fldCharType="begin"/>
        </w:r>
        <w:r w:rsidR="00CE45F4">
          <w:rPr>
            <w:noProof/>
            <w:webHidden/>
          </w:rPr>
          <w:instrText xml:space="preserve"> PAGEREF _Toc67050212 \h </w:instrText>
        </w:r>
        <w:r w:rsidR="00CE45F4">
          <w:rPr>
            <w:noProof/>
            <w:webHidden/>
          </w:rPr>
        </w:r>
        <w:r w:rsidR="00CE45F4">
          <w:rPr>
            <w:noProof/>
            <w:webHidden/>
          </w:rPr>
          <w:fldChar w:fldCharType="separate"/>
        </w:r>
        <w:r w:rsidR="00CE45F4">
          <w:rPr>
            <w:noProof/>
            <w:webHidden/>
          </w:rPr>
          <w:t>19</w:t>
        </w:r>
        <w:r w:rsidR="00CE45F4">
          <w:rPr>
            <w:noProof/>
            <w:webHidden/>
          </w:rPr>
          <w:fldChar w:fldCharType="end"/>
        </w:r>
      </w:hyperlink>
    </w:p>
    <w:p w14:paraId="39E8977A" w14:textId="081E1717"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13" w:history="1">
        <w:r w:rsidR="00CE45F4" w:rsidRPr="009C7407">
          <w:rPr>
            <w:rStyle w:val="Hypertextovodkaz"/>
            <w:noProof/>
            <w14:scene3d>
              <w14:camera w14:prst="orthographicFront"/>
              <w14:lightRig w14:rig="threePt" w14:dir="t">
                <w14:rot w14:lat="0" w14:lon="0" w14:rev="0"/>
              </w14:lightRig>
            </w14:scene3d>
          </w:rPr>
          <w:t>6.4.3</w:t>
        </w:r>
        <w:r w:rsidR="00CE45F4">
          <w:rPr>
            <w:rFonts w:asciiTheme="minorHAnsi" w:eastAsiaTheme="minorEastAsia" w:hAnsiTheme="minorHAnsi" w:cstheme="minorBidi"/>
            <w:noProof/>
            <w:sz w:val="22"/>
            <w:szCs w:val="22"/>
          </w:rPr>
          <w:tab/>
        </w:r>
        <w:r w:rsidR="00CE45F4" w:rsidRPr="009C7407">
          <w:rPr>
            <w:rStyle w:val="Hypertextovodkaz"/>
            <w:noProof/>
          </w:rPr>
          <w:t>Aktualizace rozpočtu</w:t>
        </w:r>
        <w:r w:rsidR="00CE45F4">
          <w:rPr>
            <w:noProof/>
            <w:webHidden/>
          </w:rPr>
          <w:tab/>
        </w:r>
        <w:r w:rsidR="00CE45F4">
          <w:rPr>
            <w:noProof/>
            <w:webHidden/>
          </w:rPr>
          <w:fldChar w:fldCharType="begin"/>
        </w:r>
        <w:r w:rsidR="00CE45F4">
          <w:rPr>
            <w:noProof/>
            <w:webHidden/>
          </w:rPr>
          <w:instrText xml:space="preserve"> PAGEREF _Toc67050213 \h </w:instrText>
        </w:r>
        <w:r w:rsidR="00CE45F4">
          <w:rPr>
            <w:noProof/>
            <w:webHidden/>
          </w:rPr>
        </w:r>
        <w:r w:rsidR="00CE45F4">
          <w:rPr>
            <w:noProof/>
            <w:webHidden/>
          </w:rPr>
          <w:fldChar w:fldCharType="separate"/>
        </w:r>
        <w:r w:rsidR="00CE45F4">
          <w:rPr>
            <w:noProof/>
            <w:webHidden/>
          </w:rPr>
          <w:t>19</w:t>
        </w:r>
        <w:r w:rsidR="00CE45F4">
          <w:rPr>
            <w:noProof/>
            <w:webHidden/>
          </w:rPr>
          <w:fldChar w:fldCharType="end"/>
        </w:r>
      </w:hyperlink>
    </w:p>
    <w:p w14:paraId="2B0803E8" w14:textId="7486FEBC"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214" w:history="1">
        <w:r w:rsidR="00CE45F4" w:rsidRPr="009C7407">
          <w:rPr>
            <w:rStyle w:val="Hypertextovodkaz"/>
            <w:rFonts w:ascii="Arial CE" w:hAnsi="Arial CE"/>
            <w:noProof/>
          </w:rPr>
          <w:t>7</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Výpočet nákladů</w:t>
        </w:r>
        <w:r w:rsidR="00CE45F4">
          <w:rPr>
            <w:noProof/>
            <w:webHidden/>
          </w:rPr>
          <w:tab/>
        </w:r>
        <w:r w:rsidR="00CE45F4">
          <w:rPr>
            <w:noProof/>
            <w:webHidden/>
          </w:rPr>
          <w:fldChar w:fldCharType="begin"/>
        </w:r>
        <w:r w:rsidR="00CE45F4">
          <w:rPr>
            <w:noProof/>
            <w:webHidden/>
          </w:rPr>
          <w:instrText xml:space="preserve"> PAGEREF _Toc67050214 \h </w:instrText>
        </w:r>
        <w:r w:rsidR="00CE45F4">
          <w:rPr>
            <w:noProof/>
            <w:webHidden/>
          </w:rPr>
        </w:r>
        <w:r w:rsidR="00CE45F4">
          <w:rPr>
            <w:noProof/>
            <w:webHidden/>
          </w:rPr>
          <w:fldChar w:fldCharType="separate"/>
        </w:r>
        <w:r w:rsidR="00CE45F4">
          <w:rPr>
            <w:noProof/>
            <w:webHidden/>
          </w:rPr>
          <w:t>20</w:t>
        </w:r>
        <w:r w:rsidR="00CE45F4">
          <w:rPr>
            <w:noProof/>
            <w:webHidden/>
          </w:rPr>
          <w:fldChar w:fldCharType="end"/>
        </w:r>
      </w:hyperlink>
    </w:p>
    <w:p w14:paraId="6D8A93ED" w14:textId="10231AE3"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15" w:history="1">
        <w:r w:rsidR="00CE45F4" w:rsidRPr="009C7407">
          <w:rPr>
            <w:rStyle w:val="Hypertextovodkaz"/>
            <w:noProof/>
            <w14:scene3d>
              <w14:camera w14:prst="orthographicFront"/>
              <w14:lightRig w14:rig="threePt" w14:dir="t">
                <w14:rot w14:lat="0" w14:lon="0" w14:rev="0"/>
              </w14:lightRig>
            </w14:scene3d>
          </w:rPr>
          <w:t>7.1</w:t>
        </w:r>
        <w:r w:rsidR="00CE45F4">
          <w:rPr>
            <w:rFonts w:asciiTheme="minorHAnsi" w:eastAsiaTheme="minorEastAsia" w:hAnsiTheme="minorHAnsi" w:cstheme="minorBidi"/>
            <w:noProof/>
            <w:sz w:val="22"/>
            <w:szCs w:val="22"/>
          </w:rPr>
          <w:tab/>
        </w:r>
        <w:r w:rsidR="00CE45F4" w:rsidRPr="009C7407">
          <w:rPr>
            <w:rStyle w:val="Hypertextovodkaz"/>
            <w:noProof/>
          </w:rPr>
          <w:t>Rozpočtová kapitola 1 – Globální ostatní náklady zhotovitele stavby – Soutěžené výkony</w:t>
        </w:r>
        <w:r w:rsidR="00CE45F4">
          <w:rPr>
            <w:noProof/>
            <w:webHidden/>
          </w:rPr>
          <w:tab/>
        </w:r>
        <w:r w:rsidR="00CE45F4">
          <w:rPr>
            <w:noProof/>
            <w:webHidden/>
          </w:rPr>
          <w:fldChar w:fldCharType="begin"/>
        </w:r>
        <w:r w:rsidR="00CE45F4">
          <w:rPr>
            <w:noProof/>
            <w:webHidden/>
          </w:rPr>
          <w:instrText xml:space="preserve"> PAGEREF _Toc67050215 \h </w:instrText>
        </w:r>
        <w:r w:rsidR="00CE45F4">
          <w:rPr>
            <w:noProof/>
            <w:webHidden/>
          </w:rPr>
        </w:r>
        <w:r w:rsidR="00CE45F4">
          <w:rPr>
            <w:noProof/>
            <w:webHidden/>
          </w:rPr>
          <w:fldChar w:fldCharType="separate"/>
        </w:r>
        <w:r w:rsidR="00CE45F4">
          <w:rPr>
            <w:noProof/>
            <w:webHidden/>
          </w:rPr>
          <w:t>20</w:t>
        </w:r>
        <w:r w:rsidR="00CE45F4">
          <w:rPr>
            <w:noProof/>
            <w:webHidden/>
          </w:rPr>
          <w:fldChar w:fldCharType="end"/>
        </w:r>
      </w:hyperlink>
    </w:p>
    <w:p w14:paraId="7859D139" w14:textId="41C6A3B0"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16" w:history="1">
        <w:r w:rsidR="00CE45F4" w:rsidRPr="009C7407">
          <w:rPr>
            <w:rStyle w:val="Hypertextovodkaz"/>
            <w:noProof/>
            <w14:scene3d>
              <w14:camera w14:prst="orthographicFront"/>
              <w14:lightRig w14:rig="threePt" w14:dir="t">
                <w14:rot w14:lat="0" w14:lon="0" w14:rev="0"/>
              </w14:lightRig>
            </w14:scene3d>
          </w:rPr>
          <w:t>7.2</w:t>
        </w:r>
        <w:r w:rsidR="00CE45F4">
          <w:rPr>
            <w:rFonts w:asciiTheme="minorHAnsi" w:eastAsiaTheme="minorEastAsia" w:hAnsiTheme="minorHAnsi" w:cstheme="minorBidi"/>
            <w:noProof/>
            <w:sz w:val="22"/>
            <w:szCs w:val="22"/>
          </w:rPr>
          <w:tab/>
        </w:r>
        <w:r w:rsidR="00CE45F4" w:rsidRPr="009C7407">
          <w:rPr>
            <w:rStyle w:val="Hypertextovodkaz"/>
            <w:noProof/>
          </w:rPr>
          <w:t>Rozpočtová kapitola 2 – Provozní soubory</w:t>
        </w:r>
        <w:r w:rsidR="00CE45F4">
          <w:rPr>
            <w:noProof/>
            <w:webHidden/>
          </w:rPr>
          <w:tab/>
        </w:r>
        <w:r w:rsidR="00CE45F4">
          <w:rPr>
            <w:noProof/>
            <w:webHidden/>
          </w:rPr>
          <w:fldChar w:fldCharType="begin"/>
        </w:r>
        <w:r w:rsidR="00CE45F4">
          <w:rPr>
            <w:noProof/>
            <w:webHidden/>
          </w:rPr>
          <w:instrText xml:space="preserve"> PAGEREF _Toc67050216 \h </w:instrText>
        </w:r>
        <w:r w:rsidR="00CE45F4">
          <w:rPr>
            <w:noProof/>
            <w:webHidden/>
          </w:rPr>
        </w:r>
        <w:r w:rsidR="00CE45F4">
          <w:rPr>
            <w:noProof/>
            <w:webHidden/>
          </w:rPr>
          <w:fldChar w:fldCharType="separate"/>
        </w:r>
        <w:r w:rsidR="00CE45F4">
          <w:rPr>
            <w:noProof/>
            <w:webHidden/>
          </w:rPr>
          <w:t>21</w:t>
        </w:r>
        <w:r w:rsidR="00CE45F4">
          <w:rPr>
            <w:noProof/>
            <w:webHidden/>
          </w:rPr>
          <w:fldChar w:fldCharType="end"/>
        </w:r>
      </w:hyperlink>
    </w:p>
    <w:p w14:paraId="28BC67BA" w14:textId="55967DD6" w:rsidR="00CE45F4" w:rsidRDefault="001D32BF">
      <w:pPr>
        <w:pStyle w:val="Obsah2"/>
        <w:tabs>
          <w:tab w:val="right" w:leader="dot" w:pos="9060"/>
        </w:tabs>
        <w:rPr>
          <w:rFonts w:asciiTheme="minorHAnsi" w:eastAsiaTheme="minorEastAsia" w:hAnsiTheme="minorHAnsi" w:cstheme="minorBidi"/>
          <w:noProof/>
          <w:sz w:val="22"/>
          <w:szCs w:val="22"/>
        </w:rPr>
      </w:pPr>
      <w:hyperlink w:anchor="_Toc67050217" w:history="1">
        <w:r w:rsidR="00CE45F4" w:rsidRPr="009C7407">
          <w:rPr>
            <w:rStyle w:val="Hypertextovodkaz"/>
            <w:noProof/>
          </w:rPr>
          <w:t>Rozpočtová kapitola 3 – Stavební objekty</w:t>
        </w:r>
        <w:r w:rsidR="00CE45F4">
          <w:rPr>
            <w:noProof/>
            <w:webHidden/>
          </w:rPr>
          <w:tab/>
        </w:r>
        <w:r w:rsidR="00CE45F4">
          <w:rPr>
            <w:noProof/>
            <w:webHidden/>
          </w:rPr>
          <w:fldChar w:fldCharType="begin"/>
        </w:r>
        <w:r w:rsidR="00CE45F4">
          <w:rPr>
            <w:noProof/>
            <w:webHidden/>
          </w:rPr>
          <w:instrText xml:space="preserve"> PAGEREF _Toc67050217 \h </w:instrText>
        </w:r>
        <w:r w:rsidR="00CE45F4">
          <w:rPr>
            <w:noProof/>
            <w:webHidden/>
          </w:rPr>
        </w:r>
        <w:r w:rsidR="00CE45F4">
          <w:rPr>
            <w:noProof/>
            <w:webHidden/>
          </w:rPr>
          <w:fldChar w:fldCharType="separate"/>
        </w:r>
        <w:r w:rsidR="00CE45F4">
          <w:rPr>
            <w:noProof/>
            <w:webHidden/>
          </w:rPr>
          <w:t>21</w:t>
        </w:r>
        <w:r w:rsidR="00CE45F4">
          <w:rPr>
            <w:noProof/>
            <w:webHidden/>
          </w:rPr>
          <w:fldChar w:fldCharType="end"/>
        </w:r>
      </w:hyperlink>
    </w:p>
    <w:p w14:paraId="5EE41353" w14:textId="728DEA61"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18" w:history="1">
        <w:r w:rsidR="00CE45F4" w:rsidRPr="009C7407">
          <w:rPr>
            <w:rStyle w:val="Hypertextovodkaz"/>
            <w:noProof/>
            <w14:scene3d>
              <w14:camera w14:prst="orthographicFront"/>
              <w14:lightRig w14:rig="threePt" w14:dir="t">
                <w14:rot w14:lat="0" w14:lon="0" w14:rev="0"/>
              </w14:lightRig>
            </w14:scene3d>
          </w:rPr>
          <w:t>7.2.1</w:t>
        </w:r>
        <w:r w:rsidR="00CE45F4">
          <w:rPr>
            <w:rFonts w:asciiTheme="minorHAnsi" w:eastAsiaTheme="minorEastAsia" w:hAnsiTheme="minorHAnsi" w:cstheme="minorBidi"/>
            <w:noProof/>
            <w:sz w:val="22"/>
            <w:szCs w:val="22"/>
          </w:rPr>
          <w:tab/>
        </w:r>
        <w:r w:rsidR="00CE45F4" w:rsidRPr="009C7407">
          <w:rPr>
            <w:rStyle w:val="Hypertextovodkaz"/>
            <w:noProof/>
          </w:rPr>
          <w:t>Výpočet celkové ceny</w:t>
        </w:r>
        <w:r w:rsidR="00CE45F4">
          <w:rPr>
            <w:noProof/>
            <w:webHidden/>
          </w:rPr>
          <w:tab/>
        </w:r>
        <w:r w:rsidR="00CE45F4">
          <w:rPr>
            <w:noProof/>
            <w:webHidden/>
          </w:rPr>
          <w:fldChar w:fldCharType="begin"/>
        </w:r>
        <w:r w:rsidR="00CE45F4">
          <w:rPr>
            <w:noProof/>
            <w:webHidden/>
          </w:rPr>
          <w:instrText xml:space="preserve"> PAGEREF _Toc67050218 \h </w:instrText>
        </w:r>
        <w:r w:rsidR="00CE45F4">
          <w:rPr>
            <w:noProof/>
            <w:webHidden/>
          </w:rPr>
        </w:r>
        <w:r w:rsidR="00CE45F4">
          <w:rPr>
            <w:noProof/>
            <w:webHidden/>
          </w:rPr>
          <w:fldChar w:fldCharType="separate"/>
        </w:r>
        <w:r w:rsidR="00CE45F4">
          <w:rPr>
            <w:noProof/>
            <w:webHidden/>
          </w:rPr>
          <w:t>21</w:t>
        </w:r>
        <w:r w:rsidR="00CE45F4">
          <w:rPr>
            <w:noProof/>
            <w:webHidden/>
          </w:rPr>
          <w:fldChar w:fldCharType="end"/>
        </w:r>
      </w:hyperlink>
    </w:p>
    <w:p w14:paraId="6EC63F4D" w14:textId="366D85E7"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19" w:history="1">
        <w:r w:rsidR="00CE45F4" w:rsidRPr="009C7407">
          <w:rPr>
            <w:rStyle w:val="Hypertextovodkaz"/>
            <w:noProof/>
            <w14:scene3d>
              <w14:camera w14:prst="orthographicFront"/>
              <w14:lightRig w14:rig="threePt" w14:dir="t">
                <w14:rot w14:lat="0" w14:lon="0" w14:rev="0"/>
              </w14:lightRig>
            </w14:scene3d>
          </w:rPr>
          <w:t>7.2.2</w:t>
        </w:r>
        <w:r w:rsidR="00CE45F4">
          <w:rPr>
            <w:rFonts w:asciiTheme="minorHAnsi" w:eastAsiaTheme="minorEastAsia" w:hAnsiTheme="minorHAnsi" w:cstheme="minorBidi"/>
            <w:noProof/>
            <w:sz w:val="22"/>
            <w:szCs w:val="22"/>
          </w:rPr>
          <w:tab/>
        </w:r>
        <w:r w:rsidR="00CE45F4" w:rsidRPr="009C7407">
          <w:rPr>
            <w:rStyle w:val="Hypertextovodkaz"/>
            <w:noProof/>
          </w:rPr>
          <w:t>Výpočet ceny práce</w:t>
        </w:r>
        <w:r w:rsidR="00CE45F4">
          <w:rPr>
            <w:noProof/>
            <w:webHidden/>
          </w:rPr>
          <w:tab/>
        </w:r>
        <w:r w:rsidR="00CE45F4">
          <w:rPr>
            <w:noProof/>
            <w:webHidden/>
          </w:rPr>
          <w:fldChar w:fldCharType="begin"/>
        </w:r>
        <w:r w:rsidR="00CE45F4">
          <w:rPr>
            <w:noProof/>
            <w:webHidden/>
          </w:rPr>
          <w:instrText xml:space="preserve"> PAGEREF _Toc67050219 \h </w:instrText>
        </w:r>
        <w:r w:rsidR="00CE45F4">
          <w:rPr>
            <w:noProof/>
            <w:webHidden/>
          </w:rPr>
        </w:r>
        <w:r w:rsidR="00CE45F4">
          <w:rPr>
            <w:noProof/>
            <w:webHidden/>
          </w:rPr>
          <w:fldChar w:fldCharType="separate"/>
        </w:r>
        <w:r w:rsidR="00CE45F4">
          <w:rPr>
            <w:noProof/>
            <w:webHidden/>
          </w:rPr>
          <w:t>23</w:t>
        </w:r>
        <w:r w:rsidR="00CE45F4">
          <w:rPr>
            <w:noProof/>
            <w:webHidden/>
          </w:rPr>
          <w:fldChar w:fldCharType="end"/>
        </w:r>
      </w:hyperlink>
    </w:p>
    <w:p w14:paraId="4677593E" w14:textId="4D7619B5"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20" w:history="1">
        <w:r w:rsidR="00CE45F4" w:rsidRPr="009C7407">
          <w:rPr>
            <w:rStyle w:val="Hypertextovodkaz"/>
            <w:noProof/>
            <w14:scene3d>
              <w14:camera w14:prst="orthographicFront"/>
              <w14:lightRig w14:rig="threePt" w14:dir="t">
                <w14:rot w14:lat="0" w14:lon="0" w14:rev="0"/>
              </w14:lightRig>
            </w14:scene3d>
          </w:rPr>
          <w:t>7.2.3</w:t>
        </w:r>
        <w:r w:rsidR="00CE45F4">
          <w:rPr>
            <w:rFonts w:asciiTheme="minorHAnsi" w:eastAsiaTheme="minorEastAsia" w:hAnsiTheme="minorHAnsi" w:cstheme="minorBidi"/>
            <w:noProof/>
            <w:sz w:val="22"/>
            <w:szCs w:val="22"/>
          </w:rPr>
          <w:tab/>
        </w:r>
        <w:r w:rsidR="00CE45F4" w:rsidRPr="009C7407">
          <w:rPr>
            <w:rStyle w:val="Hypertextovodkaz"/>
            <w:noProof/>
          </w:rPr>
          <w:t>Další náklady související s cenou práce DN zahrnují:</w:t>
        </w:r>
        <w:r w:rsidR="00CE45F4">
          <w:rPr>
            <w:noProof/>
            <w:webHidden/>
          </w:rPr>
          <w:tab/>
        </w:r>
        <w:r w:rsidR="00CE45F4">
          <w:rPr>
            <w:noProof/>
            <w:webHidden/>
          </w:rPr>
          <w:fldChar w:fldCharType="begin"/>
        </w:r>
        <w:r w:rsidR="00CE45F4">
          <w:rPr>
            <w:noProof/>
            <w:webHidden/>
          </w:rPr>
          <w:instrText xml:space="preserve"> PAGEREF _Toc67050220 \h </w:instrText>
        </w:r>
        <w:r w:rsidR="00CE45F4">
          <w:rPr>
            <w:noProof/>
            <w:webHidden/>
          </w:rPr>
        </w:r>
        <w:r w:rsidR="00CE45F4">
          <w:rPr>
            <w:noProof/>
            <w:webHidden/>
          </w:rPr>
          <w:fldChar w:fldCharType="separate"/>
        </w:r>
        <w:r w:rsidR="00CE45F4">
          <w:rPr>
            <w:noProof/>
            <w:webHidden/>
          </w:rPr>
          <w:t>23</w:t>
        </w:r>
        <w:r w:rsidR="00CE45F4">
          <w:rPr>
            <w:noProof/>
            <w:webHidden/>
          </w:rPr>
          <w:fldChar w:fldCharType="end"/>
        </w:r>
      </w:hyperlink>
    </w:p>
    <w:p w14:paraId="6BA78B7E" w14:textId="3D9E3965" w:rsidR="00CE45F4" w:rsidRDefault="001D32BF">
      <w:pPr>
        <w:pStyle w:val="Obsah4"/>
        <w:tabs>
          <w:tab w:val="right" w:leader="dot" w:pos="9060"/>
        </w:tabs>
        <w:rPr>
          <w:rFonts w:asciiTheme="minorHAnsi" w:eastAsiaTheme="minorEastAsia" w:hAnsiTheme="minorHAnsi" w:cstheme="minorBidi"/>
          <w:noProof/>
          <w:sz w:val="22"/>
          <w:szCs w:val="22"/>
        </w:rPr>
      </w:pPr>
      <w:hyperlink w:anchor="_Toc67050221" w:history="1">
        <w:r w:rsidR="00CE45F4" w:rsidRPr="009C7407">
          <w:rPr>
            <w:rStyle w:val="Hypertextovodkaz"/>
            <w:noProof/>
          </w:rPr>
          <w:t>Podíl pomocných výkonů (PPV)</w:t>
        </w:r>
        <w:r w:rsidR="00CE45F4">
          <w:rPr>
            <w:noProof/>
            <w:webHidden/>
          </w:rPr>
          <w:tab/>
        </w:r>
        <w:r w:rsidR="00CE45F4">
          <w:rPr>
            <w:noProof/>
            <w:webHidden/>
          </w:rPr>
          <w:fldChar w:fldCharType="begin"/>
        </w:r>
        <w:r w:rsidR="00CE45F4">
          <w:rPr>
            <w:noProof/>
            <w:webHidden/>
          </w:rPr>
          <w:instrText xml:space="preserve"> PAGEREF _Toc67050221 \h </w:instrText>
        </w:r>
        <w:r w:rsidR="00CE45F4">
          <w:rPr>
            <w:noProof/>
            <w:webHidden/>
          </w:rPr>
        </w:r>
        <w:r w:rsidR="00CE45F4">
          <w:rPr>
            <w:noProof/>
            <w:webHidden/>
          </w:rPr>
          <w:fldChar w:fldCharType="separate"/>
        </w:r>
        <w:r w:rsidR="00CE45F4">
          <w:rPr>
            <w:noProof/>
            <w:webHidden/>
          </w:rPr>
          <w:t>23</w:t>
        </w:r>
        <w:r w:rsidR="00CE45F4">
          <w:rPr>
            <w:noProof/>
            <w:webHidden/>
          </w:rPr>
          <w:fldChar w:fldCharType="end"/>
        </w:r>
      </w:hyperlink>
    </w:p>
    <w:p w14:paraId="159F572A" w14:textId="591F8504" w:rsidR="00CE45F4" w:rsidRDefault="001D32BF">
      <w:pPr>
        <w:pStyle w:val="Obsah4"/>
        <w:tabs>
          <w:tab w:val="right" w:leader="dot" w:pos="9060"/>
        </w:tabs>
        <w:rPr>
          <w:rFonts w:asciiTheme="minorHAnsi" w:eastAsiaTheme="minorEastAsia" w:hAnsiTheme="minorHAnsi" w:cstheme="minorBidi"/>
          <w:noProof/>
          <w:sz w:val="22"/>
          <w:szCs w:val="22"/>
        </w:rPr>
      </w:pPr>
      <w:hyperlink w:anchor="_Toc67050222" w:history="1">
        <w:r w:rsidR="00CE45F4" w:rsidRPr="009C7407">
          <w:rPr>
            <w:rStyle w:val="Hypertextovodkaz"/>
            <w:noProof/>
          </w:rPr>
          <w:t>Přirážky k práci (PP)</w:t>
        </w:r>
        <w:r w:rsidR="00CE45F4">
          <w:rPr>
            <w:noProof/>
            <w:webHidden/>
          </w:rPr>
          <w:tab/>
        </w:r>
        <w:r w:rsidR="00CE45F4">
          <w:rPr>
            <w:noProof/>
            <w:webHidden/>
          </w:rPr>
          <w:fldChar w:fldCharType="begin"/>
        </w:r>
        <w:r w:rsidR="00CE45F4">
          <w:rPr>
            <w:noProof/>
            <w:webHidden/>
          </w:rPr>
          <w:instrText xml:space="preserve"> PAGEREF _Toc67050222 \h </w:instrText>
        </w:r>
        <w:r w:rsidR="00CE45F4">
          <w:rPr>
            <w:noProof/>
            <w:webHidden/>
          </w:rPr>
        </w:r>
        <w:r w:rsidR="00CE45F4">
          <w:rPr>
            <w:noProof/>
            <w:webHidden/>
          </w:rPr>
          <w:fldChar w:fldCharType="separate"/>
        </w:r>
        <w:r w:rsidR="00CE45F4">
          <w:rPr>
            <w:noProof/>
            <w:webHidden/>
          </w:rPr>
          <w:t>24</w:t>
        </w:r>
        <w:r w:rsidR="00CE45F4">
          <w:rPr>
            <w:noProof/>
            <w:webHidden/>
          </w:rPr>
          <w:fldChar w:fldCharType="end"/>
        </w:r>
      </w:hyperlink>
    </w:p>
    <w:p w14:paraId="1CDF9970" w14:textId="5BFE7F9C"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23" w:history="1">
        <w:r w:rsidR="00CE45F4" w:rsidRPr="009C7407">
          <w:rPr>
            <w:rStyle w:val="Hypertextovodkaz"/>
            <w:noProof/>
            <w14:scene3d>
              <w14:camera w14:prst="orthographicFront"/>
              <w14:lightRig w14:rig="threePt" w14:dir="t">
                <w14:rot w14:lat="0" w14:lon="0" w14:rev="0"/>
              </w14:lightRig>
            </w14:scene3d>
          </w:rPr>
          <w:t>7.2.4</w:t>
        </w:r>
        <w:r w:rsidR="00CE45F4">
          <w:rPr>
            <w:rFonts w:asciiTheme="minorHAnsi" w:eastAsiaTheme="minorEastAsia" w:hAnsiTheme="minorHAnsi" w:cstheme="minorBidi"/>
            <w:noProof/>
            <w:sz w:val="22"/>
            <w:szCs w:val="22"/>
          </w:rPr>
          <w:tab/>
        </w:r>
        <w:r w:rsidR="00CE45F4" w:rsidRPr="009C7407">
          <w:rPr>
            <w:rStyle w:val="Hypertextovodkaz"/>
            <w:noProof/>
          </w:rPr>
          <w:t>Cena výkonů stavebně montážních mechanizmů</w:t>
        </w:r>
        <w:r w:rsidR="00CE45F4">
          <w:rPr>
            <w:noProof/>
            <w:webHidden/>
          </w:rPr>
          <w:tab/>
        </w:r>
        <w:r w:rsidR="00CE45F4">
          <w:rPr>
            <w:noProof/>
            <w:webHidden/>
          </w:rPr>
          <w:fldChar w:fldCharType="begin"/>
        </w:r>
        <w:r w:rsidR="00CE45F4">
          <w:rPr>
            <w:noProof/>
            <w:webHidden/>
          </w:rPr>
          <w:instrText xml:space="preserve"> PAGEREF _Toc67050223 \h </w:instrText>
        </w:r>
        <w:r w:rsidR="00CE45F4">
          <w:rPr>
            <w:noProof/>
            <w:webHidden/>
          </w:rPr>
        </w:r>
        <w:r w:rsidR="00CE45F4">
          <w:rPr>
            <w:noProof/>
            <w:webHidden/>
          </w:rPr>
          <w:fldChar w:fldCharType="separate"/>
        </w:r>
        <w:r w:rsidR="00CE45F4">
          <w:rPr>
            <w:noProof/>
            <w:webHidden/>
          </w:rPr>
          <w:t>25</w:t>
        </w:r>
        <w:r w:rsidR="00CE45F4">
          <w:rPr>
            <w:noProof/>
            <w:webHidden/>
          </w:rPr>
          <w:fldChar w:fldCharType="end"/>
        </w:r>
      </w:hyperlink>
    </w:p>
    <w:p w14:paraId="490E137C" w14:textId="69F06D3B"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24" w:history="1">
        <w:r w:rsidR="00CE45F4" w:rsidRPr="009C7407">
          <w:rPr>
            <w:rStyle w:val="Hypertextovodkaz"/>
            <w:noProof/>
            <w14:scene3d>
              <w14:camera w14:prst="orthographicFront"/>
              <w14:lightRig w14:rig="threePt" w14:dir="t">
                <w14:rot w14:lat="0" w14:lon="0" w14:rev="0"/>
              </w14:lightRig>
            </w14:scene3d>
          </w:rPr>
          <w:t>7.2.5</w:t>
        </w:r>
        <w:r w:rsidR="00CE45F4">
          <w:rPr>
            <w:rFonts w:asciiTheme="minorHAnsi" w:eastAsiaTheme="minorEastAsia" w:hAnsiTheme="minorHAnsi" w:cstheme="minorBidi"/>
            <w:noProof/>
            <w:sz w:val="22"/>
            <w:szCs w:val="22"/>
          </w:rPr>
          <w:tab/>
        </w:r>
        <w:r w:rsidR="00CE45F4" w:rsidRPr="009C7407">
          <w:rPr>
            <w:rStyle w:val="Hypertextovodkaz"/>
            <w:noProof/>
          </w:rPr>
          <w:t>Cena materiálu</w:t>
        </w:r>
        <w:r w:rsidR="00CE45F4">
          <w:rPr>
            <w:noProof/>
            <w:webHidden/>
          </w:rPr>
          <w:tab/>
        </w:r>
        <w:r w:rsidR="00CE45F4">
          <w:rPr>
            <w:noProof/>
            <w:webHidden/>
          </w:rPr>
          <w:fldChar w:fldCharType="begin"/>
        </w:r>
        <w:r w:rsidR="00CE45F4">
          <w:rPr>
            <w:noProof/>
            <w:webHidden/>
          </w:rPr>
          <w:instrText xml:space="preserve"> PAGEREF _Toc67050224 \h </w:instrText>
        </w:r>
        <w:r w:rsidR="00CE45F4">
          <w:rPr>
            <w:noProof/>
            <w:webHidden/>
          </w:rPr>
        </w:r>
        <w:r w:rsidR="00CE45F4">
          <w:rPr>
            <w:noProof/>
            <w:webHidden/>
          </w:rPr>
          <w:fldChar w:fldCharType="separate"/>
        </w:r>
        <w:r w:rsidR="00CE45F4">
          <w:rPr>
            <w:noProof/>
            <w:webHidden/>
          </w:rPr>
          <w:t>25</w:t>
        </w:r>
        <w:r w:rsidR="00CE45F4">
          <w:rPr>
            <w:noProof/>
            <w:webHidden/>
          </w:rPr>
          <w:fldChar w:fldCharType="end"/>
        </w:r>
      </w:hyperlink>
    </w:p>
    <w:p w14:paraId="3C0E65EC" w14:textId="16748308"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25" w:history="1">
        <w:r w:rsidR="00CE45F4" w:rsidRPr="009C7407">
          <w:rPr>
            <w:rStyle w:val="Hypertextovodkaz"/>
            <w:noProof/>
            <w14:scene3d>
              <w14:camera w14:prst="orthographicFront"/>
              <w14:lightRig w14:rig="threePt" w14:dir="t">
                <w14:rot w14:lat="0" w14:lon="0" w14:rev="0"/>
              </w14:lightRig>
            </w14:scene3d>
          </w:rPr>
          <w:t>7.3</w:t>
        </w:r>
        <w:r w:rsidR="00CE45F4">
          <w:rPr>
            <w:rFonts w:asciiTheme="minorHAnsi" w:eastAsiaTheme="minorEastAsia" w:hAnsiTheme="minorHAnsi" w:cstheme="minorBidi"/>
            <w:noProof/>
            <w:sz w:val="22"/>
            <w:szCs w:val="22"/>
          </w:rPr>
          <w:tab/>
        </w:r>
        <w:r w:rsidR="00CE45F4" w:rsidRPr="009C7407">
          <w:rPr>
            <w:rStyle w:val="Hypertextovodkaz"/>
            <w:noProof/>
          </w:rPr>
          <w:t>Rozdělení materiálů VN/NN (SMČ) používaných v rozpočtech eC</w:t>
        </w:r>
        <w:r w:rsidR="00CE45F4">
          <w:rPr>
            <w:noProof/>
            <w:webHidden/>
          </w:rPr>
          <w:tab/>
        </w:r>
        <w:r w:rsidR="00CE45F4">
          <w:rPr>
            <w:noProof/>
            <w:webHidden/>
          </w:rPr>
          <w:fldChar w:fldCharType="begin"/>
        </w:r>
        <w:r w:rsidR="00CE45F4">
          <w:rPr>
            <w:noProof/>
            <w:webHidden/>
          </w:rPr>
          <w:instrText xml:space="preserve"> PAGEREF _Toc67050225 \h </w:instrText>
        </w:r>
        <w:r w:rsidR="00CE45F4">
          <w:rPr>
            <w:noProof/>
            <w:webHidden/>
          </w:rPr>
        </w:r>
        <w:r w:rsidR="00CE45F4">
          <w:rPr>
            <w:noProof/>
            <w:webHidden/>
          </w:rPr>
          <w:fldChar w:fldCharType="separate"/>
        </w:r>
        <w:r w:rsidR="00CE45F4">
          <w:rPr>
            <w:noProof/>
            <w:webHidden/>
          </w:rPr>
          <w:t>26</w:t>
        </w:r>
        <w:r w:rsidR="00CE45F4">
          <w:rPr>
            <w:noProof/>
            <w:webHidden/>
          </w:rPr>
          <w:fldChar w:fldCharType="end"/>
        </w:r>
      </w:hyperlink>
    </w:p>
    <w:p w14:paraId="0F68DB77" w14:textId="56FF3E59"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26" w:history="1">
        <w:r w:rsidR="00CE45F4" w:rsidRPr="009C7407">
          <w:rPr>
            <w:rStyle w:val="Hypertextovodkaz"/>
            <w:noProof/>
            <w14:scene3d>
              <w14:camera w14:prst="orthographicFront"/>
              <w14:lightRig w14:rig="threePt" w14:dir="t">
                <w14:rot w14:lat="0" w14:lon="0" w14:rev="0"/>
              </w14:lightRig>
            </w14:scene3d>
          </w:rPr>
          <w:t>7.3.1</w:t>
        </w:r>
        <w:r w:rsidR="00CE45F4">
          <w:rPr>
            <w:rFonts w:asciiTheme="minorHAnsi" w:eastAsiaTheme="minorEastAsia" w:hAnsiTheme="minorHAnsi" w:cstheme="minorBidi"/>
            <w:noProof/>
            <w:sz w:val="22"/>
            <w:szCs w:val="22"/>
          </w:rPr>
          <w:tab/>
        </w:r>
        <w:r w:rsidR="00CE45F4" w:rsidRPr="009C7407">
          <w:rPr>
            <w:rStyle w:val="Hypertextovodkaz"/>
            <w:noProof/>
          </w:rPr>
          <w:t>Materiál EG.D</w:t>
        </w:r>
        <w:r w:rsidR="00CE45F4">
          <w:rPr>
            <w:noProof/>
            <w:webHidden/>
          </w:rPr>
          <w:tab/>
        </w:r>
        <w:r w:rsidR="00CE45F4">
          <w:rPr>
            <w:noProof/>
            <w:webHidden/>
          </w:rPr>
          <w:fldChar w:fldCharType="begin"/>
        </w:r>
        <w:r w:rsidR="00CE45F4">
          <w:rPr>
            <w:noProof/>
            <w:webHidden/>
          </w:rPr>
          <w:instrText xml:space="preserve"> PAGEREF _Toc67050226 \h </w:instrText>
        </w:r>
        <w:r w:rsidR="00CE45F4">
          <w:rPr>
            <w:noProof/>
            <w:webHidden/>
          </w:rPr>
        </w:r>
        <w:r w:rsidR="00CE45F4">
          <w:rPr>
            <w:noProof/>
            <w:webHidden/>
          </w:rPr>
          <w:fldChar w:fldCharType="separate"/>
        </w:r>
        <w:r w:rsidR="00CE45F4">
          <w:rPr>
            <w:noProof/>
            <w:webHidden/>
          </w:rPr>
          <w:t>26</w:t>
        </w:r>
        <w:r w:rsidR="00CE45F4">
          <w:rPr>
            <w:noProof/>
            <w:webHidden/>
          </w:rPr>
          <w:fldChar w:fldCharType="end"/>
        </w:r>
      </w:hyperlink>
    </w:p>
    <w:p w14:paraId="44B817B5" w14:textId="41FF1E29"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27" w:history="1">
        <w:r w:rsidR="00CE45F4" w:rsidRPr="009C7407">
          <w:rPr>
            <w:rStyle w:val="Hypertextovodkaz"/>
            <w:noProof/>
            <w14:scene3d>
              <w14:camera w14:prst="orthographicFront"/>
              <w14:lightRig w14:rig="threePt" w14:dir="t">
                <w14:rot w14:lat="0" w14:lon="0" w14:rev="0"/>
              </w14:lightRig>
            </w14:scene3d>
          </w:rPr>
          <w:t>7.3.2</w:t>
        </w:r>
        <w:r w:rsidR="00CE45F4">
          <w:rPr>
            <w:rFonts w:asciiTheme="minorHAnsi" w:eastAsiaTheme="minorEastAsia" w:hAnsiTheme="minorHAnsi" w:cstheme="minorBidi"/>
            <w:noProof/>
            <w:sz w:val="22"/>
            <w:szCs w:val="22"/>
          </w:rPr>
          <w:tab/>
        </w:r>
        <w:r w:rsidR="00CE45F4" w:rsidRPr="009C7407">
          <w:rPr>
            <w:rStyle w:val="Hypertextovodkaz"/>
            <w:noProof/>
          </w:rPr>
          <w:t>Příspěvek za sklad (PZS) pro zhotovitele stavby</w:t>
        </w:r>
        <w:r w:rsidR="00CE45F4">
          <w:rPr>
            <w:noProof/>
            <w:webHidden/>
          </w:rPr>
          <w:tab/>
        </w:r>
        <w:r w:rsidR="00CE45F4">
          <w:rPr>
            <w:noProof/>
            <w:webHidden/>
          </w:rPr>
          <w:fldChar w:fldCharType="begin"/>
        </w:r>
        <w:r w:rsidR="00CE45F4">
          <w:rPr>
            <w:noProof/>
            <w:webHidden/>
          </w:rPr>
          <w:instrText xml:space="preserve"> PAGEREF _Toc67050227 \h </w:instrText>
        </w:r>
        <w:r w:rsidR="00CE45F4">
          <w:rPr>
            <w:noProof/>
            <w:webHidden/>
          </w:rPr>
        </w:r>
        <w:r w:rsidR="00CE45F4">
          <w:rPr>
            <w:noProof/>
            <w:webHidden/>
          </w:rPr>
          <w:fldChar w:fldCharType="separate"/>
        </w:r>
        <w:r w:rsidR="00CE45F4">
          <w:rPr>
            <w:noProof/>
            <w:webHidden/>
          </w:rPr>
          <w:t>27</w:t>
        </w:r>
        <w:r w:rsidR="00CE45F4">
          <w:rPr>
            <w:noProof/>
            <w:webHidden/>
          </w:rPr>
          <w:fldChar w:fldCharType="end"/>
        </w:r>
      </w:hyperlink>
    </w:p>
    <w:p w14:paraId="65724C6C" w14:textId="58BC19D3"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28" w:history="1">
        <w:r w:rsidR="00CE45F4" w:rsidRPr="009C7407">
          <w:rPr>
            <w:rStyle w:val="Hypertextovodkaz"/>
            <w:noProof/>
            <w14:scene3d>
              <w14:camera w14:prst="orthographicFront"/>
              <w14:lightRig w14:rig="threePt" w14:dir="t">
                <w14:rot w14:lat="0" w14:lon="0" w14:rev="0"/>
              </w14:lightRig>
            </w14:scene3d>
          </w:rPr>
          <w:t>7.3.3</w:t>
        </w:r>
        <w:r w:rsidR="00CE45F4">
          <w:rPr>
            <w:rFonts w:asciiTheme="minorHAnsi" w:eastAsiaTheme="minorEastAsia" w:hAnsiTheme="minorHAnsi" w:cstheme="minorBidi"/>
            <w:noProof/>
            <w:sz w:val="22"/>
            <w:szCs w:val="22"/>
          </w:rPr>
          <w:tab/>
        </w:r>
        <w:r w:rsidR="00CE45F4" w:rsidRPr="009C7407">
          <w:rPr>
            <w:rStyle w:val="Hypertextovodkaz"/>
            <w:noProof/>
          </w:rPr>
          <w:t>Materiál Vlastní - zhotovitele stavby</w:t>
        </w:r>
        <w:r w:rsidR="00CE45F4">
          <w:rPr>
            <w:noProof/>
            <w:webHidden/>
          </w:rPr>
          <w:tab/>
        </w:r>
        <w:r w:rsidR="00CE45F4">
          <w:rPr>
            <w:noProof/>
            <w:webHidden/>
          </w:rPr>
          <w:fldChar w:fldCharType="begin"/>
        </w:r>
        <w:r w:rsidR="00CE45F4">
          <w:rPr>
            <w:noProof/>
            <w:webHidden/>
          </w:rPr>
          <w:instrText xml:space="preserve"> PAGEREF _Toc67050228 \h </w:instrText>
        </w:r>
        <w:r w:rsidR="00CE45F4">
          <w:rPr>
            <w:noProof/>
            <w:webHidden/>
          </w:rPr>
        </w:r>
        <w:r w:rsidR="00CE45F4">
          <w:rPr>
            <w:noProof/>
            <w:webHidden/>
          </w:rPr>
          <w:fldChar w:fldCharType="separate"/>
        </w:r>
        <w:r w:rsidR="00CE45F4">
          <w:rPr>
            <w:noProof/>
            <w:webHidden/>
          </w:rPr>
          <w:t>27</w:t>
        </w:r>
        <w:r w:rsidR="00CE45F4">
          <w:rPr>
            <w:noProof/>
            <w:webHidden/>
          </w:rPr>
          <w:fldChar w:fldCharType="end"/>
        </w:r>
      </w:hyperlink>
    </w:p>
    <w:p w14:paraId="6CEACAFC" w14:textId="126ED6D1"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29" w:history="1">
        <w:r w:rsidR="00CE45F4" w:rsidRPr="009C7407">
          <w:rPr>
            <w:rStyle w:val="Hypertextovodkaz"/>
            <w:noProof/>
            <w14:scene3d>
              <w14:camera w14:prst="orthographicFront"/>
              <w14:lightRig w14:rig="threePt" w14:dir="t">
                <w14:rot w14:lat="0" w14:lon="0" w14:rev="0"/>
              </w14:lightRig>
            </w14:scene3d>
          </w:rPr>
          <w:t>7.3.4</w:t>
        </w:r>
        <w:r w:rsidR="00CE45F4">
          <w:rPr>
            <w:rFonts w:asciiTheme="minorHAnsi" w:eastAsiaTheme="minorEastAsia" w:hAnsiTheme="minorHAnsi" w:cstheme="minorBidi"/>
            <w:noProof/>
            <w:sz w:val="22"/>
            <w:szCs w:val="22"/>
          </w:rPr>
          <w:tab/>
        </w:r>
        <w:r w:rsidR="00CE45F4" w:rsidRPr="009C7407">
          <w:rPr>
            <w:rStyle w:val="Hypertextovodkaz"/>
            <w:noProof/>
          </w:rPr>
          <w:t>Podružný materiál</w:t>
        </w:r>
        <w:r w:rsidR="00CE45F4">
          <w:rPr>
            <w:noProof/>
            <w:webHidden/>
          </w:rPr>
          <w:tab/>
        </w:r>
        <w:r w:rsidR="00CE45F4">
          <w:rPr>
            <w:noProof/>
            <w:webHidden/>
          </w:rPr>
          <w:fldChar w:fldCharType="begin"/>
        </w:r>
        <w:r w:rsidR="00CE45F4">
          <w:rPr>
            <w:noProof/>
            <w:webHidden/>
          </w:rPr>
          <w:instrText xml:space="preserve"> PAGEREF _Toc67050229 \h </w:instrText>
        </w:r>
        <w:r w:rsidR="00CE45F4">
          <w:rPr>
            <w:noProof/>
            <w:webHidden/>
          </w:rPr>
        </w:r>
        <w:r w:rsidR="00CE45F4">
          <w:rPr>
            <w:noProof/>
            <w:webHidden/>
          </w:rPr>
          <w:fldChar w:fldCharType="separate"/>
        </w:r>
        <w:r w:rsidR="00CE45F4">
          <w:rPr>
            <w:noProof/>
            <w:webHidden/>
          </w:rPr>
          <w:t>27</w:t>
        </w:r>
        <w:r w:rsidR="00CE45F4">
          <w:rPr>
            <w:noProof/>
            <w:webHidden/>
          </w:rPr>
          <w:fldChar w:fldCharType="end"/>
        </w:r>
      </w:hyperlink>
    </w:p>
    <w:p w14:paraId="067A1A24" w14:textId="41D6A9CB"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30" w:history="1">
        <w:r w:rsidR="00CE45F4" w:rsidRPr="009C7407">
          <w:rPr>
            <w:rStyle w:val="Hypertextovodkaz"/>
            <w:noProof/>
            <w14:scene3d>
              <w14:camera w14:prst="orthographicFront"/>
              <w14:lightRig w14:rig="threePt" w14:dir="t">
                <w14:rot w14:lat="0" w14:lon="0" w14:rev="0"/>
              </w14:lightRig>
            </w14:scene3d>
          </w:rPr>
          <w:t>7.3.5</w:t>
        </w:r>
        <w:r w:rsidR="00CE45F4">
          <w:rPr>
            <w:rFonts w:asciiTheme="minorHAnsi" w:eastAsiaTheme="minorEastAsia" w:hAnsiTheme="minorHAnsi" w:cstheme="minorBidi"/>
            <w:noProof/>
            <w:sz w:val="22"/>
            <w:szCs w:val="22"/>
          </w:rPr>
          <w:tab/>
        </w:r>
        <w:r w:rsidR="00CE45F4" w:rsidRPr="009C7407">
          <w:rPr>
            <w:rStyle w:val="Hypertextovodkaz"/>
            <w:noProof/>
          </w:rPr>
          <w:t>Ztratné (prořez)</w:t>
        </w:r>
        <w:r w:rsidR="00CE45F4">
          <w:rPr>
            <w:noProof/>
            <w:webHidden/>
          </w:rPr>
          <w:tab/>
        </w:r>
        <w:r w:rsidR="00CE45F4">
          <w:rPr>
            <w:noProof/>
            <w:webHidden/>
          </w:rPr>
          <w:fldChar w:fldCharType="begin"/>
        </w:r>
        <w:r w:rsidR="00CE45F4">
          <w:rPr>
            <w:noProof/>
            <w:webHidden/>
          </w:rPr>
          <w:instrText xml:space="preserve"> PAGEREF _Toc67050230 \h </w:instrText>
        </w:r>
        <w:r w:rsidR="00CE45F4">
          <w:rPr>
            <w:noProof/>
            <w:webHidden/>
          </w:rPr>
        </w:r>
        <w:r w:rsidR="00CE45F4">
          <w:rPr>
            <w:noProof/>
            <w:webHidden/>
          </w:rPr>
          <w:fldChar w:fldCharType="separate"/>
        </w:r>
        <w:r w:rsidR="00CE45F4">
          <w:rPr>
            <w:noProof/>
            <w:webHidden/>
          </w:rPr>
          <w:t>27</w:t>
        </w:r>
        <w:r w:rsidR="00CE45F4">
          <w:rPr>
            <w:noProof/>
            <w:webHidden/>
          </w:rPr>
          <w:fldChar w:fldCharType="end"/>
        </w:r>
      </w:hyperlink>
    </w:p>
    <w:p w14:paraId="15497C78" w14:textId="02172A3C"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31" w:history="1">
        <w:r w:rsidR="00CE45F4" w:rsidRPr="009C7407">
          <w:rPr>
            <w:rStyle w:val="Hypertextovodkaz"/>
            <w:noProof/>
            <w14:scene3d>
              <w14:camera w14:prst="orthographicFront"/>
              <w14:lightRig w14:rig="threePt" w14:dir="t">
                <w14:rot w14:lat="0" w14:lon="0" w14:rev="0"/>
              </w14:lightRig>
            </w14:scene3d>
          </w:rPr>
          <w:t>7.4</w:t>
        </w:r>
        <w:r w:rsidR="00CE45F4">
          <w:rPr>
            <w:rFonts w:asciiTheme="minorHAnsi" w:eastAsiaTheme="minorEastAsia" w:hAnsiTheme="minorHAnsi" w:cstheme="minorBidi"/>
            <w:noProof/>
            <w:sz w:val="22"/>
            <w:szCs w:val="22"/>
          </w:rPr>
          <w:tab/>
        </w:r>
        <w:r w:rsidR="00CE45F4" w:rsidRPr="009C7407">
          <w:rPr>
            <w:rStyle w:val="Hypertextovodkaz"/>
            <w:noProof/>
          </w:rPr>
          <w:t>Dodávky</w:t>
        </w:r>
        <w:r w:rsidR="00CE45F4">
          <w:rPr>
            <w:noProof/>
            <w:webHidden/>
          </w:rPr>
          <w:tab/>
        </w:r>
        <w:r w:rsidR="00CE45F4">
          <w:rPr>
            <w:noProof/>
            <w:webHidden/>
          </w:rPr>
          <w:fldChar w:fldCharType="begin"/>
        </w:r>
        <w:r w:rsidR="00CE45F4">
          <w:rPr>
            <w:noProof/>
            <w:webHidden/>
          </w:rPr>
          <w:instrText xml:space="preserve"> PAGEREF _Toc67050231 \h </w:instrText>
        </w:r>
        <w:r w:rsidR="00CE45F4">
          <w:rPr>
            <w:noProof/>
            <w:webHidden/>
          </w:rPr>
        </w:r>
        <w:r w:rsidR="00CE45F4">
          <w:rPr>
            <w:noProof/>
            <w:webHidden/>
          </w:rPr>
          <w:fldChar w:fldCharType="separate"/>
        </w:r>
        <w:r w:rsidR="00CE45F4">
          <w:rPr>
            <w:noProof/>
            <w:webHidden/>
          </w:rPr>
          <w:t>27</w:t>
        </w:r>
        <w:r w:rsidR="00CE45F4">
          <w:rPr>
            <w:noProof/>
            <w:webHidden/>
          </w:rPr>
          <w:fldChar w:fldCharType="end"/>
        </w:r>
      </w:hyperlink>
    </w:p>
    <w:p w14:paraId="3F38D392" w14:textId="452BA29D"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32" w:history="1">
        <w:r w:rsidR="00CE45F4" w:rsidRPr="009C7407">
          <w:rPr>
            <w:rStyle w:val="Hypertextovodkaz"/>
            <w:noProof/>
            <w14:scene3d>
              <w14:camera w14:prst="orthographicFront"/>
              <w14:lightRig w14:rig="threePt" w14:dir="t">
                <w14:rot w14:lat="0" w14:lon="0" w14:rev="0"/>
              </w14:lightRig>
            </w14:scene3d>
          </w:rPr>
          <w:t>7.4.1</w:t>
        </w:r>
        <w:r w:rsidR="00CE45F4">
          <w:rPr>
            <w:rFonts w:asciiTheme="minorHAnsi" w:eastAsiaTheme="minorEastAsia" w:hAnsiTheme="minorHAnsi" w:cstheme="minorBidi"/>
            <w:noProof/>
            <w:sz w:val="22"/>
            <w:szCs w:val="22"/>
          </w:rPr>
          <w:tab/>
        </w:r>
        <w:r w:rsidR="00CE45F4" w:rsidRPr="009C7407">
          <w:rPr>
            <w:rStyle w:val="Hypertextovodkaz"/>
            <w:noProof/>
          </w:rPr>
          <w:t>Z pohledu rámcových smluv se Dodávky dělí:</w:t>
        </w:r>
        <w:r w:rsidR="00CE45F4">
          <w:rPr>
            <w:noProof/>
            <w:webHidden/>
          </w:rPr>
          <w:tab/>
        </w:r>
        <w:r w:rsidR="00CE45F4">
          <w:rPr>
            <w:noProof/>
            <w:webHidden/>
          </w:rPr>
          <w:fldChar w:fldCharType="begin"/>
        </w:r>
        <w:r w:rsidR="00CE45F4">
          <w:rPr>
            <w:noProof/>
            <w:webHidden/>
          </w:rPr>
          <w:instrText xml:space="preserve"> PAGEREF _Toc67050232 \h </w:instrText>
        </w:r>
        <w:r w:rsidR="00CE45F4">
          <w:rPr>
            <w:noProof/>
            <w:webHidden/>
          </w:rPr>
        </w:r>
        <w:r w:rsidR="00CE45F4">
          <w:rPr>
            <w:noProof/>
            <w:webHidden/>
          </w:rPr>
          <w:fldChar w:fldCharType="separate"/>
        </w:r>
        <w:r w:rsidR="00CE45F4">
          <w:rPr>
            <w:noProof/>
            <w:webHidden/>
          </w:rPr>
          <w:t>28</w:t>
        </w:r>
        <w:r w:rsidR="00CE45F4">
          <w:rPr>
            <w:noProof/>
            <w:webHidden/>
          </w:rPr>
          <w:fldChar w:fldCharType="end"/>
        </w:r>
      </w:hyperlink>
    </w:p>
    <w:p w14:paraId="021968ED" w14:textId="3400F5B9" w:rsidR="00CE45F4" w:rsidRDefault="001D32BF">
      <w:pPr>
        <w:pStyle w:val="Obsah4"/>
        <w:tabs>
          <w:tab w:val="right" w:leader="dot" w:pos="9060"/>
        </w:tabs>
        <w:rPr>
          <w:rFonts w:asciiTheme="minorHAnsi" w:eastAsiaTheme="minorEastAsia" w:hAnsiTheme="minorHAnsi" w:cstheme="minorBidi"/>
          <w:noProof/>
          <w:sz w:val="22"/>
          <w:szCs w:val="22"/>
        </w:rPr>
      </w:pPr>
      <w:hyperlink w:anchor="_Toc67050233" w:history="1">
        <w:r w:rsidR="00CE45F4" w:rsidRPr="009C7407">
          <w:rPr>
            <w:rStyle w:val="Hypertextovodkaz"/>
            <w:noProof/>
          </w:rPr>
          <w:t>Doprava a přesun dodávek po staveništi:</w:t>
        </w:r>
        <w:r w:rsidR="00CE45F4">
          <w:rPr>
            <w:noProof/>
            <w:webHidden/>
          </w:rPr>
          <w:tab/>
        </w:r>
        <w:r w:rsidR="00CE45F4">
          <w:rPr>
            <w:noProof/>
            <w:webHidden/>
          </w:rPr>
          <w:fldChar w:fldCharType="begin"/>
        </w:r>
        <w:r w:rsidR="00CE45F4">
          <w:rPr>
            <w:noProof/>
            <w:webHidden/>
          </w:rPr>
          <w:instrText xml:space="preserve"> PAGEREF _Toc67050233 \h </w:instrText>
        </w:r>
        <w:r w:rsidR="00CE45F4">
          <w:rPr>
            <w:noProof/>
            <w:webHidden/>
          </w:rPr>
        </w:r>
        <w:r w:rsidR="00CE45F4">
          <w:rPr>
            <w:noProof/>
            <w:webHidden/>
          </w:rPr>
          <w:fldChar w:fldCharType="separate"/>
        </w:r>
        <w:r w:rsidR="00CE45F4">
          <w:rPr>
            <w:noProof/>
            <w:webHidden/>
          </w:rPr>
          <w:t>28</w:t>
        </w:r>
        <w:r w:rsidR="00CE45F4">
          <w:rPr>
            <w:noProof/>
            <w:webHidden/>
          </w:rPr>
          <w:fldChar w:fldCharType="end"/>
        </w:r>
      </w:hyperlink>
    </w:p>
    <w:p w14:paraId="23DAFA41" w14:textId="51C7DC58"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34" w:history="1">
        <w:r w:rsidR="00CE45F4" w:rsidRPr="009C7407">
          <w:rPr>
            <w:rStyle w:val="Hypertextovodkaz"/>
            <w:noProof/>
            <w14:scene3d>
              <w14:camera w14:prst="orthographicFront"/>
              <w14:lightRig w14:rig="threePt" w14:dir="t">
                <w14:rot w14:lat="0" w14:lon="0" w14:rev="0"/>
              </w14:lightRig>
            </w14:scene3d>
          </w:rPr>
          <w:t>7.5</w:t>
        </w:r>
        <w:r w:rsidR="00CE45F4">
          <w:rPr>
            <w:rFonts w:asciiTheme="minorHAnsi" w:eastAsiaTheme="minorEastAsia" w:hAnsiTheme="minorHAnsi" w:cstheme="minorBidi"/>
            <w:noProof/>
            <w:sz w:val="22"/>
            <w:szCs w:val="22"/>
          </w:rPr>
          <w:tab/>
        </w:r>
        <w:r w:rsidR="00CE45F4" w:rsidRPr="009C7407">
          <w:rPr>
            <w:rStyle w:val="Hypertextovodkaz"/>
            <w:noProof/>
          </w:rPr>
          <w:t>Nestandardní (atypický) materiál - Odchylka od Standardu TNS</w:t>
        </w:r>
        <w:r w:rsidR="00CE45F4">
          <w:rPr>
            <w:noProof/>
            <w:webHidden/>
          </w:rPr>
          <w:tab/>
        </w:r>
        <w:r w:rsidR="00CE45F4">
          <w:rPr>
            <w:noProof/>
            <w:webHidden/>
          </w:rPr>
          <w:fldChar w:fldCharType="begin"/>
        </w:r>
        <w:r w:rsidR="00CE45F4">
          <w:rPr>
            <w:noProof/>
            <w:webHidden/>
          </w:rPr>
          <w:instrText xml:space="preserve"> PAGEREF _Toc67050234 \h </w:instrText>
        </w:r>
        <w:r w:rsidR="00CE45F4">
          <w:rPr>
            <w:noProof/>
            <w:webHidden/>
          </w:rPr>
        </w:r>
        <w:r w:rsidR="00CE45F4">
          <w:rPr>
            <w:noProof/>
            <w:webHidden/>
          </w:rPr>
          <w:fldChar w:fldCharType="separate"/>
        </w:r>
        <w:r w:rsidR="00CE45F4">
          <w:rPr>
            <w:noProof/>
            <w:webHidden/>
          </w:rPr>
          <w:t>29</w:t>
        </w:r>
        <w:r w:rsidR="00CE45F4">
          <w:rPr>
            <w:noProof/>
            <w:webHidden/>
          </w:rPr>
          <w:fldChar w:fldCharType="end"/>
        </w:r>
      </w:hyperlink>
    </w:p>
    <w:p w14:paraId="22BF6543" w14:textId="12B56BC6"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235" w:history="1">
        <w:r w:rsidR="00CE45F4" w:rsidRPr="009C7407">
          <w:rPr>
            <w:rStyle w:val="Hypertextovodkaz"/>
            <w:rFonts w:ascii="Arial CE" w:hAnsi="Arial CE"/>
            <w:noProof/>
          </w:rPr>
          <w:t>8</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Obsah kalkulačního vzorce</w:t>
        </w:r>
        <w:r w:rsidR="00CE45F4">
          <w:rPr>
            <w:noProof/>
            <w:webHidden/>
          </w:rPr>
          <w:tab/>
        </w:r>
        <w:r w:rsidR="00CE45F4">
          <w:rPr>
            <w:noProof/>
            <w:webHidden/>
          </w:rPr>
          <w:fldChar w:fldCharType="begin"/>
        </w:r>
        <w:r w:rsidR="00CE45F4">
          <w:rPr>
            <w:noProof/>
            <w:webHidden/>
          </w:rPr>
          <w:instrText xml:space="preserve"> PAGEREF _Toc67050235 \h </w:instrText>
        </w:r>
        <w:r w:rsidR="00CE45F4">
          <w:rPr>
            <w:noProof/>
            <w:webHidden/>
          </w:rPr>
        </w:r>
        <w:r w:rsidR="00CE45F4">
          <w:rPr>
            <w:noProof/>
            <w:webHidden/>
          </w:rPr>
          <w:fldChar w:fldCharType="separate"/>
        </w:r>
        <w:r w:rsidR="00CE45F4">
          <w:rPr>
            <w:noProof/>
            <w:webHidden/>
          </w:rPr>
          <w:t>30</w:t>
        </w:r>
        <w:r w:rsidR="00CE45F4">
          <w:rPr>
            <w:noProof/>
            <w:webHidden/>
          </w:rPr>
          <w:fldChar w:fldCharType="end"/>
        </w:r>
      </w:hyperlink>
    </w:p>
    <w:p w14:paraId="239C770F" w14:textId="27FCED3C"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36" w:history="1">
        <w:r w:rsidR="00CE45F4" w:rsidRPr="009C7407">
          <w:rPr>
            <w:rStyle w:val="Hypertextovodkaz"/>
            <w:noProof/>
            <w14:scene3d>
              <w14:camera w14:prst="orthographicFront"/>
              <w14:lightRig w14:rig="threePt" w14:dir="t">
                <w14:rot w14:lat="0" w14:lon="0" w14:rev="0"/>
              </w14:lightRig>
            </w14:scene3d>
          </w:rPr>
          <w:t>8.1</w:t>
        </w:r>
        <w:r w:rsidR="00CE45F4">
          <w:rPr>
            <w:rFonts w:asciiTheme="minorHAnsi" w:eastAsiaTheme="minorEastAsia" w:hAnsiTheme="minorHAnsi" w:cstheme="minorBidi"/>
            <w:noProof/>
            <w:sz w:val="22"/>
            <w:szCs w:val="22"/>
          </w:rPr>
          <w:tab/>
        </w:r>
        <w:r w:rsidR="00CE45F4" w:rsidRPr="009C7407">
          <w:rPr>
            <w:rStyle w:val="Hypertextovodkaz"/>
            <w:noProof/>
          </w:rPr>
          <w:t>Rozpočtová kapitola 2 – Provozní soubory</w:t>
        </w:r>
        <w:r w:rsidR="00CE45F4">
          <w:rPr>
            <w:noProof/>
            <w:webHidden/>
          </w:rPr>
          <w:tab/>
        </w:r>
        <w:r w:rsidR="00CE45F4">
          <w:rPr>
            <w:noProof/>
            <w:webHidden/>
          </w:rPr>
          <w:fldChar w:fldCharType="begin"/>
        </w:r>
        <w:r w:rsidR="00CE45F4">
          <w:rPr>
            <w:noProof/>
            <w:webHidden/>
          </w:rPr>
          <w:instrText xml:space="preserve"> PAGEREF _Toc67050236 \h </w:instrText>
        </w:r>
        <w:r w:rsidR="00CE45F4">
          <w:rPr>
            <w:noProof/>
            <w:webHidden/>
          </w:rPr>
        </w:r>
        <w:r w:rsidR="00CE45F4">
          <w:rPr>
            <w:noProof/>
            <w:webHidden/>
          </w:rPr>
          <w:fldChar w:fldCharType="separate"/>
        </w:r>
        <w:r w:rsidR="00CE45F4">
          <w:rPr>
            <w:noProof/>
            <w:webHidden/>
          </w:rPr>
          <w:t>30</w:t>
        </w:r>
        <w:r w:rsidR="00CE45F4">
          <w:rPr>
            <w:noProof/>
            <w:webHidden/>
          </w:rPr>
          <w:fldChar w:fldCharType="end"/>
        </w:r>
      </w:hyperlink>
    </w:p>
    <w:p w14:paraId="44904B5F" w14:textId="7329D8EA" w:rsidR="00CE45F4" w:rsidRDefault="001D32BF">
      <w:pPr>
        <w:pStyle w:val="Obsah2"/>
        <w:tabs>
          <w:tab w:val="right" w:leader="dot" w:pos="9060"/>
        </w:tabs>
        <w:rPr>
          <w:rFonts w:asciiTheme="minorHAnsi" w:eastAsiaTheme="minorEastAsia" w:hAnsiTheme="minorHAnsi" w:cstheme="minorBidi"/>
          <w:noProof/>
          <w:sz w:val="22"/>
          <w:szCs w:val="22"/>
        </w:rPr>
      </w:pPr>
      <w:hyperlink w:anchor="_Toc67050237" w:history="1">
        <w:r w:rsidR="00CE45F4" w:rsidRPr="009C7407">
          <w:rPr>
            <w:rStyle w:val="Hypertextovodkaz"/>
            <w:noProof/>
          </w:rPr>
          <w:t>Rozpočtová kapitola 3 – Stavební objekty</w:t>
        </w:r>
        <w:r w:rsidR="00CE45F4">
          <w:rPr>
            <w:noProof/>
            <w:webHidden/>
          </w:rPr>
          <w:tab/>
        </w:r>
        <w:r w:rsidR="00CE45F4">
          <w:rPr>
            <w:noProof/>
            <w:webHidden/>
          </w:rPr>
          <w:fldChar w:fldCharType="begin"/>
        </w:r>
        <w:r w:rsidR="00CE45F4">
          <w:rPr>
            <w:noProof/>
            <w:webHidden/>
          </w:rPr>
          <w:instrText xml:space="preserve"> PAGEREF _Toc67050237 \h </w:instrText>
        </w:r>
        <w:r w:rsidR="00CE45F4">
          <w:rPr>
            <w:noProof/>
            <w:webHidden/>
          </w:rPr>
        </w:r>
        <w:r w:rsidR="00CE45F4">
          <w:rPr>
            <w:noProof/>
            <w:webHidden/>
          </w:rPr>
          <w:fldChar w:fldCharType="separate"/>
        </w:r>
        <w:r w:rsidR="00CE45F4">
          <w:rPr>
            <w:noProof/>
            <w:webHidden/>
          </w:rPr>
          <w:t>30</w:t>
        </w:r>
        <w:r w:rsidR="00CE45F4">
          <w:rPr>
            <w:noProof/>
            <w:webHidden/>
          </w:rPr>
          <w:fldChar w:fldCharType="end"/>
        </w:r>
      </w:hyperlink>
    </w:p>
    <w:p w14:paraId="6EA85BF1" w14:textId="58EF9F1E"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38" w:history="1">
        <w:r w:rsidR="00CE45F4" w:rsidRPr="009C7407">
          <w:rPr>
            <w:rStyle w:val="Hypertextovodkaz"/>
            <w:noProof/>
            <w14:scene3d>
              <w14:camera w14:prst="orthographicFront"/>
              <w14:lightRig w14:rig="threePt" w14:dir="t">
                <w14:rot w14:lat="0" w14:lon="0" w14:rev="0"/>
              </w14:lightRig>
            </w14:scene3d>
          </w:rPr>
          <w:t>8.1.1</w:t>
        </w:r>
        <w:r w:rsidR="00CE45F4">
          <w:rPr>
            <w:rFonts w:asciiTheme="minorHAnsi" w:eastAsiaTheme="minorEastAsia" w:hAnsiTheme="minorHAnsi" w:cstheme="minorBidi"/>
            <w:noProof/>
            <w:sz w:val="22"/>
            <w:szCs w:val="22"/>
          </w:rPr>
          <w:tab/>
        </w:r>
        <w:r w:rsidR="00CE45F4" w:rsidRPr="009C7407">
          <w:rPr>
            <w:rStyle w:val="Hypertextovodkaz"/>
            <w:noProof/>
          </w:rPr>
          <w:t>Časové normy práce</w:t>
        </w:r>
        <w:r w:rsidR="00CE45F4">
          <w:rPr>
            <w:noProof/>
            <w:webHidden/>
          </w:rPr>
          <w:tab/>
        </w:r>
        <w:r w:rsidR="00CE45F4">
          <w:rPr>
            <w:noProof/>
            <w:webHidden/>
          </w:rPr>
          <w:fldChar w:fldCharType="begin"/>
        </w:r>
        <w:r w:rsidR="00CE45F4">
          <w:rPr>
            <w:noProof/>
            <w:webHidden/>
          </w:rPr>
          <w:instrText xml:space="preserve"> PAGEREF _Toc67050238 \h </w:instrText>
        </w:r>
        <w:r w:rsidR="00CE45F4">
          <w:rPr>
            <w:noProof/>
            <w:webHidden/>
          </w:rPr>
        </w:r>
        <w:r w:rsidR="00CE45F4">
          <w:rPr>
            <w:noProof/>
            <w:webHidden/>
          </w:rPr>
          <w:fldChar w:fldCharType="separate"/>
        </w:r>
        <w:r w:rsidR="00CE45F4">
          <w:rPr>
            <w:noProof/>
            <w:webHidden/>
          </w:rPr>
          <w:t>30</w:t>
        </w:r>
        <w:r w:rsidR="00CE45F4">
          <w:rPr>
            <w:noProof/>
            <w:webHidden/>
          </w:rPr>
          <w:fldChar w:fldCharType="end"/>
        </w:r>
      </w:hyperlink>
    </w:p>
    <w:p w14:paraId="4BDC23FC" w14:textId="31BC204D" w:rsidR="00CE45F4" w:rsidRDefault="001D32BF">
      <w:pPr>
        <w:pStyle w:val="Obsah1"/>
        <w:tabs>
          <w:tab w:val="left" w:pos="400"/>
          <w:tab w:val="right" w:leader="dot" w:pos="9060"/>
        </w:tabs>
        <w:rPr>
          <w:rFonts w:asciiTheme="minorHAnsi" w:eastAsiaTheme="minorEastAsia" w:hAnsiTheme="minorHAnsi" w:cstheme="minorBidi"/>
          <w:noProof/>
          <w:sz w:val="22"/>
          <w:szCs w:val="22"/>
        </w:rPr>
      </w:pPr>
      <w:hyperlink w:anchor="_Toc67050239" w:history="1">
        <w:r w:rsidR="00CE45F4" w:rsidRPr="009C7407">
          <w:rPr>
            <w:rStyle w:val="Hypertextovodkaz"/>
            <w:rFonts w:ascii="Arial CE" w:hAnsi="Arial CE"/>
            <w:noProof/>
          </w:rPr>
          <w:t>9</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Pravidla pro kapitolu 2 a 3</w:t>
        </w:r>
        <w:r w:rsidR="00CE45F4">
          <w:rPr>
            <w:noProof/>
            <w:webHidden/>
          </w:rPr>
          <w:tab/>
        </w:r>
        <w:r w:rsidR="00CE45F4">
          <w:rPr>
            <w:noProof/>
            <w:webHidden/>
          </w:rPr>
          <w:fldChar w:fldCharType="begin"/>
        </w:r>
        <w:r w:rsidR="00CE45F4">
          <w:rPr>
            <w:noProof/>
            <w:webHidden/>
          </w:rPr>
          <w:instrText xml:space="preserve"> PAGEREF _Toc67050239 \h </w:instrText>
        </w:r>
        <w:r w:rsidR="00CE45F4">
          <w:rPr>
            <w:noProof/>
            <w:webHidden/>
          </w:rPr>
        </w:r>
        <w:r w:rsidR="00CE45F4">
          <w:rPr>
            <w:noProof/>
            <w:webHidden/>
          </w:rPr>
          <w:fldChar w:fldCharType="separate"/>
        </w:r>
        <w:r w:rsidR="00CE45F4">
          <w:rPr>
            <w:noProof/>
            <w:webHidden/>
          </w:rPr>
          <w:t>32</w:t>
        </w:r>
        <w:r w:rsidR="00CE45F4">
          <w:rPr>
            <w:noProof/>
            <w:webHidden/>
          </w:rPr>
          <w:fldChar w:fldCharType="end"/>
        </w:r>
      </w:hyperlink>
    </w:p>
    <w:p w14:paraId="575D6911" w14:textId="462A57EA"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40" w:history="1">
        <w:r w:rsidR="00CE45F4" w:rsidRPr="009C7407">
          <w:rPr>
            <w:rStyle w:val="Hypertextovodkaz"/>
            <w:noProof/>
            <w14:scene3d>
              <w14:camera w14:prst="orthographicFront"/>
              <w14:lightRig w14:rig="threePt" w14:dir="t">
                <w14:rot w14:lat="0" w14:lon="0" w14:rev="0"/>
              </w14:lightRig>
            </w14:scene3d>
          </w:rPr>
          <w:t>9.1</w:t>
        </w:r>
        <w:r w:rsidR="00CE45F4">
          <w:rPr>
            <w:rFonts w:asciiTheme="minorHAnsi" w:eastAsiaTheme="minorEastAsia" w:hAnsiTheme="minorHAnsi" w:cstheme="minorBidi"/>
            <w:noProof/>
            <w:sz w:val="22"/>
            <w:szCs w:val="22"/>
          </w:rPr>
          <w:tab/>
        </w:r>
        <w:r w:rsidR="00CE45F4" w:rsidRPr="009C7407">
          <w:rPr>
            <w:rStyle w:val="Hypertextovodkaz"/>
            <w:noProof/>
          </w:rPr>
          <w:t>Přirážky na montážní a zemní práce, demontáž, apod. (Znak)</w:t>
        </w:r>
        <w:r w:rsidR="00CE45F4">
          <w:rPr>
            <w:noProof/>
            <w:webHidden/>
          </w:rPr>
          <w:tab/>
        </w:r>
        <w:r w:rsidR="00CE45F4">
          <w:rPr>
            <w:noProof/>
            <w:webHidden/>
          </w:rPr>
          <w:fldChar w:fldCharType="begin"/>
        </w:r>
        <w:r w:rsidR="00CE45F4">
          <w:rPr>
            <w:noProof/>
            <w:webHidden/>
          </w:rPr>
          <w:instrText xml:space="preserve"> PAGEREF _Toc67050240 \h </w:instrText>
        </w:r>
        <w:r w:rsidR="00CE45F4">
          <w:rPr>
            <w:noProof/>
            <w:webHidden/>
          </w:rPr>
        </w:r>
        <w:r w:rsidR="00CE45F4">
          <w:rPr>
            <w:noProof/>
            <w:webHidden/>
          </w:rPr>
          <w:fldChar w:fldCharType="separate"/>
        </w:r>
        <w:r w:rsidR="00CE45F4">
          <w:rPr>
            <w:noProof/>
            <w:webHidden/>
          </w:rPr>
          <w:t>32</w:t>
        </w:r>
        <w:r w:rsidR="00CE45F4">
          <w:rPr>
            <w:noProof/>
            <w:webHidden/>
          </w:rPr>
          <w:fldChar w:fldCharType="end"/>
        </w:r>
      </w:hyperlink>
    </w:p>
    <w:p w14:paraId="359487F2" w14:textId="55A5F48E"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41" w:history="1">
        <w:r w:rsidR="00CE45F4" w:rsidRPr="009C7407">
          <w:rPr>
            <w:rStyle w:val="Hypertextovodkaz"/>
            <w:noProof/>
            <w14:scene3d>
              <w14:camera w14:prst="orthographicFront"/>
              <w14:lightRig w14:rig="threePt" w14:dir="t">
                <w14:rot w14:lat="0" w14:lon="0" w14:rev="0"/>
              </w14:lightRig>
            </w14:scene3d>
          </w:rPr>
          <w:t>9.2</w:t>
        </w:r>
        <w:r w:rsidR="00CE45F4">
          <w:rPr>
            <w:rFonts w:asciiTheme="minorHAnsi" w:eastAsiaTheme="minorEastAsia" w:hAnsiTheme="minorHAnsi" w:cstheme="minorBidi"/>
            <w:noProof/>
            <w:sz w:val="22"/>
            <w:szCs w:val="22"/>
          </w:rPr>
          <w:tab/>
        </w:r>
        <w:r w:rsidR="00CE45F4" w:rsidRPr="009C7407">
          <w:rPr>
            <w:rStyle w:val="Hypertextovodkaz"/>
            <w:noProof/>
          </w:rPr>
          <w:t>Přirážka za obsazené výkopy:</w:t>
        </w:r>
        <w:r w:rsidR="00CE45F4">
          <w:rPr>
            <w:noProof/>
            <w:webHidden/>
          </w:rPr>
          <w:tab/>
        </w:r>
        <w:r w:rsidR="00CE45F4">
          <w:rPr>
            <w:noProof/>
            <w:webHidden/>
          </w:rPr>
          <w:fldChar w:fldCharType="begin"/>
        </w:r>
        <w:r w:rsidR="00CE45F4">
          <w:rPr>
            <w:noProof/>
            <w:webHidden/>
          </w:rPr>
          <w:instrText xml:space="preserve"> PAGEREF _Toc67050241 \h </w:instrText>
        </w:r>
        <w:r w:rsidR="00CE45F4">
          <w:rPr>
            <w:noProof/>
            <w:webHidden/>
          </w:rPr>
        </w:r>
        <w:r w:rsidR="00CE45F4">
          <w:rPr>
            <w:noProof/>
            <w:webHidden/>
          </w:rPr>
          <w:fldChar w:fldCharType="separate"/>
        </w:r>
        <w:r w:rsidR="00CE45F4">
          <w:rPr>
            <w:noProof/>
            <w:webHidden/>
          </w:rPr>
          <w:t>33</w:t>
        </w:r>
        <w:r w:rsidR="00CE45F4">
          <w:rPr>
            <w:noProof/>
            <w:webHidden/>
          </w:rPr>
          <w:fldChar w:fldCharType="end"/>
        </w:r>
      </w:hyperlink>
    </w:p>
    <w:p w14:paraId="1E300F6E" w14:textId="66FFC95A"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42" w:history="1">
        <w:r w:rsidR="00CE45F4" w:rsidRPr="009C7407">
          <w:rPr>
            <w:rStyle w:val="Hypertextovodkaz"/>
            <w:noProof/>
            <w14:scene3d>
              <w14:camera w14:prst="orthographicFront"/>
              <w14:lightRig w14:rig="threePt" w14:dir="t">
                <w14:rot w14:lat="0" w14:lon="0" w14:rev="0"/>
              </w14:lightRig>
            </w14:scene3d>
          </w:rPr>
          <w:t>9.3</w:t>
        </w:r>
        <w:r w:rsidR="00CE45F4">
          <w:rPr>
            <w:rFonts w:asciiTheme="minorHAnsi" w:eastAsiaTheme="minorEastAsia" w:hAnsiTheme="minorHAnsi" w:cstheme="minorBidi"/>
            <w:noProof/>
            <w:sz w:val="22"/>
            <w:szCs w:val="22"/>
          </w:rPr>
          <w:tab/>
        </w:r>
        <w:r w:rsidR="00CE45F4" w:rsidRPr="009C7407">
          <w:rPr>
            <w:rStyle w:val="Hypertextovodkaz"/>
            <w:noProof/>
          </w:rPr>
          <w:t>Přirážky k práci PP</w:t>
        </w:r>
        <w:r w:rsidR="00CE45F4">
          <w:rPr>
            <w:noProof/>
            <w:webHidden/>
          </w:rPr>
          <w:tab/>
        </w:r>
        <w:r w:rsidR="00CE45F4">
          <w:rPr>
            <w:noProof/>
            <w:webHidden/>
          </w:rPr>
          <w:fldChar w:fldCharType="begin"/>
        </w:r>
        <w:r w:rsidR="00CE45F4">
          <w:rPr>
            <w:noProof/>
            <w:webHidden/>
          </w:rPr>
          <w:instrText xml:space="preserve"> PAGEREF _Toc67050242 \h </w:instrText>
        </w:r>
        <w:r w:rsidR="00CE45F4">
          <w:rPr>
            <w:noProof/>
            <w:webHidden/>
          </w:rPr>
        </w:r>
        <w:r w:rsidR="00CE45F4">
          <w:rPr>
            <w:noProof/>
            <w:webHidden/>
          </w:rPr>
          <w:fldChar w:fldCharType="separate"/>
        </w:r>
        <w:r w:rsidR="00CE45F4">
          <w:rPr>
            <w:noProof/>
            <w:webHidden/>
          </w:rPr>
          <w:t>34</w:t>
        </w:r>
        <w:r w:rsidR="00CE45F4">
          <w:rPr>
            <w:noProof/>
            <w:webHidden/>
          </w:rPr>
          <w:fldChar w:fldCharType="end"/>
        </w:r>
      </w:hyperlink>
    </w:p>
    <w:p w14:paraId="34CCB180" w14:textId="01F97F7B"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43" w:history="1">
        <w:r w:rsidR="00CE45F4" w:rsidRPr="009C7407">
          <w:rPr>
            <w:rStyle w:val="Hypertextovodkaz"/>
            <w:noProof/>
            <w14:scene3d>
              <w14:camera w14:prst="orthographicFront"/>
              <w14:lightRig w14:rig="threePt" w14:dir="t">
                <w14:rot w14:lat="0" w14:lon="0" w14:rev="0"/>
              </w14:lightRig>
            </w14:scene3d>
          </w:rPr>
          <w:t>9.4</w:t>
        </w:r>
        <w:r w:rsidR="00CE45F4">
          <w:rPr>
            <w:rFonts w:asciiTheme="minorHAnsi" w:eastAsiaTheme="minorEastAsia" w:hAnsiTheme="minorHAnsi" w:cstheme="minorBidi"/>
            <w:noProof/>
            <w:sz w:val="22"/>
            <w:szCs w:val="22"/>
          </w:rPr>
          <w:tab/>
        </w:r>
        <w:r w:rsidR="00CE45F4" w:rsidRPr="009C7407">
          <w:rPr>
            <w:rStyle w:val="Hypertextovodkaz"/>
            <w:noProof/>
          </w:rPr>
          <w:t>Rozpočtování kabelových vedení</w:t>
        </w:r>
        <w:r w:rsidR="00CE45F4">
          <w:rPr>
            <w:noProof/>
            <w:webHidden/>
          </w:rPr>
          <w:tab/>
        </w:r>
        <w:r w:rsidR="00CE45F4">
          <w:rPr>
            <w:noProof/>
            <w:webHidden/>
          </w:rPr>
          <w:fldChar w:fldCharType="begin"/>
        </w:r>
        <w:r w:rsidR="00CE45F4">
          <w:rPr>
            <w:noProof/>
            <w:webHidden/>
          </w:rPr>
          <w:instrText xml:space="preserve"> PAGEREF _Toc67050243 \h </w:instrText>
        </w:r>
        <w:r w:rsidR="00CE45F4">
          <w:rPr>
            <w:noProof/>
            <w:webHidden/>
          </w:rPr>
        </w:r>
        <w:r w:rsidR="00CE45F4">
          <w:rPr>
            <w:noProof/>
            <w:webHidden/>
          </w:rPr>
          <w:fldChar w:fldCharType="separate"/>
        </w:r>
        <w:r w:rsidR="00CE45F4">
          <w:rPr>
            <w:noProof/>
            <w:webHidden/>
          </w:rPr>
          <w:t>36</w:t>
        </w:r>
        <w:r w:rsidR="00CE45F4">
          <w:rPr>
            <w:noProof/>
            <w:webHidden/>
          </w:rPr>
          <w:fldChar w:fldCharType="end"/>
        </w:r>
      </w:hyperlink>
    </w:p>
    <w:p w14:paraId="2BC23A5E" w14:textId="342230E5"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44" w:history="1">
        <w:r w:rsidR="00CE45F4" w:rsidRPr="009C7407">
          <w:rPr>
            <w:rStyle w:val="Hypertextovodkaz"/>
            <w:noProof/>
            <w14:scene3d>
              <w14:camera w14:prst="orthographicFront"/>
              <w14:lightRig w14:rig="threePt" w14:dir="t">
                <w14:rot w14:lat="0" w14:lon="0" w14:rev="0"/>
              </w14:lightRig>
            </w14:scene3d>
          </w:rPr>
          <w:t>9.5</w:t>
        </w:r>
        <w:r w:rsidR="00CE45F4">
          <w:rPr>
            <w:rFonts w:asciiTheme="minorHAnsi" w:eastAsiaTheme="minorEastAsia" w:hAnsiTheme="minorHAnsi" w:cstheme="minorBidi"/>
            <w:noProof/>
            <w:sz w:val="22"/>
            <w:szCs w:val="22"/>
          </w:rPr>
          <w:tab/>
        </w:r>
        <w:r w:rsidR="00CE45F4" w:rsidRPr="009C7407">
          <w:rPr>
            <w:rStyle w:val="Hypertextovodkaz"/>
            <w:noProof/>
          </w:rPr>
          <w:t>Definitivní zádlažby, obrubníky a odvodňovací žlaby</w:t>
        </w:r>
        <w:r w:rsidR="00CE45F4">
          <w:rPr>
            <w:noProof/>
            <w:webHidden/>
          </w:rPr>
          <w:tab/>
        </w:r>
        <w:r w:rsidR="00CE45F4">
          <w:rPr>
            <w:noProof/>
            <w:webHidden/>
          </w:rPr>
          <w:fldChar w:fldCharType="begin"/>
        </w:r>
        <w:r w:rsidR="00CE45F4">
          <w:rPr>
            <w:noProof/>
            <w:webHidden/>
          </w:rPr>
          <w:instrText xml:space="preserve"> PAGEREF _Toc67050244 \h </w:instrText>
        </w:r>
        <w:r w:rsidR="00CE45F4">
          <w:rPr>
            <w:noProof/>
            <w:webHidden/>
          </w:rPr>
        </w:r>
        <w:r w:rsidR="00CE45F4">
          <w:rPr>
            <w:noProof/>
            <w:webHidden/>
          </w:rPr>
          <w:fldChar w:fldCharType="separate"/>
        </w:r>
        <w:r w:rsidR="00CE45F4">
          <w:rPr>
            <w:noProof/>
            <w:webHidden/>
          </w:rPr>
          <w:t>37</w:t>
        </w:r>
        <w:r w:rsidR="00CE45F4">
          <w:rPr>
            <w:noProof/>
            <w:webHidden/>
          </w:rPr>
          <w:fldChar w:fldCharType="end"/>
        </w:r>
      </w:hyperlink>
    </w:p>
    <w:p w14:paraId="5545EAD5" w14:textId="2DC78E69"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45" w:history="1">
        <w:r w:rsidR="00CE45F4" w:rsidRPr="009C7407">
          <w:rPr>
            <w:rStyle w:val="Hypertextovodkaz"/>
            <w:noProof/>
            <w14:scene3d>
              <w14:camera w14:prst="orthographicFront"/>
              <w14:lightRig w14:rig="threePt" w14:dir="t">
                <w14:rot w14:lat="0" w14:lon="0" w14:rev="0"/>
              </w14:lightRig>
            </w14:scene3d>
          </w:rPr>
          <w:t>9.5.1</w:t>
        </w:r>
        <w:r w:rsidR="00CE45F4">
          <w:rPr>
            <w:rFonts w:asciiTheme="minorHAnsi" w:eastAsiaTheme="minorEastAsia" w:hAnsiTheme="minorHAnsi" w:cstheme="minorBidi"/>
            <w:noProof/>
            <w:sz w:val="22"/>
            <w:szCs w:val="22"/>
          </w:rPr>
          <w:tab/>
        </w:r>
        <w:r w:rsidR="00CE45F4" w:rsidRPr="009C7407">
          <w:rPr>
            <w:rStyle w:val="Hypertextovodkaz"/>
            <w:noProof/>
          </w:rPr>
          <w:t>Vzorové řezy Skladby komunikací a Pravidla pro provádění prací</w:t>
        </w:r>
        <w:r w:rsidR="00CE45F4">
          <w:rPr>
            <w:noProof/>
            <w:webHidden/>
          </w:rPr>
          <w:tab/>
        </w:r>
        <w:r w:rsidR="00CE45F4">
          <w:rPr>
            <w:noProof/>
            <w:webHidden/>
          </w:rPr>
          <w:fldChar w:fldCharType="begin"/>
        </w:r>
        <w:r w:rsidR="00CE45F4">
          <w:rPr>
            <w:noProof/>
            <w:webHidden/>
          </w:rPr>
          <w:instrText xml:space="preserve"> PAGEREF _Toc67050245 \h </w:instrText>
        </w:r>
        <w:r w:rsidR="00CE45F4">
          <w:rPr>
            <w:noProof/>
            <w:webHidden/>
          </w:rPr>
        </w:r>
        <w:r w:rsidR="00CE45F4">
          <w:rPr>
            <w:noProof/>
            <w:webHidden/>
          </w:rPr>
          <w:fldChar w:fldCharType="separate"/>
        </w:r>
        <w:r w:rsidR="00CE45F4">
          <w:rPr>
            <w:noProof/>
            <w:webHidden/>
          </w:rPr>
          <w:t>37</w:t>
        </w:r>
        <w:r w:rsidR="00CE45F4">
          <w:rPr>
            <w:noProof/>
            <w:webHidden/>
          </w:rPr>
          <w:fldChar w:fldCharType="end"/>
        </w:r>
      </w:hyperlink>
    </w:p>
    <w:p w14:paraId="764EE08A" w14:textId="471F8AFB"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46" w:history="1">
        <w:r w:rsidR="00CE45F4" w:rsidRPr="009C7407">
          <w:rPr>
            <w:rStyle w:val="Hypertextovodkaz"/>
            <w:noProof/>
            <w14:scene3d>
              <w14:camera w14:prst="orthographicFront"/>
              <w14:lightRig w14:rig="threePt" w14:dir="t">
                <w14:rot w14:lat="0" w14:lon="0" w14:rev="0"/>
              </w14:lightRig>
            </w14:scene3d>
          </w:rPr>
          <w:t>9.5.2</w:t>
        </w:r>
        <w:r w:rsidR="00CE45F4">
          <w:rPr>
            <w:rFonts w:asciiTheme="minorHAnsi" w:eastAsiaTheme="minorEastAsia" w:hAnsiTheme="minorHAnsi" w:cstheme="minorBidi"/>
            <w:noProof/>
            <w:sz w:val="22"/>
            <w:szCs w:val="22"/>
          </w:rPr>
          <w:tab/>
        </w:r>
        <w:r w:rsidR="00CE45F4" w:rsidRPr="009C7407">
          <w:rPr>
            <w:rStyle w:val="Hypertextovodkaz"/>
            <w:noProof/>
          </w:rPr>
          <w:t>Ocenění přepoložení zádlažby mimo rozsah šíře výkopu bez podkladních vrstev</w:t>
        </w:r>
        <w:r w:rsidR="00CE45F4">
          <w:rPr>
            <w:noProof/>
            <w:webHidden/>
          </w:rPr>
          <w:tab/>
        </w:r>
        <w:r w:rsidR="00CE45F4">
          <w:rPr>
            <w:noProof/>
            <w:webHidden/>
          </w:rPr>
          <w:fldChar w:fldCharType="begin"/>
        </w:r>
        <w:r w:rsidR="00CE45F4">
          <w:rPr>
            <w:noProof/>
            <w:webHidden/>
          </w:rPr>
          <w:instrText xml:space="preserve"> PAGEREF _Toc67050246 \h </w:instrText>
        </w:r>
        <w:r w:rsidR="00CE45F4">
          <w:rPr>
            <w:noProof/>
            <w:webHidden/>
          </w:rPr>
        </w:r>
        <w:r w:rsidR="00CE45F4">
          <w:rPr>
            <w:noProof/>
            <w:webHidden/>
          </w:rPr>
          <w:fldChar w:fldCharType="separate"/>
        </w:r>
        <w:r w:rsidR="00CE45F4">
          <w:rPr>
            <w:noProof/>
            <w:webHidden/>
          </w:rPr>
          <w:t>37</w:t>
        </w:r>
        <w:r w:rsidR="00CE45F4">
          <w:rPr>
            <w:noProof/>
            <w:webHidden/>
          </w:rPr>
          <w:fldChar w:fldCharType="end"/>
        </w:r>
      </w:hyperlink>
    </w:p>
    <w:p w14:paraId="4B09154E" w14:textId="70AA7EF3"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47" w:history="1">
        <w:r w:rsidR="00CE45F4" w:rsidRPr="009C7407">
          <w:rPr>
            <w:rStyle w:val="Hypertextovodkaz"/>
            <w:noProof/>
            <w14:scene3d>
              <w14:camera w14:prst="orthographicFront"/>
              <w14:lightRig w14:rig="threePt" w14:dir="t">
                <w14:rot w14:lat="0" w14:lon="0" w14:rev="0"/>
              </w14:lightRig>
            </w14:scene3d>
          </w:rPr>
          <w:t>9.5.3</w:t>
        </w:r>
        <w:r w:rsidR="00CE45F4">
          <w:rPr>
            <w:rFonts w:asciiTheme="minorHAnsi" w:eastAsiaTheme="minorEastAsia" w:hAnsiTheme="minorHAnsi" w:cstheme="minorBidi"/>
            <w:noProof/>
            <w:sz w:val="22"/>
            <w:szCs w:val="22"/>
          </w:rPr>
          <w:tab/>
        </w:r>
        <w:r w:rsidR="00CE45F4" w:rsidRPr="009C7407">
          <w:rPr>
            <w:rStyle w:val="Hypertextovodkaz"/>
            <w:noProof/>
          </w:rPr>
          <w:t xml:space="preserve">Pravidla šířek pro </w:t>
        </w:r>
        <w:r w:rsidR="00CE45F4" w:rsidRPr="009C7407">
          <w:rPr>
            <w:rStyle w:val="Hypertextovodkaz"/>
            <w:rFonts w:cs="Arial CE"/>
            <w:noProof/>
          </w:rPr>
          <w:t>odstranění a položení</w:t>
        </w:r>
        <w:r w:rsidR="00CE45F4" w:rsidRPr="009C7407">
          <w:rPr>
            <w:rStyle w:val="Hypertextovodkaz"/>
            <w:noProof/>
          </w:rPr>
          <w:t xml:space="preserve"> definitivních zádlažeb</w:t>
        </w:r>
        <w:r w:rsidR="00CE45F4">
          <w:rPr>
            <w:noProof/>
            <w:webHidden/>
          </w:rPr>
          <w:tab/>
        </w:r>
        <w:r w:rsidR="00CE45F4">
          <w:rPr>
            <w:noProof/>
            <w:webHidden/>
          </w:rPr>
          <w:fldChar w:fldCharType="begin"/>
        </w:r>
        <w:r w:rsidR="00CE45F4">
          <w:rPr>
            <w:noProof/>
            <w:webHidden/>
          </w:rPr>
          <w:instrText xml:space="preserve"> PAGEREF _Toc67050247 \h </w:instrText>
        </w:r>
        <w:r w:rsidR="00CE45F4">
          <w:rPr>
            <w:noProof/>
            <w:webHidden/>
          </w:rPr>
        </w:r>
        <w:r w:rsidR="00CE45F4">
          <w:rPr>
            <w:noProof/>
            <w:webHidden/>
          </w:rPr>
          <w:fldChar w:fldCharType="separate"/>
        </w:r>
        <w:r w:rsidR="00CE45F4">
          <w:rPr>
            <w:noProof/>
            <w:webHidden/>
          </w:rPr>
          <w:t>38</w:t>
        </w:r>
        <w:r w:rsidR="00CE45F4">
          <w:rPr>
            <w:noProof/>
            <w:webHidden/>
          </w:rPr>
          <w:fldChar w:fldCharType="end"/>
        </w:r>
      </w:hyperlink>
    </w:p>
    <w:p w14:paraId="36831EE3" w14:textId="23A30117"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48" w:history="1">
        <w:r w:rsidR="00CE45F4" w:rsidRPr="009C7407">
          <w:rPr>
            <w:rStyle w:val="Hypertextovodkaz"/>
            <w:noProof/>
            <w14:scene3d>
              <w14:camera w14:prst="orthographicFront"/>
              <w14:lightRig w14:rig="threePt" w14:dir="t">
                <w14:rot w14:lat="0" w14:lon="0" w14:rev="0"/>
              </w14:lightRig>
            </w14:scene3d>
          </w:rPr>
          <w:t>9.6</w:t>
        </w:r>
        <w:r w:rsidR="00CE45F4">
          <w:rPr>
            <w:rFonts w:asciiTheme="minorHAnsi" w:eastAsiaTheme="minorEastAsia" w:hAnsiTheme="minorHAnsi" w:cstheme="minorBidi"/>
            <w:noProof/>
            <w:sz w:val="22"/>
            <w:szCs w:val="22"/>
          </w:rPr>
          <w:tab/>
        </w:r>
        <w:r w:rsidR="00CE45F4" w:rsidRPr="009C7407">
          <w:rPr>
            <w:rStyle w:val="Hypertextovodkaz"/>
            <w:noProof/>
          </w:rPr>
          <w:t>Protlačování otvoru strojně - neřízené a řízené protlaky</w:t>
        </w:r>
        <w:r w:rsidR="00CE45F4">
          <w:rPr>
            <w:noProof/>
            <w:webHidden/>
          </w:rPr>
          <w:tab/>
        </w:r>
        <w:r w:rsidR="00CE45F4">
          <w:rPr>
            <w:noProof/>
            <w:webHidden/>
          </w:rPr>
          <w:fldChar w:fldCharType="begin"/>
        </w:r>
        <w:r w:rsidR="00CE45F4">
          <w:rPr>
            <w:noProof/>
            <w:webHidden/>
          </w:rPr>
          <w:instrText xml:space="preserve"> PAGEREF _Toc67050248 \h </w:instrText>
        </w:r>
        <w:r w:rsidR="00CE45F4">
          <w:rPr>
            <w:noProof/>
            <w:webHidden/>
          </w:rPr>
        </w:r>
        <w:r w:rsidR="00CE45F4">
          <w:rPr>
            <w:noProof/>
            <w:webHidden/>
          </w:rPr>
          <w:fldChar w:fldCharType="separate"/>
        </w:r>
        <w:r w:rsidR="00CE45F4">
          <w:rPr>
            <w:noProof/>
            <w:webHidden/>
          </w:rPr>
          <w:t>38</w:t>
        </w:r>
        <w:r w:rsidR="00CE45F4">
          <w:rPr>
            <w:noProof/>
            <w:webHidden/>
          </w:rPr>
          <w:fldChar w:fldCharType="end"/>
        </w:r>
      </w:hyperlink>
    </w:p>
    <w:p w14:paraId="5F44C43A" w14:textId="24FFB1AF"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49" w:history="1">
        <w:r w:rsidR="00CE45F4" w:rsidRPr="009C7407">
          <w:rPr>
            <w:rStyle w:val="Hypertextovodkaz"/>
            <w:noProof/>
            <w14:scene3d>
              <w14:camera w14:prst="orthographicFront"/>
              <w14:lightRig w14:rig="threePt" w14:dir="t">
                <w14:rot w14:lat="0" w14:lon="0" w14:rev="0"/>
              </w14:lightRig>
            </w14:scene3d>
          </w:rPr>
          <w:t>9.6.1</w:t>
        </w:r>
        <w:r w:rsidR="00CE45F4">
          <w:rPr>
            <w:rFonts w:asciiTheme="minorHAnsi" w:eastAsiaTheme="minorEastAsia" w:hAnsiTheme="minorHAnsi" w:cstheme="minorBidi"/>
            <w:noProof/>
            <w:sz w:val="22"/>
            <w:szCs w:val="22"/>
          </w:rPr>
          <w:tab/>
        </w:r>
        <w:r w:rsidR="00CE45F4" w:rsidRPr="009C7407">
          <w:rPr>
            <w:rStyle w:val="Hypertextovodkaz"/>
            <w:noProof/>
          </w:rPr>
          <w:t>Neřízený protlak</w:t>
        </w:r>
        <w:r w:rsidR="00CE45F4">
          <w:rPr>
            <w:noProof/>
            <w:webHidden/>
          </w:rPr>
          <w:tab/>
        </w:r>
        <w:r w:rsidR="00CE45F4">
          <w:rPr>
            <w:noProof/>
            <w:webHidden/>
          </w:rPr>
          <w:fldChar w:fldCharType="begin"/>
        </w:r>
        <w:r w:rsidR="00CE45F4">
          <w:rPr>
            <w:noProof/>
            <w:webHidden/>
          </w:rPr>
          <w:instrText xml:space="preserve"> PAGEREF _Toc67050249 \h </w:instrText>
        </w:r>
        <w:r w:rsidR="00CE45F4">
          <w:rPr>
            <w:noProof/>
            <w:webHidden/>
          </w:rPr>
        </w:r>
        <w:r w:rsidR="00CE45F4">
          <w:rPr>
            <w:noProof/>
            <w:webHidden/>
          </w:rPr>
          <w:fldChar w:fldCharType="separate"/>
        </w:r>
        <w:r w:rsidR="00CE45F4">
          <w:rPr>
            <w:noProof/>
            <w:webHidden/>
          </w:rPr>
          <w:t>38</w:t>
        </w:r>
        <w:r w:rsidR="00CE45F4">
          <w:rPr>
            <w:noProof/>
            <w:webHidden/>
          </w:rPr>
          <w:fldChar w:fldCharType="end"/>
        </w:r>
      </w:hyperlink>
    </w:p>
    <w:p w14:paraId="6C28D622" w14:textId="24D5FE30"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50" w:history="1">
        <w:r w:rsidR="00CE45F4" w:rsidRPr="009C7407">
          <w:rPr>
            <w:rStyle w:val="Hypertextovodkaz"/>
            <w:noProof/>
            <w14:scene3d>
              <w14:camera w14:prst="orthographicFront"/>
              <w14:lightRig w14:rig="threePt" w14:dir="t">
                <w14:rot w14:lat="0" w14:lon="0" w14:rev="0"/>
              </w14:lightRig>
            </w14:scene3d>
          </w:rPr>
          <w:t>9.6.2</w:t>
        </w:r>
        <w:r w:rsidR="00CE45F4">
          <w:rPr>
            <w:rFonts w:asciiTheme="minorHAnsi" w:eastAsiaTheme="minorEastAsia" w:hAnsiTheme="minorHAnsi" w:cstheme="minorBidi"/>
            <w:noProof/>
            <w:sz w:val="22"/>
            <w:szCs w:val="22"/>
          </w:rPr>
          <w:tab/>
        </w:r>
        <w:r w:rsidR="00CE45F4" w:rsidRPr="009C7407">
          <w:rPr>
            <w:rStyle w:val="Hypertextovodkaz"/>
            <w:noProof/>
          </w:rPr>
          <w:t>Řízený protlak (podvrt)</w:t>
        </w:r>
        <w:r w:rsidR="00CE45F4">
          <w:rPr>
            <w:noProof/>
            <w:webHidden/>
          </w:rPr>
          <w:tab/>
        </w:r>
        <w:r w:rsidR="00CE45F4">
          <w:rPr>
            <w:noProof/>
            <w:webHidden/>
          </w:rPr>
          <w:fldChar w:fldCharType="begin"/>
        </w:r>
        <w:r w:rsidR="00CE45F4">
          <w:rPr>
            <w:noProof/>
            <w:webHidden/>
          </w:rPr>
          <w:instrText xml:space="preserve"> PAGEREF _Toc67050250 \h </w:instrText>
        </w:r>
        <w:r w:rsidR="00CE45F4">
          <w:rPr>
            <w:noProof/>
            <w:webHidden/>
          </w:rPr>
        </w:r>
        <w:r w:rsidR="00CE45F4">
          <w:rPr>
            <w:noProof/>
            <w:webHidden/>
          </w:rPr>
          <w:fldChar w:fldCharType="separate"/>
        </w:r>
        <w:r w:rsidR="00CE45F4">
          <w:rPr>
            <w:noProof/>
            <w:webHidden/>
          </w:rPr>
          <w:t>38</w:t>
        </w:r>
        <w:r w:rsidR="00CE45F4">
          <w:rPr>
            <w:noProof/>
            <w:webHidden/>
          </w:rPr>
          <w:fldChar w:fldCharType="end"/>
        </w:r>
      </w:hyperlink>
    </w:p>
    <w:p w14:paraId="75ABDA39" w14:textId="5FCCD07A"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51" w:history="1">
        <w:r w:rsidR="00CE45F4" w:rsidRPr="009C7407">
          <w:rPr>
            <w:rStyle w:val="Hypertextovodkaz"/>
            <w:noProof/>
            <w14:scene3d>
              <w14:camera w14:prst="orthographicFront"/>
              <w14:lightRig w14:rig="threePt" w14:dir="t">
                <w14:rot w14:lat="0" w14:lon="0" w14:rev="0"/>
              </w14:lightRig>
            </w14:scene3d>
          </w:rPr>
          <w:t>9.7</w:t>
        </w:r>
        <w:r w:rsidR="00CE45F4">
          <w:rPr>
            <w:rFonts w:asciiTheme="minorHAnsi" w:eastAsiaTheme="minorEastAsia" w:hAnsiTheme="minorHAnsi" w:cstheme="minorBidi"/>
            <w:noProof/>
            <w:sz w:val="22"/>
            <w:szCs w:val="22"/>
          </w:rPr>
          <w:tab/>
        </w:r>
        <w:r w:rsidR="00CE45F4" w:rsidRPr="009C7407">
          <w:rPr>
            <w:rStyle w:val="Hypertextovodkaz"/>
            <w:noProof/>
          </w:rPr>
          <w:t>Ukládání kabelů metodou pluhováním</w:t>
        </w:r>
        <w:r w:rsidR="00CE45F4">
          <w:rPr>
            <w:noProof/>
            <w:webHidden/>
          </w:rPr>
          <w:tab/>
        </w:r>
        <w:r w:rsidR="00CE45F4">
          <w:rPr>
            <w:noProof/>
            <w:webHidden/>
          </w:rPr>
          <w:fldChar w:fldCharType="begin"/>
        </w:r>
        <w:r w:rsidR="00CE45F4">
          <w:rPr>
            <w:noProof/>
            <w:webHidden/>
          </w:rPr>
          <w:instrText xml:space="preserve"> PAGEREF _Toc67050251 \h </w:instrText>
        </w:r>
        <w:r w:rsidR="00CE45F4">
          <w:rPr>
            <w:noProof/>
            <w:webHidden/>
          </w:rPr>
        </w:r>
        <w:r w:rsidR="00CE45F4">
          <w:rPr>
            <w:noProof/>
            <w:webHidden/>
          </w:rPr>
          <w:fldChar w:fldCharType="separate"/>
        </w:r>
        <w:r w:rsidR="00CE45F4">
          <w:rPr>
            <w:noProof/>
            <w:webHidden/>
          </w:rPr>
          <w:t>38</w:t>
        </w:r>
        <w:r w:rsidR="00CE45F4">
          <w:rPr>
            <w:noProof/>
            <w:webHidden/>
          </w:rPr>
          <w:fldChar w:fldCharType="end"/>
        </w:r>
      </w:hyperlink>
    </w:p>
    <w:p w14:paraId="5CDFB0EB" w14:textId="0D018BC4"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52" w:history="1">
        <w:r w:rsidR="00CE45F4" w:rsidRPr="009C7407">
          <w:rPr>
            <w:rStyle w:val="Hypertextovodkaz"/>
            <w:noProof/>
            <w14:scene3d>
              <w14:camera w14:prst="orthographicFront"/>
              <w14:lightRig w14:rig="threePt" w14:dir="t">
                <w14:rot w14:lat="0" w14:lon="0" w14:rev="0"/>
              </w14:lightRig>
            </w14:scene3d>
          </w:rPr>
          <w:t>9.8</w:t>
        </w:r>
        <w:r w:rsidR="00CE45F4">
          <w:rPr>
            <w:rFonts w:asciiTheme="minorHAnsi" w:eastAsiaTheme="minorEastAsia" w:hAnsiTheme="minorHAnsi" w:cstheme="minorBidi"/>
            <w:noProof/>
            <w:sz w:val="22"/>
            <w:szCs w:val="22"/>
          </w:rPr>
          <w:tab/>
        </w:r>
        <w:r w:rsidR="00CE45F4" w:rsidRPr="009C7407">
          <w:rPr>
            <w:rStyle w:val="Hypertextovodkaz"/>
            <w:noProof/>
          </w:rPr>
          <w:t>Stanovení třídy těžitelnosti hornin ve fázi PD</w:t>
        </w:r>
        <w:r w:rsidR="00CE45F4">
          <w:rPr>
            <w:noProof/>
            <w:webHidden/>
          </w:rPr>
          <w:tab/>
        </w:r>
        <w:r w:rsidR="00CE45F4">
          <w:rPr>
            <w:noProof/>
            <w:webHidden/>
          </w:rPr>
          <w:fldChar w:fldCharType="begin"/>
        </w:r>
        <w:r w:rsidR="00CE45F4">
          <w:rPr>
            <w:noProof/>
            <w:webHidden/>
          </w:rPr>
          <w:instrText xml:space="preserve"> PAGEREF _Toc67050252 \h </w:instrText>
        </w:r>
        <w:r w:rsidR="00CE45F4">
          <w:rPr>
            <w:noProof/>
            <w:webHidden/>
          </w:rPr>
        </w:r>
        <w:r w:rsidR="00CE45F4">
          <w:rPr>
            <w:noProof/>
            <w:webHidden/>
          </w:rPr>
          <w:fldChar w:fldCharType="separate"/>
        </w:r>
        <w:r w:rsidR="00CE45F4">
          <w:rPr>
            <w:noProof/>
            <w:webHidden/>
          </w:rPr>
          <w:t>39</w:t>
        </w:r>
        <w:r w:rsidR="00CE45F4">
          <w:rPr>
            <w:noProof/>
            <w:webHidden/>
          </w:rPr>
          <w:fldChar w:fldCharType="end"/>
        </w:r>
      </w:hyperlink>
    </w:p>
    <w:p w14:paraId="0C931D16" w14:textId="47524879" w:rsidR="00CE45F4" w:rsidRDefault="001D32BF">
      <w:pPr>
        <w:pStyle w:val="Obsah2"/>
        <w:tabs>
          <w:tab w:val="left" w:pos="800"/>
          <w:tab w:val="right" w:leader="dot" w:pos="9060"/>
        </w:tabs>
        <w:rPr>
          <w:rFonts w:asciiTheme="minorHAnsi" w:eastAsiaTheme="minorEastAsia" w:hAnsiTheme="minorHAnsi" w:cstheme="minorBidi"/>
          <w:noProof/>
          <w:sz w:val="22"/>
          <w:szCs w:val="22"/>
        </w:rPr>
      </w:pPr>
      <w:hyperlink w:anchor="_Toc67050253" w:history="1">
        <w:r w:rsidR="00CE45F4" w:rsidRPr="009C7407">
          <w:rPr>
            <w:rStyle w:val="Hypertextovodkaz"/>
            <w:noProof/>
            <w14:scene3d>
              <w14:camera w14:prst="orthographicFront"/>
              <w14:lightRig w14:rig="threePt" w14:dir="t">
                <w14:rot w14:lat="0" w14:lon="0" w14:rev="0"/>
              </w14:lightRig>
            </w14:scene3d>
          </w:rPr>
          <w:t>9.9</w:t>
        </w:r>
        <w:r w:rsidR="00CE45F4">
          <w:rPr>
            <w:rFonts w:asciiTheme="minorHAnsi" w:eastAsiaTheme="minorEastAsia" w:hAnsiTheme="minorHAnsi" w:cstheme="minorBidi"/>
            <w:noProof/>
            <w:sz w:val="22"/>
            <w:szCs w:val="22"/>
          </w:rPr>
          <w:tab/>
        </w:r>
        <w:r w:rsidR="00CE45F4" w:rsidRPr="009C7407">
          <w:rPr>
            <w:rStyle w:val="Hypertextovodkaz"/>
            <w:noProof/>
          </w:rPr>
          <w:t>Všeobecná doplňující pravidla k zemním pracím</w:t>
        </w:r>
        <w:r w:rsidR="00CE45F4">
          <w:rPr>
            <w:noProof/>
            <w:webHidden/>
          </w:rPr>
          <w:tab/>
        </w:r>
        <w:r w:rsidR="00CE45F4">
          <w:rPr>
            <w:noProof/>
            <w:webHidden/>
          </w:rPr>
          <w:fldChar w:fldCharType="begin"/>
        </w:r>
        <w:r w:rsidR="00CE45F4">
          <w:rPr>
            <w:noProof/>
            <w:webHidden/>
          </w:rPr>
          <w:instrText xml:space="preserve"> PAGEREF _Toc67050253 \h </w:instrText>
        </w:r>
        <w:r w:rsidR="00CE45F4">
          <w:rPr>
            <w:noProof/>
            <w:webHidden/>
          </w:rPr>
        </w:r>
        <w:r w:rsidR="00CE45F4">
          <w:rPr>
            <w:noProof/>
            <w:webHidden/>
          </w:rPr>
          <w:fldChar w:fldCharType="separate"/>
        </w:r>
        <w:r w:rsidR="00CE45F4">
          <w:rPr>
            <w:noProof/>
            <w:webHidden/>
          </w:rPr>
          <w:t>39</w:t>
        </w:r>
        <w:r w:rsidR="00CE45F4">
          <w:rPr>
            <w:noProof/>
            <w:webHidden/>
          </w:rPr>
          <w:fldChar w:fldCharType="end"/>
        </w:r>
      </w:hyperlink>
    </w:p>
    <w:p w14:paraId="02CF962F" w14:textId="75F3796C" w:rsidR="00CE45F4" w:rsidRDefault="001D32BF">
      <w:pPr>
        <w:pStyle w:val="Obsah3"/>
        <w:tabs>
          <w:tab w:val="left" w:pos="1100"/>
          <w:tab w:val="right" w:leader="dot" w:pos="9060"/>
        </w:tabs>
        <w:rPr>
          <w:rFonts w:asciiTheme="minorHAnsi" w:eastAsiaTheme="minorEastAsia" w:hAnsiTheme="minorHAnsi" w:cstheme="minorBidi"/>
          <w:noProof/>
          <w:sz w:val="22"/>
          <w:szCs w:val="22"/>
        </w:rPr>
      </w:pPr>
      <w:hyperlink w:anchor="_Toc67050254" w:history="1">
        <w:r w:rsidR="00CE45F4" w:rsidRPr="009C7407">
          <w:rPr>
            <w:rStyle w:val="Hypertextovodkaz"/>
            <w:noProof/>
            <w14:scene3d>
              <w14:camera w14:prst="orthographicFront"/>
              <w14:lightRig w14:rig="threePt" w14:dir="t">
                <w14:rot w14:lat="0" w14:lon="0" w14:rev="0"/>
              </w14:lightRig>
            </w14:scene3d>
          </w:rPr>
          <w:t>9.9.1</w:t>
        </w:r>
        <w:r w:rsidR="00CE45F4">
          <w:rPr>
            <w:rFonts w:asciiTheme="minorHAnsi" w:eastAsiaTheme="minorEastAsia" w:hAnsiTheme="minorHAnsi" w:cstheme="minorBidi"/>
            <w:noProof/>
            <w:sz w:val="22"/>
            <w:szCs w:val="22"/>
          </w:rPr>
          <w:tab/>
        </w:r>
        <w:r w:rsidR="00CE45F4" w:rsidRPr="009C7407">
          <w:rPr>
            <w:rStyle w:val="Hypertextovodkaz"/>
            <w:noProof/>
          </w:rPr>
          <w:t>Níže uvedené činnosti jsou součástí rozpočtových norem, případně některé činnosti nebudou hrazeny samostatně:</w:t>
        </w:r>
        <w:r w:rsidR="00CE45F4">
          <w:rPr>
            <w:noProof/>
            <w:webHidden/>
          </w:rPr>
          <w:tab/>
        </w:r>
        <w:r w:rsidR="00CE45F4">
          <w:rPr>
            <w:noProof/>
            <w:webHidden/>
          </w:rPr>
          <w:fldChar w:fldCharType="begin"/>
        </w:r>
        <w:r w:rsidR="00CE45F4">
          <w:rPr>
            <w:noProof/>
            <w:webHidden/>
          </w:rPr>
          <w:instrText xml:space="preserve"> PAGEREF _Toc67050254 \h </w:instrText>
        </w:r>
        <w:r w:rsidR="00CE45F4">
          <w:rPr>
            <w:noProof/>
            <w:webHidden/>
          </w:rPr>
        </w:r>
        <w:r w:rsidR="00CE45F4">
          <w:rPr>
            <w:noProof/>
            <w:webHidden/>
          </w:rPr>
          <w:fldChar w:fldCharType="separate"/>
        </w:r>
        <w:r w:rsidR="00CE45F4">
          <w:rPr>
            <w:noProof/>
            <w:webHidden/>
          </w:rPr>
          <w:t>40</w:t>
        </w:r>
        <w:r w:rsidR="00CE45F4">
          <w:rPr>
            <w:noProof/>
            <w:webHidden/>
          </w:rPr>
          <w:fldChar w:fldCharType="end"/>
        </w:r>
      </w:hyperlink>
    </w:p>
    <w:p w14:paraId="70C13D99" w14:textId="0338225D"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55" w:history="1">
        <w:r w:rsidR="00CE45F4" w:rsidRPr="009C7407">
          <w:rPr>
            <w:rStyle w:val="Hypertextovodkaz"/>
            <w:noProof/>
            <w14:scene3d>
              <w14:camera w14:prst="orthographicFront"/>
              <w14:lightRig w14:rig="threePt" w14:dir="t">
                <w14:rot w14:lat="0" w14:lon="0" w14:rev="0"/>
              </w14:lightRig>
            </w14:scene3d>
          </w:rPr>
          <w:t>9.10</w:t>
        </w:r>
        <w:r w:rsidR="00CE45F4">
          <w:rPr>
            <w:rFonts w:asciiTheme="minorHAnsi" w:eastAsiaTheme="minorEastAsia" w:hAnsiTheme="minorHAnsi" w:cstheme="minorBidi"/>
            <w:noProof/>
            <w:sz w:val="22"/>
            <w:szCs w:val="22"/>
          </w:rPr>
          <w:tab/>
        </w:r>
        <w:r w:rsidR="00CE45F4" w:rsidRPr="009C7407">
          <w:rPr>
            <w:rStyle w:val="Hypertextovodkaz"/>
            <w:noProof/>
          </w:rPr>
          <w:t>Stavební rozpočty (stavební úpravy pro zděné nebo vestavěné TS)</w:t>
        </w:r>
        <w:r w:rsidR="00CE45F4">
          <w:rPr>
            <w:noProof/>
            <w:webHidden/>
          </w:rPr>
          <w:tab/>
        </w:r>
        <w:r w:rsidR="00CE45F4">
          <w:rPr>
            <w:noProof/>
            <w:webHidden/>
          </w:rPr>
          <w:fldChar w:fldCharType="begin"/>
        </w:r>
        <w:r w:rsidR="00CE45F4">
          <w:rPr>
            <w:noProof/>
            <w:webHidden/>
          </w:rPr>
          <w:instrText xml:space="preserve"> PAGEREF _Toc67050255 \h </w:instrText>
        </w:r>
        <w:r w:rsidR="00CE45F4">
          <w:rPr>
            <w:noProof/>
            <w:webHidden/>
          </w:rPr>
        </w:r>
        <w:r w:rsidR="00CE45F4">
          <w:rPr>
            <w:noProof/>
            <w:webHidden/>
          </w:rPr>
          <w:fldChar w:fldCharType="separate"/>
        </w:r>
        <w:r w:rsidR="00CE45F4">
          <w:rPr>
            <w:noProof/>
            <w:webHidden/>
          </w:rPr>
          <w:t>40</w:t>
        </w:r>
        <w:r w:rsidR="00CE45F4">
          <w:rPr>
            <w:noProof/>
            <w:webHidden/>
          </w:rPr>
          <w:fldChar w:fldCharType="end"/>
        </w:r>
      </w:hyperlink>
    </w:p>
    <w:p w14:paraId="4064FD16" w14:textId="3E0FDAF4"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56" w:history="1">
        <w:r w:rsidR="00CE45F4" w:rsidRPr="009C7407">
          <w:rPr>
            <w:rStyle w:val="Hypertextovodkaz"/>
            <w:noProof/>
            <w14:scene3d>
              <w14:camera w14:prst="orthographicFront"/>
              <w14:lightRig w14:rig="threePt" w14:dir="t">
                <w14:rot w14:lat="0" w14:lon="0" w14:rev="0"/>
              </w14:lightRig>
            </w14:scene3d>
          </w:rPr>
          <w:t>9.11</w:t>
        </w:r>
        <w:r w:rsidR="00CE45F4">
          <w:rPr>
            <w:rFonts w:asciiTheme="minorHAnsi" w:eastAsiaTheme="minorEastAsia" w:hAnsiTheme="minorHAnsi" w:cstheme="minorBidi"/>
            <w:noProof/>
            <w:sz w:val="22"/>
            <w:szCs w:val="22"/>
          </w:rPr>
          <w:tab/>
        </w:r>
        <w:r w:rsidR="00CE45F4" w:rsidRPr="009C7407">
          <w:rPr>
            <w:rStyle w:val="Hypertextovodkaz"/>
            <w:noProof/>
          </w:rPr>
          <w:t>Rozpočtová kapitola 4 – Ostatní náklady</w:t>
        </w:r>
        <w:r w:rsidR="00CE45F4">
          <w:rPr>
            <w:noProof/>
            <w:webHidden/>
          </w:rPr>
          <w:tab/>
        </w:r>
        <w:r w:rsidR="00CE45F4">
          <w:rPr>
            <w:noProof/>
            <w:webHidden/>
          </w:rPr>
          <w:fldChar w:fldCharType="begin"/>
        </w:r>
        <w:r w:rsidR="00CE45F4">
          <w:rPr>
            <w:noProof/>
            <w:webHidden/>
          </w:rPr>
          <w:instrText xml:space="preserve"> PAGEREF _Toc67050256 \h </w:instrText>
        </w:r>
        <w:r w:rsidR="00CE45F4">
          <w:rPr>
            <w:noProof/>
            <w:webHidden/>
          </w:rPr>
        </w:r>
        <w:r w:rsidR="00CE45F4">
          <w:rPr>
            <w:noProof/>
            <w:webHidden/>
          </w:rPr>
          <w:fldChar w:fldCharType="separate"/>
        </w:r>
        <w:r w:rsidR="00CE45F4">
          <w:rPr>
            <w:noProof/>
            <w:webHidden/>
          </w:rPr>
          <w:t>41</w:t>
        </w:r>
        <w:r w:rsidR="00CE45F4">
          <w:rPr>
            <w:noProof/>
            <w:webHidden/>
          </w:rPr>
          <w:fldChar w:fldCharType="end"/>
        </w:r>
      </w:hyperlink>
    </w:p>
    <w:p w14:paraId="7D4E1220" w14:textId="3CC56C86" w:rsidR="00CE45F4" w:rsidRDefault="001D32BF">
      <w:pPr>
        <w:pStyle w:val="Obsah3"/>
        <w:tabs>
          <w:tab w:val="left" w:pos="1320"/>
          <w:tab w:val="right" w:leader="dot" w:pos="9060"/>
        </w:tabs>
        <w:rPr>
          <w:rFonts w:asciiTheme="minorHAnsi" w:eastAsiaTheme="minorEastAsia" w:hAnsiTheme="minorHAnsi" w:cstheme="minorBidi"/>
          <w:noProof/>
          <w:sz w:val="22"/>
          <w:szCs w:val="22"/>
        </w:rPr>
      </w:pPr>
      <w:hyperlink w:anchor="_Toc67050257" w:history="1">
        <w:r w:rsidR="00CE45F4" w:rsidRPr="009C7407">
          <w:rPr>
            <w:rStyle w:val="Hypertextovodkaz"/>
            <w:noProof/>
            <w14:scene3d>
              <w14:camera w14:prst="orthographicFront"/>
              <w14:lightRig w14:rig="threePt" w14:dir="t">
                <w14:rot w14:lat="0" w14:lon="0" w14:rev="0"/>
              </w14:lightRig>
            </w14:scene3d>
          </w:rPr>
          <w:t>9.11.1</w:t>
        </w:r>
        <w:r w:rsidR="00CE45F4">
          <w:rPr>
            <w:rFonts w:asciiTheme="minorHAnsi" w:eastAsiaTheme="minorEastAsia" w:hAnsiTheme="minorHAnsi" w:cstheme="minorBidi"/>
            <w:noProof/>
            <w:sz w:val="22"/>
            <w:szCs w:val="22"/>
          </w:rPr>
          <w:tab/>
        </w:r>
        <w:r w:rsidR="00CE45F4" w:rsidRPr="009C7407">
          <w:rPr>
            <w:rStyle w:val="Hypertextovodkaz"/>
            <w:noProof/>
          </w:rPr>
          <w:t>Rozpočtová kapitola 4.1 – GN náklady zhotovitele stavby – Nesoutěžené výkony</w:t>
        </w:r>
        <w:r w:rsidR="00CE45F4">
          <w:rPr>
            <w:noProof/>
            <w:webHidden/>
          </w:rPr>
          <w:tab/>
        </w:r>
        <w:r w:rsidR="00CE45F4">
          <w:rPr>
            <w:noProof/>
            <w:webHidden/>
          </w:rPr>
          <w:fldChar w:fldCharType="begin"/>
        </w:r>
        <w:r w:rsidR="00CE45F4">
          <w:rPr>
            <w:noProof/>
            <w:webHidden/>
          </w:rPr>
          <w:instrText xml:space="preserve"> PAGEREF _Toc67050257 \h </w:instrText>
        </w:r>
        <w:r w:rsidR="00CE45F4">
          <w:rPr>
            <w:noProof/>
            <w:webHidden/>
          </w:rPr>
        </w:r>
        <w:r w:rsidR="00CE45F4">
          <w:rPr>
            <w:noProof/>
            <w:webHidden/>
          </w:rPr>
          <w:fldChar w:fldCharType="separate"/>
        </w:r>
        <w:r w:rsidR="00CE45F4">
          <w:rPr>
            <w:noProof/>
            <w:webHidden/>
          </w:rPr>
          <w:t>41</w:t>
        </w:r>
        <w:r w:rsidR="00CE45F4">
          <w:rPr>
            <w:noProof/>
            <w:webHidden/>
          </w:rPr>
          <w:fldChar w:fldCharType="end"/>
        </w:r>
      </w:hyperlink>
    </w:p>
    <w:p w14:paraId="371A4D5C" w14:textId="0485BD54" w:rsidR="00CE45F4" w:rsidRDefault="001D32BF">
      <w:pPr>
        <w:pStyle w:val="Obsah3"/>
        <w:tabs>
          <w:tab w:val="left" w:pos="1320"/>
          <w:tab w:val="right" w:leader="dot" w:pos="9060"/>
        </w:tabs>
        <w:rPr>
          <w:rFonts w:asciiTheme="minorHAnsi" w:eastAsiaTheme="minorEastAsia" w:hAnsiTheme="minorHAnsi" w:cstheme="minorBidi"/>
          <w:noProof/>
          <w:sz w:val="22"/>
          <w:szCs w:val="22"/>
        </w:rPr>
      </w:pPr>
      <w:hyperlink w:anchor="_Toc67050258" w:history="1">
        <w:r w:rsidR="00CE45F4" w:rsidRPr="009C7407">
          <w:rPr>
            <w:rStyle w:val="Hypertextovodkaz"/>
            <w:noProof/>
            <w14:scene3d>
              <w14:camera w14:prst="orthographicFront"/>
              <w14:lightRig w14:rig="threePt" w14:dir="t">
                <w14:rot w14:lat="0" w14:lon="0" w14:rev="0"/>
              </w14:lightRig>
            </w14:scene3d>
          </w:rPr>
          <w:t>9.11.2</w:t>
        </w:r>
        <w:r w:rsidR="00CE45F4">
          <w:rPr>
            <w:rFonts w:asciiTheme="minorHAnsi" w:eastAsiaTheme="minorEastAsia" w:hAnsiTheme="minorHAnsi" w:cstheme="minorBidi"/>
            <w:noProof/>
            <w:sz w:val="22"/>
            <w:szCs w:val="22"/>
          </w:rPr>
          <w:tab/>
        </w:r>
        <w:r w:rsidR="00CE45F4" w:rsidRPr="009C7407">
          <w:rPr>
            <w:rStyle w:val="Hypertextovodkaz"/>
            <w:noProof/>
          </w:rPr>
          <w:t>Rozpočtová kapitola 4.2 – Projektová dokumentace – Inženýring EG.D – Náklady EG.D</w:t>
        </w:r>
        <w:r w:rsidR="00CE45F4">
          <w:rPr>
            <w:noProof/>
            <w:webHidden/>
          </w:rPr>
          <w:tab/>
        </w:r>
        <w:r w:rsidR="00CE45F4">
          <w:rPr>
            <w:noProof/>
            <w:webHidden/>
          </w:rPr>
          <w:fldChar w:fldCharType="begin"/>
        </w:r>
        <w:r w:rsidR="00CE45F4">
          <w:rPr>
            <w:noProof/>
            <w:webHidden/>
          </w:rPr>
          <w:instrText xml:space="preserve"> PAGEREF _Toc67050258 \h </w:instrText>
        </w:r>
        <w:r w:rsidR="00CE45F4">
          <w:rPr>
            <w:noProof/>
            <w:webHidden/>
          </w:rPr>
        </w:r>
        <w:r w:rsidR="00CE45F4">
          <w:rPr>
            <w:noProof/>
            <w:webHidden/>
          </w:rPr>
          <w:fldChar w:fldCharType="separate"/>
        </w:r>
        <w:r w:rsidR="00CE45F4">
          <w:rPr>
            <w:noProof/>
            <w:webHidden/>
          </w:rPr>
          <w:t>42</w:t>
        </w:r>
        <w:r w:rsidR="00CE45F4">
          <w:rPr>
            <w:noProof/>
            <w:webHidden/>
          </w:rPr>
          <w:fldChar w:fldCharType="end"/>
        </w:r>
      </w:hyperlink>
    </w:p>
    <w:p w14:paraId="0716A674" w14:textId="458AD52B" w:rsidR="00CE45F4" w:rsidRDefault="001D32BF">
      <w:pPr>
        <w:pStyle w:val="Obsah1"/>
        <w:tabs>
          <w:tab w:val="left" w:pos="600"/>
          <w:tab w:val="right" w:leader="dot" w:pos="9060"/>
        </w:tabs>
        <w:rPr>
          <w:rFonts w:asciiTheme="minorHAnsi" w:eastAsiaTheme="minorEastAsia" w:hAnsiTheme="minorHAnsi" w:cstheme="minorBidi"/>
          <w:noProof/>
          <w:sz w:val="22"/>
          <w:szCs w:val="22"/>
        </w:rPr>
      </w:pPr>
      <w:hyperlink w:anchor="_Toc67050259" w:history="1">
        <w:r w:rsidR="00CE45F4" w:rsidRPr="009C7407">
          <w:rPr>
            <w:rStyle w:val="Hypertextovodkaz"/>
            <w:rFonts w:ascii="Arial CE" w:hAnsi="Arial CE"/>
            <w:noProof/>
          </w:rPr>
          <w:t>10</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X – položky</w:t>
        </w:r>
        <w:r w:rsidR="00CE45F4">
          <w:rPr>
            <w:noProof/>
            <w:webHidden/>
          </w:rPr>
          <w:tab/>
        </w:r>
        <w:r w:rsidR="00CE45F4">
          <w:rPr>
            <w:noProof/>
            <w:webHidden/>
          </w:rPr>
          <w:fldChar w:fldCharType="begin"/>
        </w:r>
        <w:r w:rsidR="00CE45F4">
          <w:rPr>
            <w:noProof/>
            <w:webHidden/>
          </w:rPr>
          <w:instrText xml:space="preserve"> PAGEREF _Toc67050259 \h </w:instrText>
        </w:r>
        <w:r w:rsidR="00CE45F4">
          <w:rPr>
            <w:noProof/>
            <w:webHidden/>
          </w:rPr>
        </w:r>
        <w:r w:rsidR="00CE45F4">
          <w:rPr>
            <w:noProof/>
            <w:webHidden/>
          </w:rPr>
          <w:fldChar w:fldCharType="separate"/>
        </w:r>
        <w:r w:rsidR="00CE45F4">
          <w:rPr>
            <w:noProof/>
            <w:webHidden/>
          </w:rPr>
          <w:t>43</w:t>
        </w:r>
        <w:r w:rsidR="00CE45F4">
          <w:rPr>
            <w:noProof/>
            <w:webHidden/>
          </w:rPr>
          <w:fldChar w:fldCharType="end"/>
        </w:r>
      </w:hyperlink>
    </w:p>
    <w:p w14:paraId="0AFC766D" w14:textId="61CC0629"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60" w:history="1">
        <w:r w:rsidR="00CE45F4" w:rsidRPr="009C7407">
          <w:rPr>
            <w:rStyle w:val="Hypertextovodkaz"/>
            <w:noProof/>
            <w14:scene3d>
              <w14:camera w14:prst="orthographicFront"/>
              <w14:lightRig w14:rig="threePt" w14:dir="t">
                <w14:rot w14:lat="0" w14:lon="0" w14:rev="0"/>
              </w14:lightRig>
            </w14:scene3d>
          </w:rPr>
          <w:t>10.1</w:t>
        </w:r>
        <w:r w:rsidR="00CE45F4">
          <w:rPr>
            <w:rFonts w:asciiTheme="minorHAnsi" w:eastAsiaTheme="minorEastAsia" w:hAnsiTheme="minorHAnsi" w:cstheme="minorBidi"/>
            <w:noProof/>
            <w:sz w:val="22"/>
            <w:szCs w:val="22"/>
          </w:rPr>
          <w:tab/>
        </w:r>
        <w:r w:rsidR="00CE45F4" w:rsidRPr="009C7407">
          <w:rPr>
            <w:rStyle w:val="Hypertextovodkaz"/>
            <w:noProof/>
          </w:rPr>
          <w:t>Výkaz výměr u X-položek</w:t>
        </w:r>
        <w:r w:rsidR="00CE45F4">
          <w:rPr>
            <w:noProof/>
            <w:webHidden/>
          </w:rPr>
          <w:tab/>
        </w:r>
        <w:r w:rsidR="00CE45F4">
          <w:rPr>
            <w:noProof/>
            <w:webHidden/>
          </w:rPr>
          <w:fldChar w:fldCharType="begin"/>
        </w:r>
        <w:r w:rsidR="00CE45F4">
          <w:rPr>
            <w:noProof/>
            <w:webHidden/>
          </w:rPr>
          <w:instrText xml:space="preserve"> PAGEREF _Toc67050260 \h </w:instrText>
        </w:r>
        <w:r w:rsidR="00CE45F4">
          <w:rPr>
            <w:noProof/>
            <w:webHidden/>
          </w:rPr>
        </w:r>
        <w:r w:rsidR="00CE45F4">
          <w:rPr>
            <w:noProof/>
            <w:webHidden/>
          </w:rPr>
          <w:fldChar w:fldCharType="separate"/>
        </w:r>
        <w:r w:rsidR="00CE45F4">
          <w:rPr>
            <w:noProof/>
            <w:webHidden/>
          </w:rPr>
          <w:t>43</w:t>
        </w:r>
        <w:r w:rsidR="00CE45F4">
          <w:rPr>
            <w:noProof/>
            <w:webHidden/>
          </w:rPr>
          <w:fldChar w:fldCharType="end"/>
        </w:r>
      </w:hyperlink>
    </w:p>
    <w:p w14:paraId="1257F59D" w14:textId="24B6881F"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61" w:history="1">
        <w:r w:rsidR="00CE45F4" w:rsidRPr="009C7407">
          <w:rPr>
            <w:rStyle w:val="Hypertextovodkaz"/>
            <w:noProof/>
            <w14:scene3d>
              <w14:camera w14:prst="orthographicFront"/>
              <w14:lightRig w14:rig="threePt" w14:dir="t">
                <w14:rot w14:lat="0" w14:lon="0" w14:rev="0"/>
              </w14:lightRig>
            </w14:scene3d>
          </w:rPr>
          <w:t>10.2</w:t>
        </w:r>
        <w:r w:rsidR="00CE45F4">
          <w:rPr>
            <w:rFonts w:asciiTheme="minorHAnsi" w:eastAsiaTheme="minorEastAsia" w:hAnsiTheme="minorHAnsi" w:cstheme="minorBidi"/>
            <w:noProof/>
            <w:sz w:val="22"/>
            <w:szCs w:val="22"/>
          </w:rPr>
          <w:tab/>
        </w:r>
        <w:r w:rsidR="00CE45F4" w:rsidRPr="009C7407">
          <w:rPr>
            <w:rStyle w:val="Hypertextovodkaz"/>
            <w:noProof/>
          </w:rPr>
          <w:t>Seznam povolených X položek:</w:t>
        </w:r>
        <w:r w:rsidR="00CE45F4">
          <w:rPr>
            <w:noProof/>
            <w:webHidden/>
          </w:rPr>
          <w:tab/>
        </w:r>
        <w:r w:rsidR="00CE45F4">
          <w:rPr>
            <w:noProof/>
            <w:webHidden/>
          </w:rPr>
          <w:fldChar w:fldCharType="begin"/>
        </w:r>
        <w:r w:rsidR="00CE45F4">
          <w:rPr>
            <w:noProof/>
            <w:webHidden/>
          </w:rPr>
          <w:instrText xml:space="preserve"> PAGEREF _Toc67050261 \h </w:instrText>
        </w:r>
        <w:r w:rsidR="00CE45F4">
          <w:rPr>
            <w:noProof/>
            <w:webHidden/>
          </w:rPr>
        </w:r>
        <w:r w:rsidR="00CE45F4">
          <w:rPr>
            <w:noProof/>
            <w:webHidden/>
          </w:rPr>
          <w:fldChar w:fldCharType="separate"/>
        </w:r>
        <w:r w:rsidR="00CE45F4">
          <w:rPr>
            <w:noProof/>
            <w:webHidden/>
          </w:rPr>
          <w:t>43</w:t>
        </w:r>
        <w:r w:rsidR="00CE45F4">
          <w:rPr>
            <w:noProof/>
            <w:webHidden/>
          </w:rPr>
          <w:fldChar w:fldCharType="end"/>
        </w:r>
      </w:hyperlink>
    </w:p>
    <w:p w14:paraId="53763C7C" w14:textId="7A65D9DF"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62" w:history="1">
        <w:r w:rsidR="00CE45F4" w:rsidRPr="009C7407">
          <w:rPr>
            <w:rStyle w:val="Hypertextovodkaz"/>
            <w:noProof/>
            <w14:scene3d>
              <w14:camera w14:prst="orthographicFront"/>
              <w14:lightRig w14:rig="threePt" w14:dir="t">
                <w14:rot w14:lat="0" w14:lon="0" w14:rev="0"/>
              </w14:lightRig>
            </w14:scene3d>
          </w:rPr>
          <w:t>10.3</w:t>
        </w:r>
        <w:r w:rsidR="00CE45F4">
          <w:rPr>
            <w:rFonts w:asciiTheme="minorHAnsi" w:eastAsiaTheme="minorEastAsia" w:hAnsiTheme="minorHAnsi" w:cstheme="minorBidi"/>
            <w:noProof/>
            <w:sz w:val="22"/>
            <w:szCs w:val="22"/>
          </w:rPr>
          <w:tab/>
        </w:r>
        <w:r w:rsidR="00CE45F4" w:rsidRPr="009C7407">
          <w:rPr>
            <w:rStyle w:val="Hypertextovodkaz"/>
            <w:noProof/>
          </w:rPr>
          <w:t>Postup a definování X-položek</w:t>
        </w:r>
        <w:r w:rsidR="00CE45F4">
          <w:rPr>
            <w:noProof/>
            <w:webHidden/>
          </w:rPr>
          <w:tab/>
        </w:r>
        <w:r w:rsidR="00CE45F4">
          <w:rPr>
            <w:noProof/>
            <w:webHidden/>
          </w:rPr>
          <w:fldChar w:fldCharType="begin"/>
        </w:r>
        <w:r w:rsidR="00CE45F4">
          <w:rPr>
            <w:noProof/>
            <w:webHidden/>
          </w:rPr>
          <w:instrText xml:space="preserve"> PAGEREF _Toc67050262 \h </w:instrText>
        </w:r>
        <w:r w:rsidR="00CE45F4">
          <w:rPr>
            <w:noProof/>
            <w:webHidden/>
          </w:rPr>
        </w:r>
        <w:r w:rsidR="00CE45F4">
          <w:rPr>
            <w:noProof/>
            <w:webHidden/>
          </w:rPr>
          <w:fldChar w:fldCharType="separate"/>
        </w:r>
        <w:r w:rsidR="00CE45F4">
          <w:rPr>
            <w:noProof/>
            <w:webHidden/>
          </w:rPr>
          <w:t>44</w:t>
        </w:r>
        <w:r w:rsidR="00CE45F4">
          <w:rPr>
            <w:noProof/>
            <w:webHidden/>
          </w:rPr>
          <w:fldChar w:fldCharType="end"/>
        </w:r>
      </w:hyperlink>
    </w:p>
    <w:p w14:paraId="79FB4094" w14:textId="5F50F379"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63" w:history="1">
        <w:r w:rsidR="00CE45F4" w:rsidRPr="009C7407">
          <w:rPr>
            <w:rStyle w:val="Hypertextovodkaz"/>
            <w:noProof/>
            <w14:scene3d>
              <w14:camera w14:prst="orthographicFront"/>
              <w14:lightRig w14:rig="threePt" w14:dir="t">
                <w14:rot w14:lat="0" w14:lon="0" w14:rev="0"/>
              </w14:lightRig>
            </w14:scene3d>
          </w:rPr>
          <w:t>10.4</w:t>
        </w:r>
        <w:r w:rsidR="00CE45F4">
          <w:rPr>
            <w:rFonts w:asciiTheme="minorHAnsi" w:eastAsiaTheme="minorEastAsia" w:hAnsiTheme="minorHAnsi" w:cstheme="minorBidi"/>
            <w:noProof/>
            <w:sz w:val="22"/>
            <w:szCs w:val="22"/>
          </w:rPr>
          <w:tab/>
        </w:r>
        <w:r w:rsidR="00CE45F4" w:rsidRPr="009C7407">
          <w:rPr>
            <w:rStyle w:val="Hypertextovodkaz"/>
            <w:noProof/>
          </w:rPr>
          <w:t>Kontrola X-položek</w:t>
        </w:r>
        <w:r w:rsidR="00CE45F4">
          <w:rPr>
            <w:noProof/>
            <w:webHidden/>
          </w:rPr>
          <w:tab/>
        </w:r>
        <w:r w:rsidR="00CE45F4">
          <w:rPr>
            <w:noProof/>
            <w:webHidden/>
          </w:rPr>
          <w:fldChar w:fldCharType="begin"/>
        </w:r>
        <w:r w:rsidR="00CE45F4">
          <w:rPr>
            <w:noProof/>
            <w:webHidden/>
          </w:rPr>
          <w:instrText xml:space="preserve"> PAGEREF _Toc67050263 \h </w:instrText>
        </w:r>
        <w:r w:rsidR="00CE45F4">
          <w:rPr>
            <w:noProof/>
            <w:webHidden/>
          </w:rPr>
        </w:r>
        <w:r w:rsidR="00CE45F4">
          <w:rPr>
            <w:noProof/>
            <w:webHidden/>
          </w:rPr>
          <w:fldChar w:fldCharType="separate"/>
        </w:r>
        <w:r w:rsidR="00CE45F4">
          <w:rPr>
            <w:noProof/>
            <w:webHidden/>
          </w:rPr>
          <w:t>44</w:t>
        </w:r>
        <w:r w:rsidR="00CE45F4">
          <w:rPr>
            <w:noProof/>
            <w:webHidden/>
          </w:rPr>
          <w:fldChar w:fldCharType="end"/>
        </w:r>
      </w:hyperlink>
    </w:p>
    <w:p w14:paraId="36E95E4F" w14:textId="6805A7F4"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64" w:history="1">
        <w:r w:rsidR="00CE45F4" w:rsidRPr="009C7407">
          <w:rPr>
            <w:rStyle w:val="Hypertextovodkaz"/>
            <w:noProof/>
            <w14:scene3d>
              <w14:camera w14:prst="orthographicFront"/>
              <w14:lightRig w14:rig="threePt" w14:dir="t">
                <w14:rot w14:lat="0" w14:lon="0" w14:rev="0"/>
              </w14:lightRig>
            </w14:scene3d>
          </w:rPr>
          <w:t>10.5</w:t>
        </w:r>
        <w:r w:rsidR="00CE45F4">
          <w:rPr>
            <w:rFonts w:asciiTheme="minorHAnsi" w:eastAsiaTheme="minorEastAsia" w:hAnsiTheme="minorHAnsi" w:cstheme="minorBidi"/>
            <w:noProof/>
            <w:sz w:val="22"/>
            <w:szCs w:val="22"/>
          </w:rPr>
          <w:tab/>
        </w:r>
        <w:r w:rsidR="00CE45F4" w:rsidRPr="009C7407">
          <w:rPr>
            <w:rStyle w:val="Hypertextovodkaz"/>
            <w:noProof/>
          </w:rPr>
          <w:t>X-položky - Nestandardní práce a stroje</w:t>
        </w:r>
        <w:r w:rsidR="00CE45F4">
          <w:rPr>
            <w:noProof/>
            <w:webHidden/>
          </w:rPr>
          <w:tab/>
        </w:r>
        <w:r w:rsidR="00CE45F4">
          <w:rPr>
            <w:noProof/>
            <w:webHidden/>
          </w:rPr>
          <w:fldChar w:fldCharType="begin"/>
        </w:r>
        <w:r w:rsidR="00CE45F4">
          <w:rPr>
            <w:noProof/>
            <w:webHidden/>
          </w:rPr>
          <w:instrText xml:space="preserve"> PAGEREF _Toc67050264 \h </w:instrText>
        </w:r>
        <w:r w:rsidR="00CE45F4">
          <w:rPr>
            <w:noProof/>
            <w:webHidden/>
          </w:rPr>
        </w:r>
        <w:r w:rsidR="00CE45F4">
          <w:rPr>
            <w:noProof/>
            <w:webHidden/>
          </w:rPr>
          <w:fldChar w:fldCharType="separate"/>
        </w:r>
        <w:r w:rsidR="00CE45F4">
          <w:rPr>
            <w:noProof/>
            <w:webHidden/>
          </w:rPr>
          <w:t>45</w:t>
        </w:r>
        <w:r w:rsidR="00CE45F4">
          <w:rPr>
            <w:noProof/>
            <w:webHidden/>
          </w:rPr>
          <w:fldChar w:fldCharType="end"/>
        </w:r>
      </w:hyperlink>
    </w:p>
    <w:p w14:paraId="31D3CFF2" w14:textId="078D5D97" w:rsidR="00CE45F4" w:rsidRDefault="001D32BF">
      <w:pPr>
        <w:pStyle w:val="Obsah2"/>
        <w:tabs>
          <w:tab w:val="left" w:pos="1100"/>
          <w:tab w:val="right" w:leader="dot" w:pos="9060"/>
        </w:tabs>
        <w:rPr>
          <w:rFonts w:asciiTheme="minorHAnsi" w:eastAsiaTheme="minorEastAsia" w:hAnsiTheme="minorHAnsi" w:cstheme="minorBidi"/>
          <w:noProof/>
          <w:sz w:val="22"/>
          <w:szCs w:val="22"/>
        </w:rPr>
      </w:pPr>
      <w:hyperlink w:anchor="_Toc67050265" w:history="1">
        <w:r w:rsidR="00CE45F4" w:rsidRPr="009C7407">
          <w:rPr>
            <w:rStyle w:val="Hypertextovodkaz"/>
            <w:noProof/>
            <w14:scene3d>
              <w14:camera w14:prst="orthographicFront"/>
              <w14:lightRig w14:rig="threePt" w14:dir="t">
                <w14:rot w14:lat="0" w14:lon="0" w14:rev="0"/>
              </w14:lightRig>
            </w14:scene3d>
          </w:rPr>
          <w:t>10.6</w:t>
        </w:r>
        <w:r w:rsidR="00CE45F4">
          <w:rPr>
            <w:rFonts w:asciiTheme="minorHAnsi" w:eastAsiaTheme="minorEastAsia" w:hAnsiTheme="minorHAnsi" w:cstheme="minorBidi"/>
            <w:noProof/>
            <w:sz w:val="22"/>
            <w:szCs w:val="22"/>
          </w:rPr>
          <w:tab/>
        </w:r>
        <w:r w:rsidR="00CE45F4" w:rsidRPr="009C7407">
          <w:rPr>
            <w:rStyle w:val="Hypertextovodkaz"/>
            <w:noProof/>
          </w:rPr>
          <w:t>X-položky - Nestandardní materiál, Dodávka, Vlastní materiál zhotovitele</w:t>
        </w:r>
        <w:r w:rsidR="00CE45F4">
          <w:rPr>
            <w:noProof/>
            <w:webHidden/>
          </w:rPr>
          <w:tab/>
        </w:r>
        <w:r w:rsidR="00CE45F4">
          <w:rPr>
            <w:noProof/>
            <w:webHidden/>
          </w:rPr>
          <w:fldChar w:fldCharType="begin"/>
        </w:r>
        <w:r w:rsidR="00CE45F4">
          <w:rPr>
            <w:noProof/>
            <w:webHidden/>
          </w:rPr>
          <w:instrText xml:space="preserve"> PAGEREF _Toc67050265 \h </w:instrText>
        </w:r>
        <w:r w:rsidR="00CE45F4">
          <w:rPr>
            <w:noProof/>
            <w:webHidden/>
          </w:rPr>
        </w:r>
        <w:r w:rsidR="00CE45F4">
          <w:rPr>
            <w:noProof/>
            <w:webHidden/>
          </w:rPr>
          <w:fldChar w:fldCharType="separate"/>
        </w:r>
        <w:r w:rsidR="00CE45F4">
          <w:rPr>
            <w:noProof/>
            <w:webHidden/>
          </w:rPr>
          <w:t>45</w:t>
        </w:r>
        <w:r w:rsidR="00CE45F4">
          <w:rPr>
            <w:noProof/>
            <w:webHidden/>
          </w:rPr>
          <w:fldChar w:fldCharType="end"/>
        </w:r>
      </w:hyperlink>
    </w:p>
    <w:p w14:paraId="25DD4930" w14:textId="22662393" w:rsidR="00CE45F4" w:rsidRDefault="001D32BF">
      <w:pPr>
        <w:pStyle w:val="Obsah3"/>
        <w:tabs>
          <w:tab w:val="left" w:pos="1320"/>
          <w:tab w:val="right" w:leader="dot" w:pos="9060"/>
        </w:tabs>
        <w:rPr>
          <w:rFonts w:asciiTheme="minorHAnsi" w:eastAsiaTheme="minorEastAsia" w:hAnsiTheme="minorHAnsi" w:cstheme="minorBidi"/>
          <w:noProof/>
          <w:sz w:val="22"/>
          <w:szCs w:val="22"/>
        </w:rPr>
      </w:pPr>
      <w:hyperlink w:anchor="_Toc67050266" w:history="1">
        <w:r w:rsidR="00CE45F4" w:rsidRPr="009C7407">
          <w:rPr>
            <w:rStyle w:val="Hypertextovodkaz"/>
            <w:noProof/>
            <w14:scene3d>
              <w14:camera w14:prst="orthographicFront"/>
              <w14:lightRig w14:rig="threePt" w14:dir="t">
                <w14:rot w14:lat="0" w14:lon="0" w14:rev="0"/>
              </w14:lightRig>
            </w14:scene3d>
          </w:rPr>
          <w:t>10.6.1</w:t>
        </w:r>
        <w:r w:rsidR="00CE45F4">
          <w:rPr>
            <w:rFonts w:asciiTheme="minorHAnsi" w:eastAsiaTheme="minorEastAsia" w:hAnsiTheme="minorHAnsi" w:cstheme="minorBidi"/>
            <w:noProof/>
            <w:sz w:val="22"/>
            <w:szCs w:val="22"/>
          </w:rPr>
          <w:tab/>
        </w:r>
        <w:r w:rsidR="00CE45F4" w:rsidRPr="009C7407">
          <w:rPr>
            <w:rStyle w:val="Hypertextovodkaz"/>
            <w:noProof/>
          </w:rPr>
          <w:t>Atypické GN nesoutěžené ostatní a Subdodávky</w:t>
        </w:r>
        <w:r w:rsidR="00CE45F4">
          <w:rPr>
            <w:noProof/>
            <w:webHidden/>
          </w:rPr>
          <w:tab/>
        </w:r>
        <w:r w:rsidR="00CE45F4">
          <w:rPr>
            <w:noProof/>
            <w:webHidden/>
          </w:rPr>
          <w:fldChar w:fldCharType="begin"/>
        </w:r>
        <w:r w:rsidR="00CE45F4">
          <w:rPr>
            <w:noProof/>
            <w:webHidden/>
          </w:rPr>
          <w:instrText xml:space="preserve"> PAGEREF _Toc67050266 \h </w:instrText>
        </w:r>
        <w:r w:rsidR="00CE45F4">
          <w:rPr>
            <w:noProof/>
            <w:webHidden/>
          </w:rPr>
        </w:r>
        <w:r w:rsidR="00CE45F4">
          <w:rPr>
            <w:noProof/>
            <w:webHidden/>
          </w:rPr>
          <w:fldChar w:fldCharType="separate"/>
        </w:r>
        <w:r w:rsidR="00CE45F4">
          <w:rPr>
            <w:noProof/>
            <w:webHidden/>
          </w:rPr>
          <w:t>46</w:t>
        </w:r>
        <w:r w:rsidR="00CE45F4">
          <w:rPr>
            <w:noProof/>
            <w:webHidden/>
          </w:rPr>
          <w:fldChar w:fldCharType="end"/>
        </w:r>
      </w:hyperlink>
    </w:p>
    <w:p w14:paraId="354D7AD9" w14:textId="7617ADFB" w:rsidR="00CE45F4" w:rsidRDefault="001D32BF">
      <w:pPr>
        <w:pStyle w:val="Obsah1"/>
        <w:tabs>
          <w:tab w:val="left" w:pos="600"/>
          <w:tab w:val="right" w:leader="dot" w:pos="9060"/>
        </w:tabs>
        <w:rPr>
          <w:rFonts w:asciiTheme="minorHAnsi" w:eastAsiaTheme="minorEastAsia" w:hAnsiTheme="minorHAnsi" w:cstheme="minorBidi"/>
          <w:noProof/>
          <w:sz w:val="22"/>
          <w:szCs w:val="22"/>
        </w:rPr>
      </w:pPr>
      <w:hyperlink w:anchor="_Toc67050267" w:history="1">
        <w:r w:rsidR="00CE45F4" w:rsidRPr="009C7407">
          <w:rPr>
            <w:rStyle w:val="Hypertextovodkaz"/>
            <w:rFonts w:ascii="Arial CE" w:hAnsi="Arial CE"/>
            <w:noProof/>
          </w:rPr>
          <w:t>11</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Dodatky</w:t>
        </w:r>
        <w:r w:rsidR="00CE45F4">
          <w:rPr>
            <w:noProof/>
            <w:webHidden/>
          </w:rPr>
          <w:tab/>
        </w:r>
        <w:r w:rsidR="00CE45F4">
          <w:rPr>
            <w:noProof/>
            <w:webHidden/>
          </w:rPr>
          <w:fldChar w:fldCharType="begin"/>
        </w:r>
        <w:r w:rsidR="00CE45F4">
          <w:rPr>
            <w:noProof/>
            <w:webHidden/>
          </w:rPr>
          <w:instrText xml:space="preserve"> PAGEREF _Toc67050267 \h </w:instrText>
        </w:r>
        <w:r w:rsidR="00CE45F4">
          <w:rPr>
            <w:noProof/>
            <w:webHidden/>
          </w:rPr>
        </w:r>
        <w:r w:rsidR="00CE45F4">
          <w:rPr>
            <w:noProof/>
            <w:webHidden/>
          </w:rPr>
          <w:fldChar w:fldCharType="separate"/>
        </w:r>
        <w:r w:rsidR="00CE45F4">
          <w:rPr>
            <w:noProof/>
            <w:webHidden/>
          </w:rPr>
          <w:t>47</w:t>
        </w:r>
        <w:r w:rsidR="00CE45F4">
          <w:rPr>
            <w:noProof/>
            <w:webHidden/>
          </w:rPr>
          <w:fldChar w:fldCharType="end"/>
        </w:r>
      </w:hyperlink>
    </w:p>
    <w:p w14:paraId="786EAA73" w14:textId="5BD17378" w:rsidR="00CE45F4" w:rsidRDefault="001D32BF">
      <w:pPr>
        <w:pStyle w:val="Obsah1"/>
        <w:tabs>
          <w:tab w:val="left" w:pos="600"/>
          <w:tab w:val="right" w:leader="dot" w:pos="9060"/>
        </w:tabs>
        <w:rPr>
          <w:rFonts w:asciiTheme="minorHAnsi" w:eastAsiaTheme="minorEastAsia" w:hAnsiTheme="minorHAnsi" w:cstheme="minorBidi"/>
          <w:noProof/>
          <w:sz w:val="22"/>
          <w:szCs w:val="22"/>
        </w:rPr>
      </w:pPr>
      <w:hyperlink w:anchor="_Toc67050268" w:history="1">
        <w:r w:rsidR="00CE45F4" w:rsidRPr="009C7407">
          <w:rPr>
            <w:rStyle w:val="Hypertextovodkaz"/>
            <w:rFonts w:ascii="Arial CE" w:hAnsi="Arial CE"/>
            <w:noProof/>
          </w:rPr>
          <w:t>12</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Kontroly rozpočtu</w:t>
        </w:r>
        <w:r w:rsidR="00CE45F4">
          <w:rPr>
            <w:noProof/>
            <w:webHidden/>
          </w:rPr>
          <w:tab/>
        </w:r>
        <w:r w:rsidR="00CE45F4">
          <w:rPr>
            <w:noProof/>
            <w:webHidden/>
          </w:rPr>
          <w:fldChar w:fldCharType="begin"/>
        </w:r>
        <w:r w:rsidR="00CE45F4">
          <w:rPr>
            <w:noProof/>
            <w:webHidden/>
          </w:rPr>
          <w:instrText xml:space="preserve"> PAGEREF _Toc67050268 \h </w:instrText>
        </w:r>
        <w:r w:rsidR="00CE45F4">
          <w:rPr>
            <w:noProof/>
            <w:webHidden/>
          </w:rPr>
        </w:r>
        <w:r w:rsidR="00CE45F4">
          <w:rPr>
            <w:noProof/>
            <w:webHidden/>
          </w:rPr>
          <w:fldChar w:fldCharType="separate"/>
        </w:r>
        <w:r w:rsidR="00CE45F4">
          <w:rPr>
            <w:noProof/>
            <w:webHidden/>
          </w:rPr>
          <w:t>48</w:t>
        </w:r>
        <w:r w:rsidR="00CE45F4">
          <w:rPr>
            <w:noProof/>
            <w:webHidden/>
          </w:rPr>
          <w:fldChar w:fldCharType="end"/>
        </w:r>
      </w:hyperlink>
    </w:p>
    <w:p w14:paraId="488DF2E4" w14:textId="548C3A0B" w:rsidR="00CE45F4" w:rsidRDefault="001D32BF">
      <w:pPr>
        <w:pStyle w:val="Obsah1"/>
        <w:tabs>
          <w:tab w:val="left" w:pos="600"/>
          <w:tab w:val="right" w:leader="dot" w:pos="9060"/>
        </w:tabs>
        <w:rPr>
          <w:rFonts w:asciiTheme="minorHAnsi" w:eastAsiaTheme="minorEastAsia" w:hAnsiTheme="minorHAnsi" w:cstheme="minorBidi"/>
          <w:noProof/>
          <w:sz w:val="22"/>
          <w:szCs w:val="22"/>
        </w:rPr>
      </w:pPr>
      <w:hyperlink w:anchor="_Toc67050269" w:history="1">
        <w:r w:rsidR="00CE45F4" w:rsidRPr="009C7407">
          <w:rPr>
            <w:rStyle w:val="Hypertextovodkaz"/>
            <w:rFonts w:ascii="Arial CE" w:hAnsi="Arial CE"/>
            <w:noProof/>
          </w:rPr>
          <w:t>13</w:t>
        </w:r>
        <w:r w:rsidR="00CE45F4">
          <w:rPr>
            <w:rFonts w:asciiTheme="minorHAnsi" w:eastAsiaTheme="minorEastAsia" w:hAnsiTheme="minorHAnsi" w:cstheme="minorBidi"/>
            <w:noProof/>
            <w:sz w:val="22"/>
            <w:szCs w:val="22"/>
          </w:rPr>
          <w:tab/>
        </w:r>
        <w:r w:rsidR="00CE45F4" w:rsidRPr="009C7407">
          <w:rPr>
            <w:rStyle w:val="Hypertextovodkaz"/>
            <w:rFonts w:ascii="Arial CE" w:hAnsi="Arial CE"/>
            <w:noProof/>
          </w:rPr>
          <w:t>Přílohy:</w:t>
        </w:r>
        <w:r w:rsidR="00CE45F4">
          <w:rPr>
            <w:noProof/>
            <w:webHidden/>
          </w:rPr>
          <w:tab/>
        </w:r>
        <w:r w:rsidR="00CE45F4">
          <w:rPr>
            <w:noProof/>
            <w:webHidden/>
          </w:rPr>
          <w:fldChar w:fldCharType="begin"/>
        </w:r>
        <w:r w:rsidR="00CE45F4">
          <w:rPr>
            <w:noProof/>
            <w:webHidden/>
          </w:rPr>
          <w:instrText xml:space="preserve"> PAGEREF _Toc67050269 \h </w:instrText>
        </w:r>
        <w:r w:rsidR="00CE45F4">
          <w:rPr>
            <w:noProof/>
            <w:webHidden/>
          </w:rPr>
        </w:r>
        <w:r w:rsidR="00CE45F4">
          <w:rPr>
            <w:noProof/>
            <w:webHidden/>
          </w:rPr>
          <w:fldChar w:fldCharType="separate"/>
        </w:r>
        <w:r w:rsidR="00CE45F4">
          <w:rPr>
            <w:noProof/>
            <w:webHidden/>
          </w:rPr>
          <w:t>49</w:t>
        </w:r>
        <w:r w:rsidR="00CE45F4">
          <w:rPr>
            <w:noProof/>
            <w:webHidden/>
          </w:rPr>
          <w:fldChar w:fldCharType="end"/>
        </w:r>
      </w:hyperlink>
    </w:p>
    <w:p w14:paraId="5AB57857" w14:textId="08ABEB13" w:rsidR="00372D63" w:rsidRPr="00EE1FFB" w:rsidRDefault="00800BB2" w:rsidP="001B0BAF">
      <w:pPr>
        <w:pStyle w:val="Textodstavec"/>
        <w:rPr>
          <w:rFonts w:ascii="Arial CE" w:hAnsi="Arial CE"/>
        </w:rPr>
      </w:pPr>
      <w:r w:rsidRPr="00EE1FFB">
        <w:rPr>
          <w:rFonts w:ascii="Arial CE" w:hAnsi="Arial CE"/>
        </w:rPr>
        <w:fldChar w:fldCharType="end"/>
      </w:r>
    </w:p>
    <w:p w14:paraId="72A4181B" w14:textId="77777777" w:rsidR="00ED6FF1" w:rsidRPr="00EE1FFB" w:rsidRDefault="00ED6FF1" w:rsidP="001B0BAF">
      <w:pPr>
        <w:pStyle w:val="Textodstavec"/>
        <w:rPr>
          <w:rFonts w:ascii="Arial CE" w:hAnsi="Arial CE"/>
        </w:rPr>
      </w:pPr>
      <w:bookmarkStart w:id="4" w:name="_Toc149718699"/>
      <w:bookmarkStart w:id="5" w:name="_Toc285017134"/>
    </w:p>
    <w:p w14:paraId="71BBE42F" w14:textId="77777777" w:rsidR="00ED6FF1" w:rsidRPr="00EE1FFB" w:rsidRDefault="00ED6FF1" w:rsidP="001B0BAF">
      <w:pPr>
        <w:pStyle w:val="Textodstavec"/>
        <w:rPr>
          <w:rFonts w:ascii="Arial CE" w:hAnsi="Arial CE"/>
        </w:rPr>
        <w:sectPr w:rsidR="00ED6FF1" w:rsidRPr="00EE1FFB" w:rsidSect="00BC06AC">
          <w:footerReference w:type="default" r:id="rId13"/>
          <w:headerReference w:type="first" r:id="rId14"/>
          <w:footerReference w:type="first" r:id="rId15"/>
          <w:pgSz w:w="11906" w:h="16838"/>
          <w:pgMar w:top="1418" w:right="1418" w:bottom="1418" w:left="1418" w:header="709" w:footer="709" w:gutter="0"/>
          <w:cols w:space="708"/>
          <w:docGrid w:linePitch="360"/>
        </w:sectPr>
      </w:pPr>
    </w:p>
    <w:p w14:paraId="6DDD77BE" w14:textId="77777777" w:rsidR="00372D63" w:rsidRPr="00EE1FFB" w:rsidRDefault="00372D63" w:rsidP="001B0BAF">
      <w:pPr>
        <w:pStyle w:val="Nadpis1"/>
        <w:jc w:val="both"/>
        <w:rPr>
          <w:rFonts w:ascii="Arial CE" w:hAnsi="Arial CE"/>
        </w:rPr>
      </w:pPr>
      <w:bookmarkStart w:id="6" w:name="_Toc67050191"/>
      <w:r w:rsidRPr="00EE1FFB">
        <w:rPr>
          <w:rFonts w:ascii="Arial CE" w:hAnsi="Arial CE"/>
        </w:rPr>
        <w:lastRenderedPageBreak/>
        <w:t>Účel</w:t>
      </w:r>
      <w:bookmarkEnd w:id="4"/>
      <w:bookmarkEnd w:id="5"/>
      <w:bookmarkEnd w:id="6"/>
    </w:p>
    <w:p w14:paraId="4DAF8E71" w14:textId="5E48BF8A" w:rsidR="00791470" w:rsidRPr="00EE1FFB" w:rsidRDefault="007D1231" w:rsidP="001B0BAF">
      <w:pPr>
        <w:autoSpaceDE w:val="0"/>
        <w:autoSpaceDN w:val="0"/>
        <w:adjustRightInd w:val="0"/>
        <w:jc w:val="both"/>
        <w:rPr>
          <w:rFonts w:ascii="Arial CE" w:hAnsi="Arial CE"/>
          <w:color w:val="000000"/>
        </w:rPr>
      </w:pPr>
      <w:r w:rsidRPr="00EE1FFB">
        <w:rPr>
          <w:rFonts w:ascii="Arial CE" w:hAnsi="Arial CE"/>
          <w:color w:val="000000"/>
        </w:rPr>
        <w:t>Ú</w:t>
      </w:r>
      <w:r w:rsidR="00BC633C" w:rsidRPr="00EE1FFB">
        <w:rPr>
          <w:rFonts w:ascii="Arial CE" w:hAnsi="Arial CE"/>
          <w:color w:val="000000"/>
        </w:rPr>
        <w:t>čelem metodiky</w:t>
      </w:r>
      <w:r w:rsidR="00791470" w:rsidRPr="00EE1FFB">
        <w:rPr>
          <w:rFonts w:ascii="Arial CE" w:hAnsi="Arial CE"/>
          <w:color w:val="000000"/>
        </w:rPr>
        <w:t xml:space="preserve"> </w:t>
      </w:r>
      <w:r w:rsidRPr="00EE1FFB">
        <w:rPr>
          <w:rFonts w:ascii="Arial CE" w:hAnsi="Arial CE"/>
          <w:color w:val="000000"/>
        </w:rPr>
        <w:t xml:space="preserve">je definování </w:t>
      </w:r>
      <w:r w:rsidR="00791470" w:rsidRPr="00EE1FFB">
        <w:rPr>
          <w:rFonts w:ascii="Arial CE" w:hAnsi="Arial CE"/>
          <w:color w:val="000000"/>
        </w:rPr>
        <w:t>základní</w:t>
      </w:r>
      <w:r w:rsidRPr="00EE1FFB">
        <w:rPr>
          <w:rFonts w:ascii="Arial CE" w:hAnsi="Arial CE"/>
          <w:color w:val="000000"/>
        </w:rPr>
        <w:t>ch</w:t>
      </w:r>
      <w:r w:rsidR="00791470" w:rsidRPr="00EE1FFB">
        <w:rPr>
          <w:rFonts w:ascii="Arial CE" w:hAnsi="Arial CE"/>
          <w:color w:val="000000"/>
        </w:rPr>
        <w:t xml:space="preserve"> pravid</w:t>
      </w:r>
      <w:r w:rsidRPr="00EE1FFB">
        <w:rPr>
          <w:rFonts w:ascii="Arial CE" w:hAnsi="Arial CE"/>
          <w:color w:val="000000"/>
        </w:rPr>
        <w:t>e</w:t>
      </w:r>
      <w:r w:rsidR="00791470" w:rsidRPr="00EE1FFB">
        <w:rPr>
          <w:rFonts w:ascii="Arial CE" w:hAnsi="Arial CE"/>
          <w:color w:val="000000"/>
        </w:rPr>
        <w:t>l</w:t>
      </w:r>
      <w:r w:rsidR="00801EB2" w:rsidRPr="00EE1FFB">
        <w:rPr>
          <w:rFonts w:ascii="Arial CE" w:hAnsi="Arial CE"/>
          <w:color w:val="000000"/>
        </w:rPr>
        <w:t xml:space="preserve"> a postup</w:t>
      </w:r>
      <w:r w:rsidRPr="00EE1FFB">
        <w:rPr>
          <w:rFonts w:ascii="Arial CE" w:hAnsi="Arial CE"/>
          <w:color w:val="000000"/>
        </w:rPr>
        <w:t>ů</w:t>
      </w:r>
      <w:r w:rsidR="00791470" w:rsidRPr="00EE1FFB">
        <w:rPr>
          <w:rFonts w:ascii="Arial CE" w:hAnsi="Arial CE"/>
          <w:color w:val="000000"/>
        </w:rPr>
        <w:t xml:space="preserve"> </w:t>
      </w:r>
      <w:r w:rsidR="00801EB2" w:rsidRPr="00EE1FFB">
        <w:rPr>
          <w:rFonts w:ascii="Arial CE" w:hAnsi="Arial CE"/>
          <w:color w:val="000000"/>
        </w:rPr>
        <w:t>při</w:t>
      </w:r>
      <w:r w:rsidR="00791470" w:rsidRPr="00EE1FFB">
        <w:rPr>
          <w:rFonts w:ascii="Arial CE" w:hAnsi="Arial CE"/>
          <w:color w:val="000000"/>
        </w:rPr>
        <w:t xml:space="preserve"> </w:t>
      </w:r>
      <w:r w:rsidR="00801EB2" w:rsidRPr="00EE1FFB">
        <w:rPr>
          <w:rFonts w:ascii="Arial CE" w:hAnsi="Arial CE"/>
          <w:color w:val="000000"/>
        </w:rPr>
        <w:t>tvorbě rozpočtů</w:t>
      </w:r>
      <w:r w:rsidR="00247955" w:rsidRPr="00EE1FFB">
        <w:rPr>
          <w:rFonts w:ascii="Arial CE" w:hAnsi="Arial CE"/>
          <w:color w:val="000000"/>
        </w:rPr>
        <w:t xml:space="preserve"> </w:t>
      </w:r>
      <w:r w:rsidR="00A416C8" w:rsidRPr="00EE1FFB">
        <w:rPr>
          <w:rFonts w:ascii="Arial CE" w:hAnsi="Arial CE"/>
          <w:color w:val="000000"/>
        </w:rPr>
        <w:t xml:space="preserve">staveb </w:t>
      </w:r>
      <w:r w:rsidR="00247955" w:rsidRPr="00EE1FFB">
        <w:rPr>
          <w:rFonts w:ascii="Arial CE" w:hAnsi="Arial CE"/>
          <w:color w:val="000000"/>
        </w:rPr>
        <w:t xml:space="preserve">v prostředí </w:t>
      </w:r>
      <w:r w:rsidR="00EA61B1" w:rsidRPr="00EE1FFB">
        <w:rPr>
          <w:rFonts w:ascii="Arial CE" w:hAnsi="Arial CE"/>
          <w:color w:val="000000"/>
        </w:rPr>
        <w:t>eC</w:t>
      </w:r>
      <w:r w:rsidR="00247955" w:rsidRPr="00EE1FFB">
        <w:rPr>
          <w:rFonts w:ascii="Arial CE" w:hAnsi="Arial CE"/>
          <w:color w:val="000000"/>
        </w:rPr>
        <w:t xml:space="preserve"> </w:t>
      </w:r>
      <w:r w:rsidR="00277C2D" w:rsidRPr="00EE1FFB">
        <w:rPr>
          <w:rFonts w:ascii="Arial CE" w:hAnsi="Arial CE"/>
          <w:color w:val="000000"/>
        </w:rPr>
        <w:t>pro</w:t>
      </w:r>
      <w:r w:rsidR="00A416C8" w:rsidRPr="00EE1FFB">
        <w:rPr>
          <w:rFonts w:ascii="Arial CE" w:hAnsi="Arial CE"/>
          <w:color w:val="000000"/>
        </w:rPr>
        <w:t xml:space="preserve"> </w:t>
      </w:r>
      <w:r w:rsidR="00BF115D" w:rsidRPr="00EE1FFB">
        <w:rPr>
          <w:rFonts w:ascii="Arial CE" w:hAnsi="Arial CE"/>
          <w:color w:val="000000"/>
        </w:rPr>
        <w:t xml:space="preserve">napěťovou hladinu VN/NN </w:t>
      </w:r>
      <w:r w:rsidR="005F48C5" w:rsidRPr="00EE1FFB">
        <w:rPr>
          <w:rFonts w:ascii="Arial CE" w:hAnsi="Arial CE"/>
          <w:color w:val="000000"/>
        </w:rPr>
        <w:t>distribuční soustav</w:t>
      </w:r>
      <w:r w:rsidR="00BF115D" w:rsidRPr="00EE1FFB">
        <w:rPr>
          <w:rFonts w:ascii="Arial CE" w:hAnsi="Arial CE"/>
          <w:color w:val="000000"/>
        </w:rPr>
        <w:t>y</w:t>
      </w:r>
      <w:r w:rsidR="005F48C5" w:rsidRPr="00EE1FFB">
        <w:rPr>
          <w:rFonts w:ascii="Arial CE" w:hAnsi="Arial CE"/>
          <w:color w:val="000000"/>
        </w:rPr>
        <w:t xml:space="preserve"> EG.D</w:t>
      </w:r>
      <w:r w:rsidR="00791470" w:rsidRPr="00EE1FFB">
        <w:rPr>
          <w:rFonts w:ascii="Arial CE" w:hAnsi="Arial CE"/>
          <w:color w:val="000000"/>
        </w:rPr>
        <w:t xml:space="preserve">. Tato pravidla jsou pro všechny uživatele </w:t>
      </w:r>
      <w:r w:rsidR="00774810" w:rsidRPr="00EE1FFB">
        <w:rPr>
          <w:rFonts w:ascii="Arial CE" w:hAnsi="Arial CE"/>
          <w:color w:val="000000"/>
        </w:rPr>
        <w:t xml:space="preserve">a zpracovatele rozpočtů </w:t>
      </w:r>
      <w:r w:rsidR="00791470" w:rsidRPr="00EE1FFB">
        <w:rPr>
          <w:rFonts w:ascii="Arial CE" w:hAnsi="Arial CE"/>
          <w:color w:val="000000"/>
        </w:rPr>
        <w:t>závazná</w:t>
      </w:r>
      <w:r w:rsidR="00F3607D" w:rsidRPr="00EE1FFB">
        <w:rPr>
          <w:rFonts w:ascii="Arial CE" w:hAnsi="Arial CE"/>
          <w:color w:val="000000"/>
        </w:rPr>
        <w:t>.</w:t>
      </w:r>
    </w:p>
    <w:p w14:paraId="2A141246" w14:textId="2DBB6790" w:rsidR="00372D63" w:rsidRPr="00EE1FFB" w:rsidRDefault="00442B1A" w:rsidP="001B0BAF">
      <w:pPr>
        <w:pStyle w:val="Textodstavec"/>
        <w:rPr>
          <w:rFonts w:ascii="Arial CE" w:hAnsi="Arial CE"/>
          <w:color w:val="000000"/>
        </w:rPr>
      </w:pPr>
      <w:r w:rsidRPr="00EE1FFB">
        <w:rPr>
          <w:rFonts w:ascii="Arial CE" w:hAnsi="Arial CE"/>
          <w:color w:val="000000"/>
        </w:rPr>
        <w:t>Tento dokument</w:t>
      </w:r>
      <w:r w:rsidR="00B070A7" w:rsidRPr="00EE1FFB">
        <w:rPr>
          <w:rFonts w:ascii="Arial CE" w:hAnsi="Arial CE"/>
          <w:color w:val="000000"/>
        </w:rPr>
        <w:t xml:space="preserve"> nenahrazuj</w:t>
      </w:r>
      <w:r w:rsidR="00B44FCF" w:rsidRPr="00EE1FFB">
        <w:rPr>
          <w:rFonts w:ascii="Arial CE" w:hAnsi="Arial CE"/>
          <w:color w:val="000000"/>
        </w:rPr>
        <w:t>e</w:t>
      </w:r>
      <w:r w:rsidR="00B070A7" w:rsidRPr="00EE1FFB">
        <w:rPr>
          <w:rFonts w:ascii="Arial CE" w:hAnsi="Arial CE"/>
          <w:color w:val="000000"/>
        </w:rPr>
        <w:t xml:space="preserve"> příručku k programu, ale pouze upřesňuj</w:t>
      </w:r>
      <w:r w:rsidR="009B2DA1" w:rsidRPr="00EE1FFB">
        <w:rPr>
          <w:rFonts w:ascii="Arial CE" w:hAnsi="Arial CE"/>
          <w:color w:val="000000"/>
        </w:rPr>
        <w:t>e</w:t>
      </w:r>
      <w:r w:rsidR="00B070A7" w:rsidRPr="00EE1FFB">
        <w:rPr>
          <w:rFonts w:ascii="Arial CE" w:hAnsi="Arial CE"/>
          <w:color w:val="000000"/>
        </w:rPr>
        <w:t xml:space="preserve"> význam některých pojmů a vymezuj</w:t>
      </w:r>
      <w:r w:rsidR="009B2DA1" w:rsidRPr="00EE1FFB">
        <w:rPr>
          <w:rFonts w:ascii="Arial CE" w:hAnsi="Arial CE"/>
          <w:color w:val="000000"/>
        </w:rPr>
        <w:t>e</w:t>
      </w:r>
      <w:r w:rsidR="00B070A7" w:rsidRPr="00EE1FFB">
        <w:rPr>
          <w:rFonts w:ascii="Arial CE" w:hAnsi="Arial CE"/>
          <w:color w:val="000000"/>
        </w:rPr>
        <w:t xml:space="preserve"> jasná pravidla pro tvorbu rozpočtu, </w:t>
      </w:r>
      <w:r w:rsidR="00CE74CE" w:rsidRPr="00EE1FFB">
        <w:rPr>
          <w:rFonts w:ascii="Arial CE" w:hAnsi="Arial CE"/>
          <w:color w:val="000000"/>
        </w:rPr>
        <w:t>globálních</w:t>
      </w:r>
      <w:r w:rsidR="00B070A7" w:rsidRPr="00EE1FFB">
        <w:rPr>
          <w:rFonts w:ascii="Arial CE" w:hAnsi="Arial CE"/>
          <w:color w:val="000000"/>
        </w:rPr>
        <w:t xml:space="preserve"> nákladů, </w:t>
      </w:r>
      <w:r w:rsidR="00800815" w:rsidRPr="00EE1FFB">
        <w:rPr>
          <w:rFonts w:ascii="Arial CE" w:hAnsi="Arial CE"/>
          <w:color w:val="000000"/>
        </w:rPr>
        <w:t>použití</w:t>
      </w:r>
      <w:r w:rsidR="00B070A7" w:rsidRPr="00EE1FFB">
        <w:rPr>
          <w:rFonts w:ascii="Arial CE" w:hAnsi="Arial CE"/>
          <w:color w:val="000000"/>
        </w:rPr>
        <w:t xml:space="preserve"> </w:t>
      </w:r>
      <w:r w:rsidR="009F5C6F" w:rsidRPr="00EE1FFB">
        <w:rPr>
          <w:rFonts w:ascii="Arial CE" w:hAnsi="Arial CE"/>
          <w:color w:val="000000"/>
        </w:rPr>
        <w:t xml:space="preserve">vybraných </w:t>
      </w:r>
      <w:r w:rsidR="00813600" w:rsidRPr="00EE1FFB">
        <w:rPr>
          <w:rFonts w:ascii="Arial CE" w:hAnsi="Arial CE"/>
          <w:color w:val="000000"/>
        </w:rPr>
        <w:t>rozpočtových položek, krycích listů</w:t>
      </w:r>
      <w:r w:rsidR="009D431C" w:rsidRPr="00EE1FFB">
        <w:rPr>
          <w:rFonts w:ascii="Arial CE" w:hAnsi="Arial CE"/>
          <w:color w:val="000000"/>
        </w:rPr>
        <w:t>, specifikací</w:t>
      </w:r>
      <w:r w:rsidR="00B070A7" w:rsidRPr="00EE1FFB">
        <w:rPr>
          <w:rFonts w:ascii="Arial CE" w:hAnsi="Arial CE"/>
          <w:color w:val="000000"/>
        </w:rPr>
        <w:t xml:space="preserve"> atd.</w:t>
      </w:r>
    </w:p>
    <w:p w14:paraId="24F14DA5" w14:textId="2D745F2B" w:rsidR="00921C24" w:rsidRPr="00EE1FFB" w:rsidRDefault="00532EE8" w:rsidP="001B0BAF">
      <w:pPr>
        <w:pStyle w:val="Textodstavec"/>
        <w:rPr>
          <w:rFonts w:ascii="Arial CE" w:hAnsi="Arial CE"/>
          <w:color w:val="000000"/>
        </w:rPr>
      </w:pPr>
      <w:r w:rsidRPr="00EE1FFB">
        <w:rPr>
          <w:rFonts w:ascii="Arial CE" w:hAnsi="Arial CE"/>
          <w:color w:val="000000"/>
        </w:rPr>
        <w:t>M</w:t>
      </w:r>
      <w:r w:rsidR="003E1172" w:rsidRPr="00EE1FFB">
        <w:rPr>
          <w:rFonts w:ascii="Arial CE" w:hAnsi="Arial CE"/>
          <w:color w:val="000000"/>
        </w:rPr>
        <w:t>etodika</w:t>
      </w:r>
      <w:r w:rsidR="00A95EC9" w:rsidRPr="00EE1FFB">
        <w:rPr>
          <w:rFonts w:ascii="Arial CE" w:hAnsi="Arial CE"/>
          <w:color w:val="000000"/>
        </w:rPr>
        <w:t xml:space="preserve"> je doplněn</w:t>
      </w:r>
      <w:r w:rsidR="006E63BE" w:rsidRPr="00EE1FFB">
        <w:rPr>
          <w:rFonts w:ascii="Arial CE" w:hAnsi="Arial CE"/>
          <w:color w:val="000000"/>
        </w:rPr>
        <w:t>a</w:t>
      </w:r>
      <w:r w:rsidR="00A95EC9" w:rsidRPr="00EE1FFB">
        <w:rPr>
          <w:rFonts w:ascii="Arial CE" w:hAnsi="Arial CE"/>
          <w:color w:val="000000"/>
        </w:rPr>
        <w:t xml:space="preserve"> doprovodn</w:t>
      </w:r>
      <w:r w:rsidR="00493E07" w:rsidRPr="00EE1FFB">
        <w:rPr>
          <w:rFonts w:ascii="Arial CE" w:hAnsi="Arial CE"/>
          <w:color w:val="000000"/>
        </w:rPr>
        <w:t>ou</w:t>
      </w:r>
      <w:r w:rsidR="00A95EC9" w:rsidRPr="00EE1FFB">
        <w:rPr>
          <w:rFonts w:ascii="Arial CE" w:hAnsi="Arial CE"/>
          <w:color w:val="000000"/>
        </w:rPr>
        <w:t xml:space="preserve"> publikac</w:t>
      </w:r>
      <w:r w:rsidR="00493E07" w:rsidRPr="00EE1FFB">
        <w:rPr>
          <w:rFonts w:ascii="Arial CE" w:hAnsi="Arial CE"/>
          <w:color w:val="000000"/>
        </w:rPr>
        <w:t>í</w:t>
      </w:r>
      <w:r w:rsidR="002B5947" w:rsidRPr="00EE1FFB">
        <w:rPr>
          <w:rFonts w:ascii="Arial CE" w:hAnsi="Arial CE"/>
          <w:color w:val="000000"/>
        </w:rPr>
        <w:t xml:space="preserve"> </w:t>
      </w:r>
      <w:r w:rsidR="00A95EC9" w:rsidRPr="00EE1FFB">
        <w:rPr>
          <w:rFonts w:ascii="Arial CE" w:hAnsi="Arial CE"/>
          <w:color w:val="000000"/>
        </w:rPr>
        <w:t>Katalog</w:t>
      </w:r>
      <w:r w:rsidR="00493E07" w:rsidRPr="00EE1FFB">
        <w:rPr>
          <w:rFonts w:ascii="Arial CE" w:hAnsi="Arial CE"/>
          <w:color w:val="000000"/>
        </w:rPr>
        <w:t>em</w:t>
      </w:r>
      <w:r w:rsidR="00A95EC9" w:rsidRPr="00EE1FFB">
        <w:rPr>
          <w:rFonts w:ascii="Arial CE" w:hAnsi="Arial CE"/>
          <w:color w:val="000000"/>
        </w:rPr>
        <w:t xml:space="preserve"> normové základny, kter</w:t>
      </w:r>
      <w:r w:rsidR="00676C93" w:rsidRPr="00EE1FFB">
        <w:rPr>
          <w:rFonts w:ascii="Arial CE" w:hAnsi="Arial CE"/>
          <w:color w:val="000000"/>
        </w:rPr>
        <w:t>á</w:t>
      </w:r>
      <w:r w:rsidR="00A95EC9" w:rsidRPr="00EE1FFB">
        <w:rPr>
          <w:rFonts w:ascii="Arial CE" w:hAnsi="Arial CE"/>
          <w:color w:val="000000"/>
        </w:rPr>
        <w:t xml:space="preserve"> obsahuj</w:t>
      </w:r>
      <w:r w:rsidR="00493E07" w:rsidRPr="00EE1FFB">
        <w:rPr>
          <w:rFonts w:ascii="Arial CE" w:hAnsi="Arial CE"/>
          <w:color w:val="000000"/>
        </w:rPr>
        <w:t>e</w:t>
      </w:r>
      <w:r w:rsidR="00A95EC9" w:rsidRPr="00EE1FFB">
        <w:rPr>
          <w:rFonts w:ascii="Arial CE" w:hAnsi="Arial CE"/>
          <w:color w:val="000000"/>
        </w:rPr>
        <w:t xml:space="preserve"> rozpočtové položky s detailním popisem montážních</w:t>
      </w:r>
      <w:r w:rsidR="00A16DA8" w:rsidRPr="00EE1FFB">
        <w:rPr>
          <w:rFonts w:ascii="Arial CE" w:hAnsi="Arial CE"/>
          <w:color w:val="000000"/>
        </w:rPr>
        <w:t xml:space="preserve"> a zemních</w:t>
      </w:r>
      <w:r w:rsidR="00A95EC9" w:rsidRPr="00EE1FFB">
        <w:rPr>
          <w:rFonts w:ascii="Arial CE" w:hAnsi="Arial CE"/>
          <w:color w:val="000000"/>
        </w:rPr>
        <w:t xml:space="preserve"> </w:t>
      </w:r>
      <w:r w:rsidR="00643CF7" w:rsidRPr="00EE1FFB">
        <w:rPr>
          <w:rFonts w:ascii="Arial CE" w:hAnsi="Arial CE"/>
          <w:color w:val="000000"/>
        </w:rPr>
        <w:t>prací</w:t>
      </w:r>
      <w:r w:rsidR="00A95EC9" w:rsidRPr="00EE1FFB">
        <w:rPr>
          <w:rFonts w:ascii="Arial CE" w:hAnsi="Arial CE"/>
          <w:color w:val="000000"/>
        </w:rPr>
        <w:t xml:space="preserve">. Katalog normové základny </w:t>
      </w:r>
      <w:r w:rsidR="00043C5F" w:rsidRPr="00EE1FFB">
        <w:rPr>
          <w:rFonts w:ascii="Arial CE" w:hAnsi="Arial CE"/>
          <w:color w:val="000000"/>
        </w:rPr>
        <w:t xml:space="preserve">je rozdělen do jednotlivých oddílů podle typu </w:t>
      </w:r>
      <w:r w:rsidR="008E6A3A" w:rsidRPr="00EE1FFB">
        <w:rPr>
          <w:rFonts w:ascii="Arial CE" w:hAnsi="Arial CE"/>
          <w:color w:val="000000"/>
        </w:rPr>
        <w:t>zařízení a není přílohou</w:t>
      </w:r>
      <w:r w:rsidR="00A95EC9" w:rsidRPr="00EE1FFB">
        <w:rPr>
          <w:rFonts w:ascii="Arial CE" w:hAnsi="Arial CE"/>
          <w:color w:val="000000"/>
        </w:rPr>
        <w:t xml:space="preserve"> </w:t>
      </w:r>
      <w:r w:rsidR="008E6A3A" w:rsidRPr="00EE1FFB">
        <w:rPr>
          <w:rFonts w:ascii="Arial CE" w:hAnsi="Arial CE"/>
          <w:color w:val="000000"/>
        </w:rPr>
        <w:t>tohoto dokumentu.</w:t>
      </w:r>
      <w:r w:rsidR="00757406" w:rsidRPr="00EE1FFB">
        <w:rPr>
          <w:rFonts w:ascii="Arial CE" w:hAnsi="Arial CE"/>
          <w:color w:val="000000"/>
        </w:rPr>
        <w:t xml:space="preserve"> </w:t>
      </w:r>
      <w:r w:rsidR="00817BFA" w:rsidRPr="00EE1FFB">
        <w:rPr>
          <w:rFonts w:ascii="Arial CE" w:hAnsi="Arial CE"/>
          <w:color w:val="000000"/>
        </w:rPr>
        <w:t>Citované</w:t>
      </w:r>
      <w:r w:rsidR="00757406" w:rsidRPr="00EE1FFB">
        <w:rPr>
          <w:rFonts w:ascii="Arial CE" w:hAnsi="Arial CE"/>
          <w:color w:val="000000"/>
        </w:rPr>
        <w:t xml:space="preserve"> a </w:t>
      </w:r>
      <w:r w:rsidR="00EB4060" w:rsidRPr="00EE1FFB">
        <w:rPr>
          <w:rFonts w:ascii="Arial CE" w:hAnsi="Arial CE"/>
          <w:color w:val="000000"/>
        </w:rPr>
        <w:t xml:space="preserve">další </w:t>
      </w:r>
      <w:r w:rsidR="00757406" w:rsidRPr="00EE1FFB">
        <w:rPr>
          <w:rFonts w:ascii="Arial CE" w:hAnsi="Arial CE"/>
          <w:color w:val="000000"/>
        </w:rPr>
        <w:t xml:space="preserve">doprovodné </w:t>
      </w:r>
      <w:r w:rsidR="00DC0610" w:rsidRPr="00EE1FFB">
        <w:rPr>
          <w:rFonts w:ascii="Arial CE" w:hAnsi="Arial CE"/>
          <w:color w:val="000000"/>
        </w:rPr>
        <w:t>d</w:t>
      </w:r>
      <w:r w:rsidR="00757406" w:rsidRPr="00EE1FFB">
        <w:rPr>
          <w:rFonts w:ascii="Arial CE" w:hAnsi="Arial CE"/>
          <w:color w:val="000000"/>
        </w:rPr>
        <w:t xml:space="preserve">okumentace </w:t>
      </w:r>
      <w:r w:rsidR="00DC0610" w:rsidRPr="00EE1FFB">
        <w:rPr>
          <w:rFonts w:ascii="Arial CE" w:hAnsi="Arial CE"/>
          <w:color w:val="000000"/>
        </w:rPr>
        <w:t>jsou dostupné na interním a externím portálu EG.D v</w:t>
      </w:r>
      <w:r w:rsidR="00C13643" w:rsidRPr="00EE1FFB">
        <w:rPr>
          <w:rFonts w:ascii="Arial CE" w:hAnsi="Arial CE"/>
          <w:color w:val="000000"/>
        </w:rPr>
        <w:t xml:space="preserve"> sekci </w:t>
      </w:r>
      <w:r w:rsidR="00DC0610" w:rsidRPr="00EE1FFB">
        <w:rPr>
          <w:rFonts w:ascii="Arial CE" w:hAnsi="Arial CE"/>
          <w:color w:val="000000"/>
        </w:rPr>
        <w:t>Technick</w:t>
      </w:r>
      <w:r w:rsidR="00C13643" w:rsidRPr="00EE1FFB">
        <w:rPr>
          <w:rFonts w:ascii="Arial CE" w:hAnsi="Arial CE"/>
          <w:color w:val="000000"/>
        </w:rPr>
        <w:t>é</w:t>
      </w:r>
      <w:r w:rsidR="00DC0610" w:rsidRPr="00EE1FFB">
        <w:rPr>
          <w:rFonts w:ascii="Arial CE" w:hAnsi="Arial CE"/>
          <w:color w:val="000000"/>
        </w:rPr>
        <w:t xml:space="preserve"> informac</w:t>
      </w:r>
      <w:r w:rsidR="00C13643" w:rsidRPr="00EE1FFB">
        <w:rPr>
          <w:rFonts w:ascii="Arial CE" w:hAnsi="Arial CE"/>
          <w:color w:val="000000"/>
        </w:rPr>
        <w:t>e</w:t>
      </w:r>
      <w:r w:rsidR="00DC0610" w:rsidRPr="00EE1FFB">
        <w:rPr>
          <w:rFonts w:ascii="Arial CE" w:hAnsi="Arial CE"/>
          <w:color w:val="000000"/>
        </w:rPr>
        <w:t xml:space="preserve"> </w:t>
      </w:r>
      <w:r w:rsidR="00CA5633" w:rsidRPr="00EE1FFB">
        <w:rPr>
          <w:rFonts w:ascii="Arial CE" w:hAnsi="Arial CE"/>
          <w:color w:val="000000"/>
        </w:rPr>
        <w:t>ve složce eC rozpočtování VN a NN.</w:t>
      </w:r>
    </w:p>
    <w:p w14:paraId="5F0DC505" w14:textId="77777777" w:rsidR="00372D63" w:rsidRPr="00EE1FFB" w:rsidRDefault="00372D63" w:rsidP="001B0BAF">
      <w:pPr>
        <w:pStyle w:val="Nadpis1"/>
        <w:jc w:val="both"/>
        <w:rPr>
          <w:rFonts w:ascii="Arial CE" w:hAnsi="Arial CE"/>
        </w:rPr>
      </w:pPr>
      <w:bookmarkStart w:id="7" w:name="_Toc285017135"/>
      <w:bookmarkStart w:id="8" w:name="_Toc67050192"/>
      <w:r w:rsidRPr="00EE1FFB">
        <w:rPr>
          <w:rFonts w:ascii="Arial CE" w:hAnsi="Arial CE"/>
        </w:rPr>
        <w:t>Oblast působnosti</w:t>
      </w:r>
      <w:bookmarkEnd w:id="7"/>
      <w:bookmarkEnd w:id="8"/>
    </w:p>
    <w:p w14:paraId="3CD36C45" w14:textId="31F7B12D" w:rsidR="003D7973" w:rsidRPr="00EE1FFB" w:rsidRDefault="003E2833" w:rsidP="001B0BAF">
      <w:pPr>
        <w:pStyle w:val="Textodstavec"/>
        <w:rPr>
          <w:rFonts w:ascii="Arial CE" w:hAnsi="Arial CE"/>
        </w:rPr>
      </w:pPr>
      <w:r w:rsidRPr="00EE1FFB">
        <w:rPr>
          <w:rFonts w:ascii="Arial CE" w:hAnsi="Arial CE"/>
        </w:rPr>
        <w:t xml:space="preserve">Metodika pro tvorbu rozpočtů staveb VN/NN v SW </w:t>
      </w:r>
      <w:r w:rsidR="00EA61B1" w:rsidRPr="00EE1FFB">
        <w:rPr>
          <w:rFonts w:ascii="Arial CE" w:hAnsi="Arial CE"/>
        </w:rPr>
        <w:t>eC</w:t>
      </w:r>
      <w:r w:rsidR="002A7084" w:rsidRPr="00EE1FFB">
        <w:rPr>
          <w:rFonts w:ascii="Arial CE" w:hAnsi="Arial CE"/>
        </w:rPr>
        <w:t xml:space="preserve"> platí pro</w:t>
      </w:r>
      <w:r w:rsidR="00953D7B" w:rsidRPr="00EE1FFB">
        <w:rPr>
          <w:rFonts w:ascii="Arial CE" w:hAnsi="Arial CE"/>
        </w:rPr>
        <w:t xml:space="preserve"> všechny pracovníky </w:t>
      </w:r>
      <w:r w:rsidR="00107061" w:rsidRPr="00EE1FFB">
        <w:rPr>
          <w:rFonts w:ascii="Arial CE" w:hAnsi="Arial CE"/>
        </w:rPr>
        <w:t>a</w:t>
      </w:r>
      <w:r w:rsidR="002A7084" w:rsidRPr="00EE1FFB">
        <w:rPr>
          <w:rFonts w:ascii="Arial CE" w:hAnsi="Arial CE"/>
        </w:rPr>
        <w:t xml:space="preserve"> organizační jednotky společnosti </w:t>
      </w:r>
      <w:r w:rsidR="003E3200" w:rsidRPr="00EE1FFB">
        <w:rPr>
          <w:rFonts w:ascii="Arial CE" w:hAnsi="Arial CE"/>
        </w:rPr>
        <w:t>EG.D</w:t>
      </w:r>
      <w:r w:rsidR="002A7084" w:rsidRPr="00EE1FFB">
        <w:rPr>
          <w:rFonts w:ascii="Arial CE" w:hAnsi="Arial CE"/>
        </w:rPr>
        <w:t xml:space="preserve">, které vstupují do procesu zajištění a realizace </w:t>
      </w:r>
      <w:r w:rsidR="00630DCB" w:rsidRPr="00EE1FFB">
        <w:rPr>
          <w:rFonts w:ascii="Arial CE" w:hAnsi="Arial CE"/>
        </w:rPr>
        <w:t xml:space="preserve">rozvoje a </w:t>
      </w:r>
      <w:r w:rsidR="002A7084" w:rsidRPr="00EE1FFB">
        <w:rPr>
          <w:rFonts w:ascii="Arial CE" w:hAnsi="Arial CE"/>
        </w:rPr>
        <w:t>obnovy DS</w:t>
      </w:r>
      <w:r w:rsidR="00764D69" w:rsidRPr="00EE1FFB">
        <w:rPr>
          <w:rFonts w:ascii="Arial CE" w:hAnsi="Arial CE"/>
        </w:rPr>
        <w:t>,</w:t>
      </w:r>
      <w:r w:rsidR="00D318BD" w:rsidRPr="00EE1FFB">
        <w:rPr>
          <w:rFonts w:ascii="Arial CE" w:hAnsi="Arial CE"/>
        </w:rPr>
        <w:t xml:space="preserve"> smluvní dodavatele </w:t>
      </w:r>
      <w:r w:rsidR="009E3EDE" w:rsidRPr="00EE1FFB">
        <w:rPr>
          <w:rFonts w:ascii="Arial CE" w:hAnsi="Arial CE"/>
        </w:rPr>
        <w:t>projektové dokumentace</w:t>
      </w:r>
      <w:r w:rsidR="00D318BD" w:rsidRPr="00EE1FFB">
        <w:rPr>
          <w:rFonts w:ascii="Arial CE" w:hAnsi="Arial CE"/>
        </w:rPr>
        <w:t xml:space="preserve"> staveb VN/NN a zhotovitele staveb</w:t>
      </w:r>
      <w:r w:rsidR="00D63E04" w:rsidRPr="00EE1FFB">
        <w:rPr>
          <w:rFonts w:ascii="Arial CE" w:hAnsi="Arial CE"/>
        </w:rPr>
        <w:t xml:space="preserve"> VN/NN</w:t>
      </w:r>
      <w:r w:rsidR="005252C1" w:rsidRPr="00EE1FFB">
        <w:rPr>
          <w:rFonts w:ascii="Arial CE" w:hAnsi="Arial CE"/>
        </w:rPr>
        <w:t>.</w:t>
      </w:r>
    </w:p>
    <w:p w14:paraId="15ED6D82" w14:textId="77777777" w:rsidR="00372D63" w:rsidRPr="00EE1FFB" w:rsidRDefault="00973388" w:rsidP="001B0BAF">
      <w:pPr>
        <w:pStyle w:val="Nadpis1"/>
        <w:jc w:val="both"/>
        <w:rPr>
          <w:rFonts w:ascii="Arial CE" w:hAnsi="Arial CE"/>
        </w:rPr>
      </w:pPr>
      <w:bookmarkStart w:id="9" w:name="_Toc285017136"/>
      <w:bookmarkStart w:id="10" w:name="_Toc67050193"/>
      <w:r w:rsidRPr="00EE1FFB">
        <w:rPr>
          <w:rFonts w:ascii="Arial CE" w:hAnsi="Arial CE"/>
        </w:rPr>
        <w:t>Pojmy – definice</w:t>
      </w:r>
      <w:r w:rsidR="00372D63" w:rsidRPr="00EE1FFB">
        <w:rPr>
          <w:rFonts w:ascii="Arial CE" w:hAnsi="Arial CE"/>
        </w:rPr>
        <w:t xml:space="preserve"> a zkratky</w:t>
      </w:r>
      <w:bookmarkEnd w:id="9"/>
      <w:bookmarkEnd w:id="10"/>
    </w:p>
    <w:p w14:paraId="508ED0EB" w14:textId="6C5BD991" w:rsidR="003C623C" w:rsidRPr="00EE1FFB" w:rsidRDefault="00052DAB" w:rsidP="001B0BAF">
      <w:pPr>
        <w:spacing w:after="120"/>
        <w:jc w:val="both"/>
        <w:rPr>
          <w:rFonts w:ascii="Arial CE" w:hAnsi="Arial CE"/>
        </w:rPr>
      </w:pPr>
      <w:r w:rsidRPr="00EE1FFB">
        <w:rPr>
          <w:rFonts w:ascii="Arial CE" w:hAnsi="Arial CE"/>
        </w:rPr>
        <w:t>Pokud není v tomto dokumentu uvedeno jinak, má použitý pojem stejný význam, jaký mu určují obecně závazné právní předpisy, případně interní předpisy v energetice.</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7229"/>
      </w:tblGrid>
      <w:tr w:rsidR="00DB0ADA" w:rsidRPr="00EE1FFB" w14:paraId="49744EFE" w14:textId="77777777" w:rsidTr="00B90698">
        <w:trPr>
          <w:trHeight w:val="284"/>
        </w:trPr>
        <w:tc>
          <w:tcPr>
            <w:tcW w:w="1843" w:type="dxa"/>
            <w:shd w:val="clear" w:color="auto" w:fill="auto"/>
            <w:vAlign w:val="center"/>
          </w:tcPr>
          <w:p w14:paraId="552BDC9E" w14:textId="52306A51" w:rsidR="00DB0ADA" w:rsidRPr="00EE1FFB" w:rsidRDefault="00F83763" w:rsidP="001B0BAF">
            <w:pPr>
              <w:jc w:val="both"/>
              <w:rPr>
                <w:rFonts w:ascii="Arial CE" w:hAnsi="Arial CE"/>
                <w:b/>
                <w:bCs/>
              </w:rPr>
            </w:pPr>
            <w:r w:rsidRPr="00EE1FFB">
              <w:rPr>
                <w:rFonts w:ascii="Arial CE" w:hAnsi="Arial CE"/>
                <w:b/>
                <w:bCs/>
              </w:rPr>
              <w:t>Pojem / zkratka</w:t>
            </w:r>
          </w:p>
        </w:tc>
        <w:tc>
          <w:tcPr>
            <w:tcW w:w="7229" w:type="dxa"/>
            <w:shd w:val="clear" w:color="auto" w:fill="auto"/>
            <w:vAlign w:val="center"/>
          </w:tcPr>
          <w:p w14:paraId="0EBB7B42" w14:textId="3C670E97" w:rsidR="00DB0ADA" w:rsidRPr="00EE1FFB" w:rsidRDefault="00F83763" w:rsidP="001B0BAF">
            <w:pPr>
              <w:jc w:val="both"/>
              <w:rPr>
                <w:rFonts w:ascii="Arial CE" w:hAnsi="Arial CE"/>
                <w:b/>
                <w:bCs/>
              </w:rPr>
            </w:pPr>
            <w:r w:rsidRPr="00EE1FFB">
              <w:rPr>
                <w:rFonts w:ascii="Arial CE" w:hAnsi="Arial CE"/>
                <w:b/>
                <w:bCs/>
              </w:rPr>
              <w:t>Definice</w:t>
            </w:r>
          </w:p>
        </w:tc>
      </w:tr>
      <w:tr w:rsidR="00F83763" w:rsidRPr="00EE1FFB" w14:paraId="2195DFA9" w14:textId="77777777" w:rsidTr="00B90698">
        <w:trPr>
          <w:trHeight w:val="284"/>
        </w:trPr>
        <w:tc>
          <w:tcPr>
            <w:tcW w:w="1843" w:type="dxa"/>
            <w:shd w:val="clear" w:color="auto" w:fill="auto"/>
            <w:vAlign w:val="center"/>
          </w:tcPr>
          <w:p w14:paraId="77F1C080" w14:textId="6F9BBFB8" w:rsidR="00F83763" w:rsidRPr="00EE1FFB" w:rsidRDefault="00F83763" w:rsidP="001B0BAF">
            <w:pPr>
              <w:jc w:val="both"/>
              <w:rPr>
                <w:rFonts w:ascii="Arial CE" w:hAnsi="Arial CE"/>
              </w:rPr>
            </w:pPr>
            <w:r w:rsidRPr="00EE1FFB">
              <w:rPr>
                <w:rFonts w:ascii="Arial CE" w:hAnsi="Arial CE"/>
              </w:rPr>
              <w:t>Bázová cena</w:t>
            </w:r>
          </w:p>
        </w:tc>
        <w:tc>
          <w:tcPr>
            <w:tcW w:w="7229" w:type="dxa"/>
            <w:shd w:val="clear" w:color="auto" w:fill="auto"/>
            <w:vAlign w:val="center"/>
          </w:tcPr>
          <w:p w14:paraId="1072DD06" w14:textId="2AD05722" w:rsidR="00F83763" w:rsidRPr="00EE1FFB" w:rsidRDefault="00D8566D" w:rsidP="001B0BAF">
            <w:pPr>
              <w:jc w:val="both"/>
              <w:rPr>
                <w:rFonts w:ascii="Arial CE" w:eastAsia="Calibri" w:hAnsi="Arial CE"/>
                <w:bCs/>
                <w:color w:val="000000"/>
                <w:lang w:eastAsia="en-US"/>
              </w:rPr>
            </w:pPr>
            <w:r w:rsidRPr="00EE1FFB">
              <w:rPr>
                <w:rFonts w:ascii="Arial CE" w:eastAsia="Calibri" w:hAnsi="Arial CE"/>
                <w:bCs/>
                <w:color w:val="000000"/>
                <w:lang w:eastAsia="en-US"/>
              </w:rPr>
              <w:t>J</w:t>
            </w:r>
            <w:r w:rsidR="00F83763" w:rsidRPr="00EE1FFB">
              <w:rPr>
                <w:rFonts w:ascii="Arial CE" w:eastAsia="Calibri" w:hAnsi="Arial CE"/>
                <w:bCs/>
                <w:color w:val="000000"/>
                <w:lang w:eastAsia="en-US"/>
              </w:rPr>
              <w:t xml:space="preserve">edná se o </w:t>
            </w:r>
            <w:r w:rsidR="00C15663" w:rsidRPr="00EE1FFB">
              <w:rPr>
                <w:rFonts w:ascii="Arial CE" w:eastAsia="Calibri" w:hAnsi="Arial CE"/>
                <w:bCs/>
                <w:color w:val="000000"/>
                <w:lang w:eastAsia="en-US"/>
              </w:rPr>
              <w:t xml:space="preserve">směrnou </w:t>
            </w:r>
            <w:r w:rsidR="00F83763" w:rsidRPr="00EE1FFB">
              <w:rPr>
                <w:rFonts w:ascii="Arial CE" w:eastAsia="Calibri" w:hAnsi="Arial CE"/>
                <w:bCs/>
                <w:color w:val="000000"/>
                <w:lang w:eastAsia="en-US"/>
              </w:rPr>
              <w:t>cen</w:t>
            </w:r>
            <w:r w:rsidR="00C15663" w:rsidRPr="00EE1FFB">
              <w:rPr>
                <w:rFonts w:ascii="Arial CE" w:eastAsia="Calibri" w:hAnsi="Arial CE"/>
                <w:bCs/>
                <w:color w:val="000000"/>
                <w:lang w:eastAsia="en-US"/>
              </w:rPr>
              <w:t>u</w:t>
            </w:r>
            <w:r w:rsidR="00F83763" w:rsidRPr="00EE1FFB">
              <w:rPr>
                <w:rFonts w:ascii="Arial CE" w:eastAsia="Calibri" w:hAnsi="Arial CE"/>
                <w:bCs/>
                <w:color w:val="000000"/>
                <w:lang w:eastAsia="en-US"/>
              </w:rPr>
              <w:t xml:space="preserve"> rozpočtov</w:t>
            </w:r>
            <w:r w:rsidR="004C07B8" w:rsidRPr="00EE1FFB">
              <w:rPr>
                <w:rFonts w:ascii="Arial CE" w:eastAsia="Calibri" w:hAnsi="Arial CE"/>
                <w:bCs/>
                <w:color w:val="000000"/>
                <w:lang w:eastAsia="en-US"/>
              </w:rPr>
              <w:t>é</w:t>
            </w:r>
            <w:r w:rsidR="00F83763" w:rsidRPr="00EE1FFB">
              <w:rPr>
                <w:rFonts w:ascii="Arial CE" w:eastAsia="Calibri" w:hAnsi="Arial CE"/>
                <w:bCs/>
                <w:color w:val="000000"/>
                <w:lang w:eastAsia="en-US"/>
              </w:rPr>
              <w:t xml:space="preserve"> polož</w:t>
            </w:r>
            <w:r w:rsidR="004C07B8" w:rsidRPr="00EE1FFB">
              <w:rPr>
                <w:rFonts w:ascii="Arial CE" w:eastAsia="Calibri" w:hAnsi="Arial CE"/>
                <w:bCs/>
                <w:color w:val="000000"/>
                <w:lang w:eastAsia="en-US"/>
              </w:rPr>
              <w:t>ky</w:t>
            </w:r>
            <w:r w:rsidR="00F83763" w:rsidRPr="00EE1FFB">
              <w:rPr>
                <w:rFonts w:ascii="Arial CE" w:eastAsia="Calibri" w:hAnsi="Arial CE"/>
                <w:bCs/>
                <w:color w:val="000000"/>
                <w:lang w:eastAsia="en-US"/>
              </w:rPr>
              <w:t>, kter</w:t>
            </w:r>
            <w:r w:rsidR="004C07B8" w:rsidRPr="00EE1FFB">
              <w:rPr>
                <w:rFonts w:ascii="Arial CE" w:eastAsia="Calibri" w:hAnsi="Arial CE"/>
                <w:bCs/>
                <w:color w:val="000000"/>
                <w:lang w:eastAsia="en-US"/>
              </w:rPr>
              <w:t>á</w:t>
            </w:r>
            <w:r w:rsidR="00F83763" w:rsidRPr="00EE1FFB">
              <w:rPr>
                <w:rFonts w:ascii="Arial CE" w:eastAsia="Calibri" w:hAnsi="Arial CE"/>
                <w:bCs/>
                <w:color w:val="000000"/>
                <w:lang w:eastAsia="en-US"/>
              </w:rPr>
              <w:t xml:space="preserve"> byl</w:t>
            </w:r>
            <w:r w:rsidR="004C07B8" w:rsidRPr="00EE1FFB">
              <w:rPr>
                <w:rFonts w:ascii="Arial CE" w:eastAsia="Calibri" w:hAnsi="Arial CE"/>
                <w:bCs/>
                <w:color w:val="000000"/>
                <w:lang w:eastAsia="en-US"/>
              </w:rPr>
              <w:t>a</w:t>
            </w:r>
            <w:r w:rsidR="00F83763" w:rsidRPr="00EE1FFB">
              <w:rPr>
                <w:rFonts w:ascii="Arial CE" w:eastAsia="Calibri" w:hAnsi="Arial CE"/>
                <w:bCs/>
                <w:color w:val="000000"/>
                <w:lang w:eastAsia="en-US"/>
              </w:rPr>
              <w:t xml:space="preserve"> stanoven</w:t>
            </w:r>
            <w:r w:rsidR="004C07B8" w:rsidRPr="00EE1FFB">
              <w:rPr>
                <w:rFonts w:ascii="Arial CE" w:eastAsia="Calibri" w:hAnsi="Arial CE"/>
                <w:bCs/>
                <w:color w:val="000000"/>
                <w:lang w:eastAsia="en-US"/>
              </w:rPr>
              <w:t>a</w:t>
            </w:r>
            <w:r w:rsidR="00F83763" w:rsidRPr="00EE1FFB">
              <w:rPr>
                <w:rFonts w:ascii="Arial CE" w:eastAsia="Calibri" w:hAnsi="Arial CE"/>
                <w:bCs/>
                <w:color w:val="000000"/>
                <w:lang w:eastAsia="en-US"/>
              </w:rPr>
              <w:t xml:space="preserve"> Objednatelem.</w:t>
            </w:r>
          </w:p>
        </w:tc>
      </w:tr>
      <w:tr w:rsidR="00F83763" w:rsidRPr="00EE1FFB" w14:paraId="1614F2FC" w14:textId="77777777" w:rsidTr="00B90698">
        <w:trPr>
          <w:trHeight w:val="284"/>
        </w:trPr>
        <w:tc>
          <w:tcPr>
            <w:tcW w:w="1843" w:type="dxa"/>
            <w:shd w:val="clear" w:color="auto" w:fill="auto"/>
            <w:vAlign w:val="center"/>
          </w:tcPr>
          <w:p w14:paraId="0E075313" w14:textId="431BB270" w:rsidR="00F83763" w:rsidRPr="00EE1FFB" w:rsidRDefault="00F83763" w:rsidP="001B0BAF">
            <w:pPr>
              <w:jc w:val="both"/>
              <w:rPr>
                <w:rFonts w:ascii="Arial CE" w:hAnsi="Arial CE"/>
              </w:rPr>
            </w:pPr>
            <w:r w:rsidRPr="00EE1FFB">
              <w:rPr>
                <w:rFonts w:ascii="Arial CE" w:hAnsi="Arial CE"/>
              </w:rPr>
              <w:t>BO</w:t>
            </w:r>
            <w:r w:rsidR="0087581E" w:rsidRPr="00EE1FFB">
              <w:rPr>
                <w:rFonts w:ascii="Arial CE" w:hAnsi="Arial CE"/>
              </w:rPr>
              <w:t xml:space="preserve"> OPEX</w:t>
            </w:r>
          </w:p>
        </w:tc>
        <w:tc>
          <w:tcPr>
            <w:tcW w:w="7229" w:type="dxa"/>
            <w:shd w:val="clear" w:color="auto" w:fill="auto"/>
            <w:vAlign w:val="center"/>
          </w:tcPr>
          <w:p w14:paraId="4A0AA97D" w14:textId="4E5B6EB8" w:rsidR="00F83763" w:rsidRPr="00EE1FFB" w:rsidRDefault="00F83763" w:rsidP="001B0BAF">
            <w:pPr>
              <w:jc w:val="both"/>
              <w:rPr>
                <w:rFonts w:ascii="Arial CE" w:hAnsi="Arial CE"/>
              </w:rPr>
            </w:pPr>
            <w:r w:rsidRPr="00EE1FFB">
              <w:rPr>
                <w:rFonts w:ascii="Arial CE" w:hAnsi="Arial CE"/>
              </w:rPr>
              <w:t>Běžná oprava</w:t>
            </w:r>
          </w:p>
        </w:tc>
      </w:tr>
      <w:tr w:rsidR="00F83763" w:rsidRPr="00EE1FFB" w14:paraId="2AEDBB2F" w14:textId="77777777" w:rsidTr="00B90698">
        <w:trPr>
          <w:trHeight w:val="284"/>
        </w:trPr>
        <w:tc>
          <w:tcPr>
            <w:tcW w:w="1843" w:type="dxa"/>
            <w:shd w:val="clear" w:color="auto" w:fill="auto"/>
            <w:vAlign w:val="center"/>
          </w:tcPr>
          <w:p w14:paraId="3CBA6778" w14:textId="77777777" w:rsidR="00F83763" w:rsidRPr="00EE1FFB" w:rsidRDefault="00F83763" w:rsidP="001B0BAF">
            <w:pPr>
              <w:jc w:val="both"/>
              <w:rPr>
                <w:rFonts w:ascii="Arial CE" w:hAnsi="Arial CE"/>
              </w:rPr>
            </w:pPr>
            <w:r w:rsidRPr="00EE1FFB">
              <w:rPr>
                <w:rFonts w:ascii="Arial CE" w:hAnsi="Arial CE"/>
              </w:rPr>
              <w:t>BOZP</w:t>
            </w:r>
          </w:p>
        </w:tc>
        <w:tc>
          <w:tcPr>
            <w:tcW w:w="7229" w:type="dxa"/>
            <w:shd w:val="clear" w:color="auto" w:fill="auto"/>
            <w:vAlign w:val="center"/>
          </w:tcPr>
          <w:p w14:paraId="562029BA" w14:textId="15AB6EFF" w:rsidR="00F83763" w:rsidRPr="00EE1FFB" w:rsidRDefault="00F83763" w:rsidP="001B0BAF">
            <w:pPr>
              <w:jc w:val="both"/>
              <w:rPr>
                <w:rFonts w:ascii="Arial CE" w:hAnsi="Arial CE"/>
              </w:rPr>
            </w:pPr>
            <w:r w:rsidRPr="00EE1FFB">
              <w:rPr>
                <w:rFonts w:ascii="Arial CE" w:hAnsi="Arial CE"/>
              </w:rPr>
              <w:t>Bezpečnost a ochrana zdraví při práci</w:t>
            </w:r>
          </w:p>
        </w:tc>
      </w:tr>
      <w:tr w:rsidR="00B4294A" w:rsidRPr="00EE1FFB" w14:paraId="0300538F" w14:textId="77777777" w:rsidTr="00B90698">
        <w:trPr>
          <w:trHeight w:val="284"/>
        </w:trPr>
        <w:tc>
          <w:tcPr>
            <w:tcW w:w="1843" w:type="dxa"/>
            <w:shd w:val="clear" w:color="auto" w:fill="auto"/>
            <w:vAlign w:val="center"/>
          </w:tcPr>
          <w:p w14:paraId="06E88B97" w14:textId="4FD3F37D" w:rsidR="00B4294A" w:rsidRPr="00EE1FFB" w:rsidRDefault="00B4294A" w:rsidP="001B0BAF">
            <w:pPr>
              <w:jc w:val="both"/>
              <w:rPr>
                <w:rFonts w:ascii="Arial CE" w:hAnsi="Arial CE"/>
              </w:rPr>
            </w:pPr>
            <w:r w:rsidRPr="00EE1FFB">
              <w:rPr>
                <w:rFonts w:ascii="Arial CE" w:hAnsi="Arial CE"/>
              </w:rPr>
              <w:t>B/Ú</w:t>
            </w:r>
          </w:p>
        </w:tc>
        <w:tc>
          <w:tcPr>
            <w:tcW w:w="7229" w:type="dxa"/>
            <w:shd w:val="clear" w:color="auto" w:fill="auto"/>
            <w:vAlign w:val="center"/>
          </w:tcPr>
          <w:p w14:paraId="223FC1F3" w14:textId="67AC557D" w:rsidR="00B4294A" w:rsidRPr="00EE1FFB" w:rsidRDefault="00B4294A" w:rsidP="001B0BAF">
            <w:pPr>
              <w:jc w:val="both"/>
              <w:rPr>
                <w:rFonts w:ascii="Arial CE" w:hAnsi="Arial CE"/>
              </w:rPr>
            </w:pPr>
            <w:r w:rsidRPr="00EE1FFB">
              <w:rPr>
                <w:rFonts w:ascii="Arial CE" w:hAnsi="Arial CE"/>
              </w:rPr>
              <w:t>Bod-</w:t>
            </w:r>
            <w:r w:rsidR="0052546B" w:rsidRPr="00EE1FFB">
              <w:rPr>
                <w:rFonts w:ascii="Arial CE" w:hAnsi="Arial CE"/>
              </w:rPr>
              <w:t>Ú</w:t>
            </w:r>
            <w:r w:rsidRPr="00EE1FFB">
              <w:rPr>
                <w:rFonts w:ascii="Arial CE" w:hAnsi="Arial CE"/>
              </w:rPr>
              <w:t xml:space="preserve">sek nejnižší </w:t>
            </w:r>
            <w:r w:rsidR="0052546B" w:rsidRPr="00EE1FFB">
              <w:rPr>
                <w:rFonts w:ascii="Arial CE" w:hAnsi="Arial CE"/>
              </w:rPr>
              <w:t>úroveň rozpočtu na který se zadává rozpočtová položka</w:t>
            </w:r>
            <w:r w:rsidR="008C24C6" w:rsidRPr="00EE1FFB">
              <w:rPr>
                <w:rFonts w:ascii="Arial CE" w:hAnsi="Arial CE"/>
              </w:rPr>
              <w:t>.</w:t>
            </w:r>
          </w:p>
        </w:tc>
      </w:tr>
      <w:tr w:rsidR="00744E46" w:rsidRPr="00EE1FFB" w14:paraId="38580153" w14:textId="77777777" w:rsidTr="00B90698">
        <w:trPr>
          <w:trHeight w:val="284"/>
        </w:trPr>
        <w:tc>
          <w:tcPr>
            <w:tcW w:w="1843" w:type="dxa"/>
            <w:shd w:val="clear" w:color="auto" w:fill="auto"/>
            <w:vAlign w:val="center"/>
          </w:tcPr>
          <w:p w14:paraId="73488D30" w14:textId="250BFE1E" w:rsidR="00744E46" w:rsidRPr="00EE1FFB" w:rsidRDefault="00744E46" w:rsidP="001B0BAF">
            <w:pPr>
              <w:jc w:val="both"/>
              <w:rPr>
                <w:rFonts w:ascii="Arial CE" w:hAnsi="Arial CE"/>
              </w:rPr>
            </w:pPr>
            <w:r w:rsidRPr="00EE1FFB">
              <w:rPr>
                <w:rFonts w:ascii="Arial CE" w:hAnsi="Arial CE"/>
              </w:rPr>
              <w:t>CS</w:t>
            </w:r>
          </w:p>
        </w:tc>
        <w:tc>
          <w:tcPr>
            <w:tcW w:w="7229" w:type="dxa"/>
            <w:shd w:val="clear" w:color="auto" w:fill="auto"/>
            <w:vAlign w:val="center"/>
          </w:tcPr>
          <w:p w14:paraId="415D6E29" w14:textId="163E1B5C" w:rsidR="00744E46" w:rsidRPr="00EE1FFB" w:rsidRDefault="00744E46" w:rsidP="001B0BAF">
            <w:pPr>
              <w:jc w:val="both"/>
              <w:rPr>
                <w:rFonts w:ascii="Arial CE" w:hAnsi="Arial CE"/>
              </w:rPr>
            </w:pPr>
            <w:r w:rsidRPr="00EE1FFB">
              <w:rPr>
                <w:rFonts w:ascii="Arial CE" w:hAnsi="Arial CE"/>
              </w:rPr>
              <w:t xml:space="preserve">Centrální sklad </w:t>
            </w:r>
            <w:r w:rsidR="005C2F5D" w:rsidRPr="00EE1FFB">
              <w:rPr>
                <w:rFonts w:ascii="Arial CE" w:hAnsi="Arial CE"/>
              </w:rPr>
              <w:t>(</w:t>
            </w:r>
            <w:r w:rsidRPr="00EE1FFB">
              <w:rPr>
                <w:rFonts w:ascii="Arial CE" w:hAnsi="Arial CE"/>
              </w:rPr>
              <w:t>České Budějovice a Brno</w:t>
            </w:r>
            <w:r w:rsidR="005C2F5D" w:rsidRPr="00EE1FFB">
              <w:rPr>
                <w:rFonts w:ascii="Arial CE" w:hAnsi="Arial CE"/>
              </w:rPr>
              <w:t>)</w:t>
            </w:r>
            <w:r w:rsidR="008C24C6" w:rsidRPr="00EE1FFB">
              <w:rPr>
                <w:rFonts w:ascii="Arial CE" w:hAnsi="Arial CE"/>
              </w:rPr>
              <w:t>.</w:t>
            </w:r>
          </w:p>
        </w:tc>
      </w:tr>
      <w:tr w:rsidR="00F83763" w:rsidRPr="00EE1FFB" w14:paraId="3F96A997" w14:textId="77777777" w:rsidTr="00B90698">
        <w:trPr>
          <w:trHeight w:val="284"/>
        </w:trPr>
        <w:tc>
          <w:tcPr>
            <w:tcW w:w="1843" w:type="dxa"/>
            <w:shd w:val="clear" w:color="auto" w:fill="auto"/>
            <w:vAlign w:val="center"/>
          </w:tcPr>
          <w:p w14:paraId="7D32C227" w14:textId="77777777" w:rsidR="00F83763" w:rsidRPr="00EE1FFB" w:rsidRDefault="00F83763" w:rsidP="001B0BAF">
            <w:pPr>
              <w:jc w:val="both"/>
              <w:rPr>
                <w:rFonts w:ascii="Arial CE" w:hAnsi="Arial CE"/>
              </w:rPr>
            </w:pPr>
            <w:r w:rsidRPr="00EE1FFB">
              <w:rPr>
                <w:rFonts w:ascii="Arial CE" w:hAnsi="Arial CE"/>
              </w:rPr>
              <w:t>ČSN</w:t>
            </w:r>
          </w:p>
        </w:tc>
        <w:tc>
          <w:tcPr>
            <w:tcW w:w="7229" w:type="dxa"/>
            <w:shd w:val="clear" w:color="auto" w:fill="auto"/>
            <w:vAlign w:val="center"/>
          </w:tcPr>
          <w:p w14:paraId="1F4F4855" w14:textId="6CCDF697" w:rsidR="00F83763" w:rsidRPr="00EE1FFB" w:rsidRDefault="00F83763" w:rsidP="001B0BAF">
            <w:pPr>
              <w:jc w:val="both"/>
              <w:rPr>
                <w:rFonts w:ascii="Arial CE" w:hAnsi="Arial CE"/>
              </w:rPr>
            </w:pPr>
            <w:r w:rsidRPr="00EE1FFB">
              <w:rPr>
                <w:rFonts w:ascii="Arial CE" w:hAnsi="Arial CE"/>
              </w:rPr>
              <w:t>České státní normy</w:t>
            </w:r>
          </w:p>
        </w:tc>
      </w:tr>
      <w:tr w:rsidR="00F83763" w:rsidRPr="00EE1FFB" w14:paraId="08B65C04" w14:textId="77777777" w:rsidTr="00B90698">
        <w:trPr>
          <w:trHeight w:val="284"/>
        </w:trPr>
        <w:tc>
          <w:tcPr>
            <w:tcW w:w="1843" w:type="dxa"/>
            <w:shd w:val="clear" w:color="auto" w:fill="auto"/>
            <w:vAlign w:val="center"/>
          </w:tcPr>
          <w:p w14:paraId="11F4CEFD" w14:textId="77777777" w:rsidR="00F83763" w:rsidRPr="00EE1FFB" w:rsidRDefault="00F83763" w:rsidP="001B0BAF">
            <w:pPr>
              <w:jc w:val="both"/>
              <w:rPr>
                <w:rFonts w:ascii="Arial CE" w:hAnsi="Arial CE"/>
              </w:rPr>
            </w:pPr>
            <w:r w:rsidRPr="00EE1FFB">
              <w:rPr>
                <w:rFonts w:ascii="Arial CE" w:hAnsi="Arial CE"/>
              </w:rPr>
              <w:t>DHM</w:t>
            </w:r>
          </w:p>
        </w:tc>
        <w:tc>
          <w:tcPr>
            <w:tcW w:w="7229" w:type="dxa"/>
            <w:shd w:val="clear" w:color="auto" w:fill="auto"/>
            <w:vAlign w:val="center"/>
          </w:tcPr>
          <w:p w14:paraId="77B57E2C" w14:textId="3479E369" w:rsidR="00F83763" w:rsidRPr="00EE1FFB" w:rsidRDefault="00F83763" w:rsidP="001B0BAF">
            <w:pPr>
              <w:jc w:val="both"/>
              <w:rPr>
                <w:rFonts w:ascii="Arial CE" w:hAnsi="Arial CE"/>
              </w:rPr>
            </w:pPr>
            <w:r w:rsidRPr="00EE1FFB">
              <w:rPr>
                <w:rFonts w:ascii="Arial CE" w:hAnsi="Arial CE"/>
              </w:rPr>
              <w:t>Dlouhodobý hmot</w:t>
            </w:r>
            <w:r w:rsidR="0087581E" w:rsidRPr="00EE1FFB">
              <w:rPr>
                <w:rFonts w:ascii="Arial CE" w:hAnsi="Arial CE"/>
              </w:rPr>
              <w:t>n</w:t>
            </w:r>
            <w:r w:rsidRPr="00EE1FFB">
              <w:rPr>
                <w:rFonts w:ascii="Arial CE" w:hAnsi="Arial CE"/>
              </w:rPr>
              <w:t>ý majetek</w:t>
            </w:r>
          </w:p>
        </w:tc>
      </w:tr>
      <w:tr w:rsidR="00F83763" w:rsidRPr="00EE1FFB" w14:paraId="59CA5070" w14:textId="77777777" w:rsidTr="00B90698">
        <w:trPr>
          <w:trHeight w:val="284"/>
        </w:trPr>
        <w:tc>
          <w:tcPr>
            <w:tcW w:w="1843" w:type="dxa"/>
            <w:shd w:val="clear" w:color="auto" w:fill="auto"/>
            <w:vAlign w:val="center"/>
          </w:tcPr>
          <w:p w14:paraId="56F4CD02" w14:textId="77777777" w:rsidR="00F83763" w:rsidRPr="00EE1FFB" w:rsidRDefault="00F83763" w:rsidP="001B0BAF">
            <w:pPr>
              <w:jc w:val="both"/>
              <w:rPr>
                <w:rFonts w:ascii="Arial CE" w:hAnsi="Arial CE"/>
              </w:rPr>
            </w:pPr>
            <w:r w:rsidRPr="00EE1FFB">
              <w:rPr>
                <w:rFonts w:ascii="Arial CE" w:hAnsi="Arial CE"/>
              </w:rPr>
              <w:t>DIO</w:t>
            </w:r>
          </w:p>
        </w:tc>
        <w:tc>
          <w:tcPr>
            <w:tcW w:w="7229" w:type="dxa"/>
            <w:shd w:val="clear" w:color="auto" w:fill="auto"/>
            <w:vAlign w:val="center"/>
          </w:tcPr>
          <w:p w14:paraId="0869B17A" w14:textId="431603FE" w:rsidR="00F83763" w:rsidRPr="00EE1FFB" w:rsidRDefault="00F83763" w:rsidP="001B0BAF">
            <w:pPr>
              <w:jc w:val="both"/>
              <w:rPr>
                <w:rFonts w:ascii="Arial CE" w:hAnsi="Arial CE"/>
              </w:rPr>
            </w:pPr>
            <w:r w:rsidRPr="00EE1FFB">
              <w:rPr>
                <w:rFonts w:ascii="Arial CE" w:hAnsi="Arial CE"/>
              </w:rPr>
              <w:t>Dopravně inženýrské opatření</w:t>
            </w:r>
          </w:p>
        </w:tc>
      </w:tr>
      <w:tr w:rsidR="00881426" w:rsidRPr="00EE1FFB" w14:paraId="0820B888" w14:textId="77777777" w:rsidTr="00B90698">
        <w:trPr>
          <w:trHeight w:val="284"/>
        </w:trPr>
        <w:tc>
          <w:tcPr>
            <w:tcW w:w="1843" w:type="dxa"/>
            <w:shd w:val="clear" w:color="auto" w:fill="auto"/>
            <w:vAlign w:val="center"/>
          </w:tcPr>
          <w:p w14:paraId="73FC5276" w14:textId="1FAF1B98" w:rsidR="00881426" w:rsidRPr="00EE1FFB" w:rsidRDefault="00881426" w:rsidP="001B0BAF">
            <w:pPr>
              <w:jc w:val="both"/>
              <w:rPr>
                <w:rFonts w:ascii="Arial CE" w:hAnsi="Arial CE"/>
              </w:rPr>
            </w:pPr>
            <w:r w:rsidRPr="00EE1FFB">
              <w:rPr>
                <w:rFonts w:ascii="Arial CE" w:hAnsi="Arial CE"/>
              </w:rPr>
              <w:t>CAPEX</w:t>
            </w:r>
          </w:p>
        </w:tc>
        <w:tc>
          <w:tcPr>
            <w:tcW w:w="7229" w:type="dxa"/>
            <w:shd w:val="clear" w:color="auto" w:fill="auto"/>
            <w:vAlign w:val="center"/>
          </w:tcPr>
          <w:p w14:paraId="31F46703" w14:textId="03353681" w:rsidR="00881426" w:rsidRPr="00EE1FFB" w:rsidRDefault="00881426" w:rsidP="001B0BAF">
            <w:pPr>
              <w:jc w:val="both"/>
              <w:rPr>
                <w:rFonts w:ascii="Arial CE" w:hAnsi="Arial CE"/>
              </w:rPr>
            </w:pPr>
            <w:r w:rsidRPr="00EE1FFB">
              <w:rPr>
                <w:rFonts w:ascii="Arial CE" w:hAnsi="Arial CE"/>
              </w:rPr>
              <w:t>Investiční stavby zákaznické a nezákaznické</w:t>
            </w:r>
            <w:r w:rsidR="008C24C6" w:rsidRPr="00EE1FFB">
              <w:rPr>
                <w:rFonts w:ascii="Arial CE" w:hAnsi="Arial CE"/>
              </w:rPr>
              <w:t>.</w:t>
            </w:r>
          </w:p>
        </w:tc>
      </w:tr>
      <w:tr w:rsidR="003A0807" w:rsidRPr="00EE1FFB" w14:paraId="7B8DC1C6" w14:textId="77777777" w:rsidTr="00B90698">
        <w:trPr>
          <w:trHeight w:val="284"/>
        </w:trPr>
        <w:tc>
          <w:tcPr>
            <w:tcW w:w="1843" w:type="dxa"/>
            <w:shd w:val="clear" w:color="auto" w:fill="auto"/>
            <w:vAlign w:val="center"/>
          </w:tcPr>
          <w:p w14:paraId="69B69D1E" w14:textId="5EDBFDF0" w:rsidR="003A0807" w:rsidRPr="00EE1FFB" w:rsidRDefault="003A0807" w:rsidP="001B0BAF">
            <w:pPr>
              <w:jc w:val="both"/>
              <w:rPr>
                <w:rFonts w:ascii="Arial CE" w:hAnsi="Arial CE"/>
              </w:rPr>
            </w:pPr>
            <w:r w:rsidRPr="00EE1FFB">
              <w:rPr>
                <w:rFonts w:ascii="Arial CE" w:hAnsi="Arial CE"/>
              </w:rPr>
              <w:t>Callida</w:t>
            </w:r>
          </w:p>
        </w:tc>
        <w:tc>
          <w:tcPr>
            <w:tcW w:w="7229" w:type="dxa"/>
            <w:shd w:val="clear" w:color="auto" w:fill="auto"/>
            <w:vAlign w:val="center"/>
          </w:tcPr>
          <w:p w14:paraId="1DB67406" w14:textId="63F68410" w:rsidR="003A0807" w:rsidRPr="00EE1FFB" w:rsidRDefault="003A0807" w:rsidP="001B0BAF">
            <w:pPr>
              <w:jc w:val="both"/>
              <w:rPr>
                <w:rFonts w:ascii="Arial CE" w:hAnsi="Arial CE"/>
              </w:rPr>
            </w:pPr>
            <w:r w:rsidRPr="00EE1FFB">
              <w:rPr>
                <w:rFonts w:ascii="Arial CE" w:hAnsi="Arial CE"/>
              </w:rPr>
              <w:t xml:space="preserve">Callida s.r.o. – </w:t>
            </w:r>
            <w:r w:rsidR="00A06A43" w:rsidRPr="00EE1FFB">
              <w:rPr>
                <w:rFonts w:ascii="Arial CE" w:hAnsi="Arial CE"/>
              </w:rPr>
              <w:t>autor</w:t>
            </w:r>
            <w:r w:rsidRPr="00EE1FFB">
              <w:rPr>
                <w:rFonts w:ascii="Arial CE" w:hAnsi="Arial CE"/>
              </w:rPr>
              <w:t xml:space="preserve"> </w:t>
            </w:r>
            <w:r w:rsidR="00A06A43" w:rsidRPr="00EE1FFB">
              <w:rPr>
                <w:rFonts w:ascii="Arial CE" w:hAnsi="Arial CE"/>
              </w:rPr>
              <w:t xml:space="preserve">a tvůrce </w:t>
            </w:r>
            <w:r w:rsidRPr="00EE1FFB">
              <w:rPr>
                <w:rFonts w:ascii="Arial CE" w:hAnsi="Arial CE"/>
              </w:rPr>
              <w:t>SW euroCALC</w:t>
            </w:r>
            <w:r w:rsidR="008C24C6" w:rsidRPr="00EE1FFB">
              <w:rPr>
                <w:rFonts w:ascii="Arial CE" w:hAnsi="Arial CE"/>
              </w:rPr>
              <w:t>.</w:t>
            </w:r>
          </w:p>
        </w:tc>
      </w:tr>
      <w:tr w:rsidR="00017E06" w:rsidRPr="00EE1FFB" w14:paraId="426DA7D2" w14:textId="77777777" w:rsidTr="00B90698">
        <w:trPr>
          <w:trHeight w:val="284"/>
        </w:trPr>
        <w:tc>
          <w:tcPr>
            <w:tcW w:w="1843" w:type="dxa"/>
            <w:shd w:val="clear" w:color="auto" w:fill="auto"/>
            <w:vAlign w:val="center"/>
          </w:tcPr>
          <w:p w14:paraId="7C489C51" w14:textId="458F3794" w:rsidR="00017E06" w:rsidRPr="00EE1FFB" w:rsidRDefault="00017E06" w:rsidP="001B0BAF">
            <w:pPr>
              <w:jc w:val="both"/>
              <w:rPr>
                <w:rFonts w:ascii="Arial CE" w:hAnsi="Arial CE"/>
              </w:rPr>
            </w:pPr>
            <w:r w:rsidRPr="00EE1FFB">
              <w:rPr>
                <w:rFonts w:ascii="Arial CE" w:hAnsi="Arial CE"/>
              </w:rPr>
              <w:t>CÚ</w:t>
            </w:r>
          </w:p>
        </w:tc>
        <w:tc>
          <w:tcPr>
            <w:tcW w:w="7229" w:type="dxa"/>
            <w:shd w:val="clear" w:color="auto" w:fill="auto"/>
            <w:vAlign w:val="center"/>
          </w:tcPr>
          <w:p w14:paraId="08A1CE22" w14:textId="47C176C7" w:rsidR="00017E06" w:rsidRPr="00EE1FFB" w:rsidRDefault="00017E06" w:rsidP="001B0BAF">
            <w:pPr>
              <w:jc w:val="both"/>
              <w:rPr>
                <w:rFonts w:ascii="Arial CE" w:hAnsi="Arial CE"/>
              </w:rPr>
            </w:pPr>
            <w:r w:rsidRPr="00EE1FFB">
              <w:rPr>
                <w:rFonts w:ascii="Arial CE" w:hAnsi="Arial CE"/>
              </w:rPr>
              <w:t>Cenová úroveň normové základny</w:t>
            </w:r>
            <w:r w:rsidR="008C24C6" w:rsidRPr="00EE1FFB">
              <w:rPr>
                <w:rFonts w:ascii="Arial CE" w:hAnsi="Arial CE"/>
              </w:rPr>
              <w:t>.</w:t>
            </w:r>
          </w:p>
        </w:tc>
      </w:tr>
      <w:tr w:rsidR="004D1D89" w:rsidRPr="00EE1FFB" w14:paraId="41926364" w14:textId="77777777" w:rsidTr="00B90698">
        <w:trPr>
          <w:trHeight w:val="284"/>
        </w:trPr>
        <w:tc>
          <w:tcPr>
            <w:tcW w:w="1843" w:type="dxa"/>
            <w:shd w:val="clear" w:color="auto" w:fill="auto"/>
            <w:vAlign w:val="center"/>
          </w:tcPr>
          <w:p w14:paraId="66396529" w14:textId="004E6F91" w:rsidR="004D1D89" w:rsidRPr="00EE1FFB" w:rsidRDefault="004D1D89" w:rsidP="001B0BAF">
            <w:pPr>
              <w:jc w:val="both"/>
              <w:rPr>
                <w:rFonts w:ascii="Arial CE" w:hAnsi="Arial CE"/>
              </w:rPr>
            </w:pPr>
            <w:r w:rsidRPr="00EE1FFB">
              <w:rPr>
                <w:rFonts w:ascii="Arial CE" w:hAnsi="Arial CE"/>
              </w:rPr>
              <w:t>eC</w:t>
            </w:r>
          </w:p>
        </w:tc>
        <w:tc>
          <w:tcPr>
            <w:tcW w:w="7229" w:type="dxa"/>
            <w:shd w:val="clear" w:color="auto" w:fill="auto"/>
            <w:vAlign w:val="center"/>
          </w:tcPr>
          <w:p w14:paraId="42EAB79A" w14:textId="4BDBBBD3" w:rsidR="004D1D89" w:rsidRPr="00EE1FFB" w:rsidRDefault="004D1D89" w:rsidP="001B0BAF">
            <w:pPr>
              <w:jc w:val="both"/>
              <w:rPr>
                <w:rFonts w:ascii="Arial CE" w:hAnsi="Arial CE"/>
              </w:rPr>
            </w:pPr>
            <w:r w:rsidRPr="00EE1FFB">
              <w:rPr>
                <w:rFonts w:ascii="Arial CE" w:hAnsi="Arial CE"/>
              </w:rPr>
              <w:t xml:space="preserve">Zkratka pro rozpočtovací program </w:t>
            </w:r>
            <w:r w:rsidR="00017E06" w:rsidRPr="00EE1FFB">
              <w:rPr>
                <w:rFonts w:ascii="Arial CE" w:hAnsi="Arial CE"/>
              </w:rPr>
              <w:t>euroCALC</w:t>
            </w:r>
            <w:r w:rsidR="008C24C6" w:rsidRPr="00EE1FFB">
              <w:rPr>
                <w:rFonts w:ascii="Arial CE" w:hAnsi="Arial CE"/>
              </w:rPr>
              <w:t>.</w:t>
            </w:r>
          </w:p>
        </w:tc>
      </w:tr>
      <w:tr w:rsidR="00F83763" w:rsidRPr="00EE1FFB" w14:paraId="008BFC45" w14:textId="77777777" w:rsidTr="00B90698">
        <w:trPr>
          <w:trHeight w:val="284"/>
        </w:trPr>
        <w:tc>
          <w:tcPr>
            <w:tcW w:w="1843" w:type="dxa"/>
            <w:shd w:val="clear" w:color="auto" w:fill="auto"/>
            <w:vAlign w:val="center"/>
          </w:tcPr>
          <w:p w14:paraId="417CBE97" w14:textId="0AA612A4" w:rsidR="00F83763" w:rsidRPr="00EE1FFB" w:rsidRDefault="00F83763" w:rsidP="001B0BAF">
            <w:pPr>
              <w:jc w:val="both"/>
              <w:rPr>
                <w:rFonts w:ascii="Arial CE" w:hAnsi="Arial CE"/>
              </w:rPr>
            </w:pPr>
            <w:r w:rsidRPr="00EE1FFB">
              <w:rPr>
                <w:rFonts w:ascii="Arial CE" w:hAnsi="Arial CE"/>
              </w:rPr>
              <w:t>EG.D</w:t>
            </w:r>
          </w:p>
        </w:tc>
        <w:tc>
          <w:tcPr>
            <w:tcW w:w="7229" w:type="dxa"/>
            <w:shd w:val="clear" w:color="auto" w:fill="auto"/>
            <w:vAlign w:val="center"/>
          </w:tcPr>
          <w:p w14:paraId="69A881E4" w14:textId="64BAE192" w:rsidR="00F83763" w:rsidRPr="00EE1FFB" w:rsidRDefault="00F83763" w:rsidP="001B0BAF">
            <w:pPr>
              <w:jc w:val="both"/>
              <w:rPr>
                <w:rFonts w:ascii="Arial CE" w:hAnsi="Arial CE"/>
              </w:rPr>
            </w:pPr>
            <w:r w:rsidRPr="00EE1FFB">
              <w:rPr>
                <w:rFonts w:ascii="Arial CE" w:hAnsi="Arial CE"/>
              </w:rPr>
              <w:t xml:space="preserve">Společnost </w:t>
            </w:r>
            <w:r w:rsidR="00397641" w:rsidRPr="00EE1FFB">
              <w:rPr>
                <w:rFonts w:ascii="Arial CE" w:hAnsi="Arial CE"/>
              </w:rPr>
              <w:t xml:space="preserve">EG.D, a.s. - význam zkratky: </w:t>
            </w:r>
            <w:r w:rsidRPr="00EE1FFB">
              <w:rPr>
                <w:rFonts w:ascii="Arial CE" w:hAnsi="Arial CE"/>
              </w:rPr>
              <w:t xml:space="preserve">Electricity and Gas Distribution a.s., distribuce elektřiny a plynu, je členem nadnárodní společnosti </w:t>
            </w:r>
            <w:r w:rsidR="00E90E9B" w:rsidRPr="00EE1FFB">
              <w:rPr>
                <w:rFonts w:ascii="Arial CE" w:hAnsi="Arial CE"/>
              </w:rPr>
              <w:t>E.ON</w:t>
            </w:r>
            <w:r w:rsidR="00D8566D" w:rsidRPr="00EE1FFB">
              <w:rPr>
                <w:rFonts w:ascii="Arial CE" w:hAnsi="Arial CE"/>
              </w:rPr>
              <w:t>.</w:t>
            </w:r>
          </w:p>
        </w:tc>
      </w:tr>
      <w:tr w:rsidR="006A36DD" w:rsidRPr="00EE1FFB" w14:paraId="5346F524" w14:textId="77777777" w:rsidTr="00B90698">
        <w:trPr>
          <w:trHeight w:val="284"/>
        </w:trPr>
        <w:tc>
          <w:tcPr>
            <w:tcW w:w="1843" w:type="dxa"/>
            <w:shd w:val="clear" w:color="auto" w:fill="auto"/>
            <w:vAlign w:val="center"/>
          </w:tcPr>
          <w:p w14:paraId="688B1E0D" w14:textId="65599D8B" w:rsidR="006A36DD" w:rsidRPr="00EE1FFB" w:rsidRDefault="006A36DD" w:rsidP="001B0BAF">
            <w:pPr>
              <w:jc w:val="both"/>
              <w:rPr>
                <w:rFonts w:ascii="Arial CE" w:hAnsi="Arial CE"/>
              </w:rPr>
            </w:pPr>
            <w:r>
              <w:rPr>
                <w:rFonts w:ascii="Arial CE" w:hAnsi="Arial CE"/>
              </w:rPr>
              <w:t>EMP</w:t>
            </w:r>
          </w:p>
        </w:tc>
        <w:tc>
          <w:tcPr>
            <w:tcW w:w="7229" w:type="dxa"/>
            <w:shd w:val="clear" w:color="auto" w:fill="auto"/>
            <w:vAlign w:val="center"/>
          </w:tcPr>
          <w:p w14:paraId="3C0CD4A8" w14:textId="377B8CE1" w:rsidR="006A36DD" w:rsidRPr="00EE1FFB" w:rsidRDefault="006A36DD" w:rsidP="001B0BAF">
            <w:pPr>
              <w:jc w:val="both"/>
              <w:rPr>
                <w:rFonts w:ascii="Arial CE" w:hAnsi="Arial CE"/>
              </w:rPr>
            </w:pPr>
            <w:r>
              <w:rPr>
                <w:rFonts w:ascii="Arial CE" w:hAnsi="Arial CE"/>
              </w:rPr>
              <w:t>Elektromontážní práce</w:t>
            </w:r>
          </w:p>
        </w:tc>
      </w:tr>
      <w:tr w:rsidR="00F83763" w:rsidRPr="00EE1FFB" w14:paraId="37FA7F6D" w14:textId="77777777" w:rsidTr="00B90698">
        <w:trPr>
          <w:trHeight w:val="284"/>
        </w:trPr>
        <w:tc>
          <w:tcPr>
            <w:tcW w:w="1843" w:type="dxa"/>
            <w:shd w:val="clear" w:color="auto" w:fill="auto"/>
            <w:vAlign w:val="center"/>
          </w:tcPr>
          <w:p w14:paraId="1559A0E3" w14:textId="707A0F3C" w:rsidR="00F83763" w:rsidRPr="00EE1FFB" w:rsidRDefault="00686D36" w:rsidP="001B0BAF">
            <w:pPr>
              <w:jc w:val="both"/>
              <w:rPr>
                <w:rFonts w:ascii="Arial CE" w:hAnsi="Arial CE"/>
              </w:rPr>
            </w:pPr>
            <w:r w:rsidRPr="00EE1FFB">
              <w:rPr>
                <w:rFonts w:ascii="Arial CE" w:hAnsi="Arial CE"/>
              </w:rPr>
              <w:t xml:space="preserve">SAP </w:t>
            </w:r>
            <w:r w:rsidR="00F83763" w:rsidRPr="00EE1FFB">
              <w:rPr>
                <w:rFonts w:ascii="Arial CE" w:hAnsi="Arial CE"/>
              </w:rPr>
              <w:t>Business Connector EBC</w:t>
            </w:r>
          </w:p>
        </w:tc>
        <w:tc>
          <w:tcPr>
            <w:tcW w:w="7229" w:type="dxa"/>
            <w:shd w:val="clear" w:color="auto" w:fill="auto"/>
            <w:vAlign w:val="center"/>
          </w:tcPr>
          <w:p w14:paraId="2A7DD253" w14:textId="66A01BA8" w:rsidR="00F83763" w:rsidRPr="00EE1FFB" w:rsidRDefault="00061C05" w:rsidP="001B0BAF">
            <w:pPr>
              <w:autoSpaceDE w:val="0"/>
              <w:autoSpaceDN w:val="0"/>
              <w:adjustRightInd w:val="0"/>
              <w:jc w:val="both"/>
              <w:rPr>
                <w:rFonts w:ascii="Arial CE" w:eastAsia="Calibri" w:hAnsi="Arial CE"/>
                <w:bCs/>
                <w:lang w:eastAsia="en-US"/>
              </w:rPr>
            </w:pPr>
            <w:r w:rsidRPr="00EE1FFB">
              <w:rPr>
                <w:rFonts w:ascii="Arial CE" w:eastAsia="Calibri" w:hAnsi="Arial CE"/>
                <w:bCs/>
                <w:color w:val="000000"/>
                <w:lang w:eastAsia="en-US"/>
              </w:rPr>
              <w:t>M</w:t>
            </w:r>
            <w:r w:rsidR="00F83763" w:rsidRPr="00EE1FFB">
              <w:rPr>
                <w:rFonts w:ascii="Arial CE" w:eastAsia="Calibri" w:hAnsi="Arial CE"/>
                <w:bCs/>
                <w:color w:val="000000"/>
                <w:lang w:eastAsia="en-US"/>
              </w:rPr>
              <w:t xml:space="preserve">odul SAP, </w:t>
            </w:r>
            <w:r w:rsidR="00104CD8" w:rsidRPr="00EE1FFB">
              <w:rPr>
                <w:rFonts w:ascii="Arial CE" w:eastAsia="Calibri" w:hAnsi="Arial CE"/>
                <w:bCs/>
                <w:color w:val="000000"/>
                <w:lang w:eastAsia="en-US"/>
              </w:rPr>
              <w:t xml:space="preserve">který </w:t>
            </w:r>
            <w:r w:rsidR="00F83763" w:rsidRPr="00EE1FFB">
              <w:rPr>
                <w:rFonts w:ascii="Arial CE" w:eastAsia="Calibri" w:hAnsi="Arial CE"/>
                <w:bCs/>
                <w:color w:val="000000"/>
                <w:lang w:eastAsia="en-US"/>
              </w:rPr>
              <w:t>řeší kompletní správu hlášení (staveb)</w:t>
            </w:r>
            <w:r w:rsidR="00BA0234" w:rsidRPr="00EE1FFB">
              <w:rPr>
                <w:rFonts w:ascii="Arial CE" w:eastAsia="Calibri" w:hAnsi="Arial CE"/>
                <w:bCs/>
                <w:color w:val="000000"/>
                <w:lang w:eastAsia="en-US"/>
              </w:rPr>
              <w:t xml:space="preserve">. V </w:t>
            </w:r>
            <w:r w:rsidRPr="00EE1FFB">
              <w:rPr>
                <w:rFonts w:ascii="Arial CE" w:eastAsia="Calibri" w:hAnsi="Arial CE"/>
                <w:bCs/>
                <w:color w:val="000000"/>
                <w:lang w:eastAsia="en-US"/>
              </w:rPr>
              <w:t xml:space="preserve">modulu jsou </w:t>
            </w:r>
            <w:r w:rsidR="009818D4" w:rsidRPr="00EE1FFB">
              <w:rPr>
                <w:rFonts w:ascii="Arial CE" w:eastAsia="Calibri" w:hAnsi="Arial CE"/>
                <w:bCs/>
                <w:lang w:eastAsia="en-US"/>
              </w:rPr>
              <w:t>komplexně zaznamenány procesy zajištění a řízení stavby VVN, VN, NN a zemního plynu od zadání až po převedení stavby do majetku (aktivaci).</w:t>
            </w:r>
          </w:p>
        </w:tc>
      </w:tr>
      <w:tr w:rsidR="00F83763" w:rsidRPr="00EE1FFB" w14:paraId="4AB51FF7" w14:textId="77777777" w:rsidTr="00B90698">
        <w:trPr>
          <w:trHeight w:val="284"/>
        </w:trPr>
        <w:tc>
          <w:tcPr>
            <w:tcW w:w="1843" w:type="dxa"/>
            <w:shd w:val="clear" w:color="auto" w:fill="auto"/>
            <w:vAlign w:val="center"/>
          </w:tcPr>
          <w:p w14:paraId="1FF73C73" w14:textId="77777777" w:rsidR="00F83763" w:rsidRPr="00EE1FFB" w:rsidRDefault="00F83763" w:rsidP="001B0BAF">
            <w:pPr>
              <w:jc w:val="both"/>
              <w:rPr>
                <w:rFonts w:ascii="Arial CE" w:hAnsi="Arial CE"/>
              </w:rPr>
            </w:pPr>
            <w:r w:rsidRPr="00EE1FFB">
              <w:rPr>
                <w:rFonts w:ascii="Arial CE" w:hAnsi="Arial CE"/>
              </w:rPr>
              <w:t>GN</w:t>
            </w:r>
          </w:p>
        </w:tc>
        <w:tc>
          <w:tcPr>
            <w:tcW w:w="7229" w:type="dxa"/>
            <w:shd w:val="clear" w:color="auto" w:fill="auto"/>
            <w:vAlign w:val="center"/>
          </w:tcPr>
          <w:p w14:paraId="6AD6BA47" w14:textId="77777777" w:rsidR="00F83763" w:rsidRPr="00EE1FFB" w:rsidRDefault="00F83763" w:rsidP="001B0BAF">
            <w:pPr>
              <w:jc w:val="both"/>
              <w:rPr>
                <w:rFonts w:ascii="Arial CE" w:hAnsi="Arial CE"/>
              </w:rPr>
            </w:pPr>
            <w:r w:rsidRPr="00EE1FFB">
              <w:rPr>
                <w:rFonts w:ascii="Arial CE" w:hAnsi="Arial CE"/>
              </w:rPr>
              <w:t>Globální náklady</w:t>
            </w:r>
          </w:p>
        </w:tc>
      </w:tr>
      <w:tr w:rsidR="00F83763" w:rsidRPr="00EE1FFB" w14:paraId="77B5CFDB" w14:textId="77777777" w:rsidTr="00B90698">
        <w:trPr>
          <w:trHeight w:val="284"/>
        </w:trPr>
        <w:tc>
          <w:tcPr>
            <w:tcW w:w="1843" w:type="dxa"/>
            <w:shd w:val="clear" w:color="auto" w:fill="auto"/>
            <w:vAlign w:val="center"/>
          </w:tcPr>
          <w:p w14:paraId="21982F68" w14:textId="77777777" w:rsidR="00F83763" w:rsidRPr="00EE1FFB" w:rsidRDefault="00F83763" w:rsidP="001B0BAF">
            <w:pPr>
              <w:jc w:val="both"/>
              <w:rPr>
                <w:rFonts w:ascii="Arial CE" w:hAnsi="Arial CE"/>
              </w:rPr>
            </w:pPr>
            <w:r w:rsidRPr="00EE1FFB">
              <w:rPr>
                <w:rFonts w:ascii="Arial CE" w:hAnsi="Arial CE"/>
              </w:rPr>
              <w:t>GZS</w:t>
            </w:r>
          </w:p>
        </w:tc>
        <w:tc>
          <w:tcPr>
            <w:tcW w:w="7229" w:type="dxa"/>
            <w:shd w:val="clear" w:color="auto" w:fill="auto"/>
            <w:vAlign w:val="center"/>
          </w:tcPr>
          <w:p w14:paraId="665F791A" w14:textId="77777777" w:rsidR="00F83763" w:rsidRPr="00EE1FFB" w:rsidRDefault="00F83763" w:rsidP="001B0BAF">
            <w:pPr>
              <w:jc w:val="both"/>
              <w:rPr>
                <w:rFonts w:ascii="Arial CE" w:hAnsi="Arial CE"/>
              </w:rPr>
            </w:pPr>
            <w:r w:rsidRPr="00EE1FFB">
              <w:rPr>
                <w:rFonts w:ascii="Arial CE" w:hAnsi="Arial CE"/>
              </w:rPr>
              <w:t>Globální zařízení staveniště</w:t>
            </w:r>
          </w:p>
        </w:tc>
      </w:tr>
      <w:tr w:rsidR="00F83763" w:rsidRPr="00EE1FFB" w14:paraId="6376D362" w14:textId="77777777" w:rsidTr="00B90698">
        <w:trPr>
          <w:trHeight w:val="284"/>
        </w:trPr>
        <w:tc>
          <w:tcPr>
            <w:tcW w:w="1843" w:type="dxa"/>
            <w:shd w:val="clear" w:color="auto" w:fill="auto"/>
            <w:vAlign w:val="center"/>
          </w:tcPr>
          <w:p w14:paraId="14F3F69A" w14:textId="77777777" w:rsidR="00F83763" w:rsidRPr="00EE1FFB" w:rsidRDefault="00F83763" w:rsidP="001B0BAF">
            <w:pPr>
              <w:jc w:val="both"/>
              <w:rPr>
                <w:rFonts w:ascii="Arial CE" w:hAnsi="Arial CE"/>
              </w:rPr>
            </w:pPr>
            <w:r w:rsidRPr="00EE1FFB">
              <w:rPr>
                <w:rFonts w:ascii="Arial CE" w:hAnsi="Arial CE"/>
              </w:rPr>
              <w:t>Hlášení</w:t>
            </w:r>
          </w:p>
        </w:tc>
        <w:tc>
          <w:tcPr>
            <w:tcW w:w="7229" w:type="dxa"/>
            <w:shd w:val="clear" w:color="auto" w:fill="auto"/>
            <w:vAlign w:val="center"/>
          </w:tcPr>
          <w:p w14:paraId="6E48371A" w14:textId="38158B70" w:rsidR="00F83763" w:rsidRPr="00EE1FFB" w:rsidRDefault="00F83763" w:rsidP="001B0BAF">
            <w:pPr>
              <w:jc w:val="both"/>
              <w:rPr>
                <w:rFonts w:ascii="Arial CE" w:hAnsi="Arial CE"/>
              </w:rPr>
            </w:pPr>
            <w:r w:rsidRPr="00EE1FFB">
              <w:rPr>
                <w:rFonts w:ascii="Arial CE" w:eastAsia="Calibri" w:hAnsi="Arial CE"/>
                <w:bCs/>
                <w:color w:val="000000"/>
                <w:lang w:eastAsia="en-US"/>
              </w:rPr>
              <w:t>Prvek, který v prostředí SAP reprezentuje reálnou stavbu</w:t>
            </w:r>
            <w:r w:rsidR="008C24C6" w:rsidRPr="00EE1FFB">
              <w:rPr>
                <w:rFonts w:ascii="Arial CE" w:eastAsia="Calibri" w:hAnsi="Arial CE"/>
                <w:bCs/>
                <w:color w:val="000000"/>
                <w:lang w:eastAsia="en-US"/>
              </w:rPr>
              <w:t>.</w:t>
            </w:r>
          </w:p>
        </w:tc>
      </w:tr>
      <w:tr w:rsidR="00F83763" w:rsidRPr="00EE1FFB" w14:paraId="2C9CAEBC" w14:textId="77777777" w:rsidTr="00B90698">
        <w:trPr>
          <w:trHeight w:val="284"/>
        </w:trPr>
        <w:tc>
          <w:tcPr>
            <w:tcW w:w="1843" w:type="dxa"/>
            <w:shd w:val="clear" w:color="auto" w:fill="auto"/>
            <w:vAlign w:val="center"/>
          </w:tcPr>
          <w:p w14:paraId="60984904" w14:textId="77777777" w:rsidR="00F83763" w:rsidRPr="00EE1FFB" w:rsidRDefault="00F83763" w:rsidP="001B0BAF">
            <w:pPr>
              <w:jc w:val="both"/>
              <w:rPr>
                <w:rFonts w:ascii="Arial CE" w:hAnsi="Arial CE"/>
              </w:rPr>
            </w:pPr>
            <w:r w:rsidRPr="00EE1FFB">
              <w:rPr>
                <w:rFonts w:ascii="Arial CE" w:hAnsi="Arial CE"/>
              </w:rPr>
              <w:t>HZS</w:t>
            </w:r>
          </w:p>
        </w:tc>
        <w:tc>
          <w:tcPr>
            <w:tcW w:w="7229" w:type="dxa"/>
            <w:shd w:val="clear" w:color="auto" w:fill="auto"/>
            <w:vAlign w:val="center"/>
          </w:tcPr>
          <w:p w14:paraId="4D36064E" w14:textId="2D930834" w:rsidR="00F83763" w:rsidRPr="00EE1FFB" w:rsidRDefault="00F83763" w:rsidP="001B0BAF">
            <w:pPr>
              <w:jc w:val="both"/>
              <w:rPr>
                <w:rFonts w:ascii="Arial CE" w:hAnsi="Arial CE"/>
              </w:rPr>
            </w:pPr>
            <w:r w:rsidRPr="00EE1FFB">
              <w:rPr>
                <w:rFonts w:ascii="Arial CE" w:hAnsi="Arial CE"/>
              </w:rPr>
              <w:t>Hodinová zúčtovací sazba je rozdělena na montážní a zemní činnosti</w:t>
            </w:r>
            <w:r w:rsidR="008C24C6" w:rsidRPr="00EE1FFB">
              <w:rPr>
                <w:rFonts w:ascii="Arial CE" w:hAnsi="Arial CE"/>
              </w:rPr>
              <w:t>.</w:t>
            </w:r>
          </w:p>
        </w:tc>
      </w:tr>
      <w:tr w:rsidR="00F83763" w:rsidRPr="00EE1FFB" w14:paraId="6EA782EE" w14:textId="77777777" w:rsidTr="00B90698">
        <w:trPr>
          <w:trHeight w:val="284"/>
        </w:trPr>
        <w:tc>
          <w:tcPr>
            <w:tcW w:w="1843" w:type="dxa"/>
            <w:shd w:val="clear" w:color="auto" w:fill="auto"/>
            <w:vAlign w:val="center"/>
          </w:tcPr>
          <w:p w14:paraId="11E83851" w14:textId="77777777" w:rsidR="00F83763" w:rsidRPr="00EE1FFB" w:rsidRDefault="00F83763" w:rsidP="001B0BAF">
            <w:pPr>
              <w:jc w:val="both"/>
              <w:rPr>
                <w:rFonts w:ascii="Arial CE" w:hAnsi="Arial CE"/>
              </w:rPr>
            </w:pPr>
            <w:r w:rsidRPr="00EE1FFB">
              <w:rPr>
                <w:rFonts w:ascii="Arial CE" w:hAnsi="Arial CE"/>
              </w:rPr>
              <w:t>IN</w:t>
            </w:r>
          </w:p>
        </w:tc>
        <w:tc>
          <w:tcPr>
            <w:tcW w:w="7229" w:type="dxa"/>
            <w:shd w:val="clear" w:color="auto" w:fill="auto"/>
            <w:vAlign w:val="center"/>
          </w:tcPr>
          <w:p w14:paraId="14C542FC" w14:textId="7CAE756C" w:rsidR="00F83763" w:rsidRPr="00EE1FFB" w:rsidRDefault="00F83763" w:rsidP="001B0BAF">
            <w:pPr>
              <w:jc w:val="both"/>
              <w:rPr>
                <w:rFonts w:ascii="Arial CE" w:hAnsi="Arial CE"/>
              </w:rPr>
            </w:pPr>
            <w:r w:rsidRPr="00EE1FFB">
              <w:rPr>
                <w:rFonts w:ascii="Arial CE" w:hAnsi="Arial CE"/>
              </w:rPr>
              <w:t>Investiční náklady (stavby)</w:t>
            </w:r>
            <w:r w:rsidR="008C24C6" w:rsidRPr="00EE1FFB">
              <w:rPr>
                <w:rFonts w:ascii="Arial CE" w:hAnsi="Arial CE"/>
              </w:rPr>
              <w:t>.</w:t>
            </w:r>
          </w:p>
        </w:tc>
      </w:tr>
      <w:tr w:rsidR="00F83763" w:rsidRPr="00EE1FFB" w14:paraId="53F2E10C" w14:textId="77777777" w:rsidTr="00B90698">
        <w:trPr>
          <w:trHeight w:val="284"/>
        </w:trPr>
        <w:tc>
          <w:tcPr>
            <w:tcW w:w="1843" w:type="dxa"/>
            <w:shd w:val="clear" w:color="auto" w:fill="auto"/>
            <w:vAlign w:val="center"/>
          </w:tcPr>
          <w:p w14:paraId="2B56C5F2" w14:textId="77777777" w:rsidR="00F83763" w:rsidRPr="00EE1FFB" w:rsidRDefault="00F83763" w:rsidP="001B0BAF">
            <w:pPr>
              <w:jc w:val="both"/>
              <w:rPr>
                <w:rFonts w:ascii="Arial CE" w:hAnsi="Arial CE"/>
              </w:rPr>
            </w:pPr>
            <w:r w:rsidRPr="00EE1FFB">
              <w:rPr>
                <w:rFonts w:ascii="Arial CE" w:hAnsi="Arial CE"/>
              </w:rPr>
              <w:t>KNZ</w:t>
            </w:r>
          </w:p>
        </w:tc>
        <w:tc>
          <w:tcPr>
            <w:tcW w:w="7229" w:type="dxa"/>
            <w:shd w:val="clear" w:color="auto" w:fill="auto"/>
            <w:vAlign w:val="center"/>
          </w:tcPr>
          <w:p w14:paraId="3AF49487" w14:textId="3C6966A2" w:rsidR="00F83763" w:rsidRPr="00EE1FFB" w:rsidRDefault="00F83763" w:rsidP="001B0BAF">
            <w:pPr>
              <w:jc w:val="both"/>
              <w:rPr>
                <w:rFonts w:ascii="Arial CE" w:hAnsi="Arial CE"/>
              </w:rPr>
            </w:pPr>
            <w:r w:rsidRPr="00EE1FFB">
              <w:rPr>
                <w:rFonts w:ascii="Arial CE" w:hAnsi="Arial CE"/>
              </w:rPr>
              <w:t>Katalog normové základny - je členěn podle oddílů a obsahuje všechny potřebné rozpočtové položky pro účely detailního rozpočtování v</w:t>
            </w:r>
            <w:r w:rsidR="004D1D89" w:rsidRPr="00EE1FFB">
              <w:rPr>
                <w:rFonts w:ascii="Arial CE" w:hAnsi="Arial CE"/>
              </w:rPr>
              <w:t xml:space="preserve"> eC</w:t>
            </w:r>
            <w:r w:rsidRPr="00EE1FFB">
              <w:rPr>
                <w:rFonts w:ascii="Arial CE" w:hAnsi="Arial CE"/>
              </w:rPr>
              <w:t>. V dokumentech je uveden detailní popis montážní činnosti.</w:t>
            </w:r>
          </w:p>
        </w:tc>
      </w:tr>
      <w:tr w:rsidR="00F83763" w:rsidRPr="00EE1FFB" w14:paraId="75202E1D" w14:textId="77777777" w:rsidTr="00B90698">
        <w:trPr>
          <w:trHeight w:val="284"/>
        </w:trPr>
        <w:tc>
          <w:tcPr>
            <w:tcW w:w="1843" w:type="dxa"/>
            <w:shd w:val="clear" w:color="auto" w:fill="auto"/>
            <w:vAlign w:val="center"/>
          </w:tcPr>
          <w:p w14:paraId="27B079AE" w14:textId="30472F24" w:rsidR="00F83763" w:rsidRPr="00EE1FFB" w:rsidRDefault="00D8611F" w:rsidP="001B0BAF">
            <w:pPr>
              <w:jc w:val="both"/>
              <w:rPr>
                <w:rFonts w:ascii="Arial CE" w:hAnsi="Arial CE"/>
              </w:rPr>
            </w:pPr>
            <w:r w:rsidRPr="00EE1FFB">
              <w:rPr>
                <w:rFonts w:ascii="Arial CE" w:hAnsi="Arial CE"/>
              </w:rPr>
              <w:t>MT</w:t>
            </w:r>
          </w:p>
        </w:tc>
        <w:tc>
          <w:tcPr>
            <w:tcW w:w="7229" w:type="dxa"/>
            <w:shd w:val="clear" w:color="auto" w:fill="auto"/>
            <w:vAlign w:val="center"/>
          </w:tcPr>
          <w:p w14:paraId="3838C667" w14:textId="0F8D8874" w:rsidR="00F83763" w:rsidRPr="00EE1FFB" w:rsidRDefault="00432478" w:rsidP="001B0BAF">
            <w:pPr>
              <w:jc w:val="both"/>
              <w:rPr>
                <w:rFonts w:ascii="Arial CE" w:hAnsi="Arial CE"/>
              </w:rPr>
            </w:pPr>
            <w:r w:rsidRPr="00EE1FFB">
              <w:rPr>
                <w:rFonts w:ascii="Arial CE" w:hAnsi="Arial CE"/>
              </w:rPr>
              <w:t xml:space="preserve">Majetková třída - </w:t>
            </w:r>
            <w:r w:rsidR="007731F5" w:rsidRPr="00EE1FFB">
              <w:rPr>
                <w:rFonts w:ascii="Arial CE" w:hAnsi="Arial CE"/>
              </w:rPr>
              <w:t>p</w:t>
            </w:r>
            <w:r w:rsidR="00F83763" w:rsidRPr="00EE1FFB">
              <w:rPr>
                <w:rFonts w:ascii="Arial CE" w:hAnsi="Arial CE"/>
              </w:rPr>
              <w:t>ro každé inventární číslo je založena příslušná majetková třída</w:t>
            </w:r>
            <w:r w:rsidR="009C0952" w:rsidRPr="00EE1FFB">
              <w:rPr>
                <w:rFonts w:ascii="Arial CE" w:hAnsi="Arial CE"/>
              </w:rPr>
              <w:t>, která je obsahem PS nebo SO – platí pro CAPEX</w:t>
            </w:r>
            <w:r w:rsidR="00F83763" w:rsidRPr="00EE1FFB">
              <w:rPr>
                <w:rFonts w:ascii="Arial CE" w:hAnsi="Arial CE"/>
              </w:rPr>
              <w:t>.</w:t>
            </w:r>
          </w:p>
        </w:tc>
      </w:tr>
      <w:tr w:rsidR="00F83763" w:rsidRPr="00EE1FFB" w14:paraId="5C01A73A" w14:textId="77777777" w:rsidTr="00B90698">
        <w:trPr>
          <w:trHeight w:val="284"/>
        </w:trPr>
        <w:tc>
          <w:tcPr>
            <w:tcW w:w="1843" w:type="dxa"/>
            <w:shd w:val="clear" w:color="auto" w:fill="auto"/>
            <w:vAlign w:val="center"/>
          </w:tcPr>
          <w:p w14:paraId="6E96006C" w14:textId="77777777" w:rsidR="00F83763" w:rsidRPr="00EE1FFB" w:rsidRDefault="00F83763" w:rsidP="001B0BAF">
            <w:pPr>
              <w:jc w:val="both"/>
              <w:rPr>
                <w:rFonts w:ascii="Arial CE" w:hAnsi="Arial CE"/>
              </w:rPr>
            </w:pPr>
            <w:r w:rsidRPr="00EE1FFB">
              <w:rPr>
                <w:rFonts w:ascii="Arial CE" w:hAnsi="Arial CE"/>
              </w:rPr>
              <w:lastRenderedPageBreak/>
              <w:t>MH</w:t>
            </w:r>
          </w:p>
        </w:tc>
        <w:tc>
          <w:tcPr>
            <w:tcW w:w="7229" w:type="dxa"/>
            <w:shd w:val="clear" w:color="auto" w:fill="auto"/>
            <w:vAlign w:val="center"/>
          </w:tcPr>
          <w:p w14:paraId="0B9B3309" w14:textId="0BC24D46" w:rsidR="00F83763" w:rsidRPr="00EE1FFB" w:rsidRDefault="00F83763" w:rsidP="001B0BAF">
            <w:pPr>
              <w:jc w:val="both"/>
              <w:rPr>
                <w:rFonts w:ascii="Arial CE" w:hAnsi="Arial CE"/>
              </w:rPr>
            </w:pPr>
            <w:r w:rsidRPr="00EE1FFB">
              <w:rPr>
                <w:rFonts w:ascii="Arial CE" w:hAnsi="Arial CE"/>
              </w:rPr>
              <w:t>Motohodina - normovaný čas mechanizmů</w:t>
            </w:r>
            <w:r w:rsidR="00C7077D" w:rsidRPr="00EE1FFB">
              <w:rPr>
                <w:rFonts w:ascii="Arial CE" w:hAnsi="Arial CE"/>
              </w:rPr>
              <w:t xml:space="preserve"> stanovený pro montáž</w:t>
            </w:r>
            <w:r w:rsidR="007731F5" w:rsidRPr="00EE1FFB">
              <w:rPr>
                <w:rFonts w:ascii="Arial CE" w:hAnsi="Arial CE"/>
              </w:rPr>
              <w:t>.</w:t>
            </w:r>
          </w:p>
        </w:tc>
      </w:tr>
      <w:tr w:rsidR="00F83763" w:rsidRPr="00EE1FFB" w14:paraId="7190CB0C" w14:textId="77777777" w:rsidTr="00B90698">
        <w:trPr>
          <w:trHeight w:val="284"/>
        </w:trPr>
        <w:tc>
          <w:tcPr>
            <w:tcW w:w="1843" w:type="dxa"/>
            <w:shd w:val="clear" w:color="auto" w:fill="auto"/>
            <w:vAlign w:val="center"/>
          </w:tcPr>
          <w:p w14:paraId="4679366F" w14:textId="77777777" w:rsidR="00F83763" w:rsidRPr="00EE1FFB" w:rsidRDefault="00F83763" w:rsidP="001B0BAF">
            <w:pPr>
              <w:jc w:val="both"/>
              <w:rPr>
                <w:rFonts w:ascii="Arial CE" w:hAnsi="Arial CE"/>
              </w:rPr>
            </w:pPr>
            <w:r w:rsidRPr="00EE1FFB">
              <w:rPr>
                <w:rFonts w:ascii="Arial CE" w:hAnsi="Arial CE"/>
              </w:rPr>
              <w:t>NH</w:t>
            </w:r>
          </w:p>
        </w:tc>
        <w:tc>
          <w:tcPr>
            <w:tcW w:w="7229" w:type="dxa"/>
            <w:shd w:val="clear" w:color="auto" w:fill="auto"/>
            <w:vAlign w:val="center"/>
          </w:tcPr>
          <w:p w14:paraId="332A1C6A" w14:textId="5DB6D889" w:rsidR="00F83763" w:rsidRPr="00EE1FFB" w:rsidRDefault="00F83763" w:rsidP="001B0BAF">
            <w:pPr>
              <w:jc w:val="both"/>
              <w:rPr>
                <w:rFonts w:ascii="Arial CE" w:hAnsi="Arial CE"/>
              </w:rPr>
            </w:pPr>
            <w:r w:rsidRPr="00EE1FFB">
              <w:rPr>
                <w:rFonts w:ascii="Arial CE" w:hAnsi="Arial CE"/>
              </w:rPr>
              <w:t xml:space="preserve">Normohodina – normovaný čas stanovený pro </w:t>
            </w:r>
            <w:r w:rsidR="008C24C6" w:rsidRPr="00EE1FFB">
              <w:rPr>
                <w:rFonts w:ascii="Arial CE" w:hAnsi="Arial CE"/>
              </w:rPr>
              <w:t>práci</w:t>
            </w:r>
            <w:r w:rsidR="007731F5" w:rsidRPr="00EE1FFB">
              <w:rPr>
                <w:rFonts w:ascii="Arial CE" w:hAnsi="Arial CE"/>
              </w:rPr>
              <w:t>.</w:t>
            </w:r>
          </w:p>
        </w:tc>
      </w:tr>
      <w:tr w:rsidR="00F83763" w:rsidRPr="00EE1FFB" w14:paraId="6756ADED" w14:textId="77777777" w:rsidTr="00B90698">
        <w:trPr>
          <w:trHeight w:val="284"/>
        </w:trPr>
        <w:tc>
          <w:tcPr>
            <w:tcW w:w="1843" w:type="dxa"/>
            <w:shd w:val="clear" w:color="auto" w:fill="auto"/>
            <w:vAlign w:val="center"/>
          </w:tcPr>
          <w:p w14:paraId="5ACA8292" w14:textId="77777777" w:rsidR="00F83763" w:rsidRPr="00EE1FFB" w:rsidRDefault="00F83763" w:rsidP="001B0BAF">
            <w:pPr>
              <w:jc w:val="both"/>
              <w:rPr>
                <w:rFonts w:ascii="Arial CE" w:hAnsi="Arial CE"/>
              </w:rPr>
            </w:pPr>
            <w:r w:rsidRPr="00EE1FFB">
              <w:rPr>
                <w:rFonts w:ascii="Arial CE" w:hAnsi="Arial CE"/>
              </w:rPr>
              <w:t>NN</w:t>
            </w:r>
          </w:p>
        </w:tc>
        <w:tc>
          <w:tcPr>
            <w:tcW w:w="7229" w:type="dxa"/>
            <w:shd w:val="clear" w:color="auto" w:fill="auto"/>
            <w:vAlign w:val="center"/>
          </w:tcPr>
          <w:p w14:paraId="25FFF495" w14:textId="77777777" w:rsidR="00F83763" w:rsidRPr="00EE1FFB" w:rsidRDefault="00F83763" w:rsidP="001B0BAF">
            <w:pPr>
              <w:jc w:val="both"/>
              <w:rPr>
                <w:rFonts w:ascii="Arial CE" w:hAnsi="Arial CE"/>
              </w:rPr>
            </w:pPr>
            <w:r w:rsidRPr="00EE1FFB">
              <w:rPr>
                <w:rFonts w:ascii="Arial CE" w:hAnsi="Arial CE"/>
              </w:rPr>
              <w:t>Nízké napětí</w:t>
            </w:r>
          </w:p>
        </w:tc>
      </w:tr>
      <w:tr w:rsidR="00F83763" w:rsidRPr="00EE1FFB" w14:paraId="41C1FF3F" w14:textId="77777777" w:rsidTr="00B90698">
        <w:trPr>
          <w:trHeight w:val="284"/>
        </w:trPr>
        <w:tc>
          <w:tcPr>
            <w:tcW w:w="1843" w:type="dxa"/>
            <w:shd w:val="clear" w:color="auto" w:fill="auto"/>
            <w:vAlign w:val="center"/>
          </w:tcPr>
          <w:p w14:paraId="737BD9AD" w14:textId="77777777" w:rsidR="00F83763" w:rsidRPr="00EE1FFB" w:rsidRDefault="00F83763" w:rsidP="001B0BAF">
            <w:pPr>
              <w:jc w:val="both"/>
              <w:rPr>
                <w:rFonts w:ascii="Arial CE" w:hAnsi="Arial CE"/>
              </w:rPr>
            </w:pPr>
            <w:r w:rsidRPr="00EE1FFB">
              <w:rPr>
                <w:rFonts w:ascii="Arial CE" w:hAnsi="Arial CE"/>
              </w:rPr>
              <w:t>NZ</w:t>
            </w:r>
          </w:p>
        </w:tc>
        <w:tc>
          <w:tcPr>
            <w:tcW w:w="7229" w:type="dxa"/>
            <w:shd w:val="clear" w:color="auto" w:fill="auto"/>
            <w:vAlign w:val="center"/>
          </w:tcPr>
          <w:p w14:paraId="715AC199" w14:textId="11D31835" w:rsidR="00F83763" w:rsidRPr="00EE1FFB" w:rsidRDefault="00F83763" w:rsidP="001B0BAF">
            <w:pPr>
              <w:jc w:val="both"/>
              <w:rPr>
                <w:rFonts w:ascii="Arial CE" w:hAnsi="Arial CE"/>
              </w:rPr>
            </w:pPr>
            <w:r w:rsidRPr="00EE1FFB">
              <w:rPr>
                <w:rFonts w:ascii="Arial CE" w:hAnsi="Arial CE"/>
              </w:rPr>
              <w:t>Normová základna</w:t>
            </w:r>
          </w:p>
        </w:tc>
      </w:tr>
      <w:tr w:rsidR="00F83763" w:rsidRPr="00EE1FFB" w14:paraId="796DA430" w14:textId="77777777" w:rsidTr="00B90698">
        <w:trPr>
          <w:trHeight w:val="284"/>
        </w:trPr>
        <w:tc>
          <w:tcPr>
            <w:tcW w:w="1843" w:type="dxa"/>
            <w:shd w:val="clear" w:color="auto" w:fill="auto"/>
            <w:vAlign w:val="center"/>
          </w:tcPr>
          <w:p w14:paraId="4A69E6AF" w14:textId="77777777" w:rsidR="00F83763" w:rsidRPr="00EE1FFB" w:rsidRDefault="00F83763" w:rsidP="001B0BAF">
            <w:pPr>
              <w:jc w:val="both"/>
              <w:rPr>
                <w:rFonts w:ascii="Arial CE" w:hAnsi="Arial CE"/>
              </w:rPr>
            </w:pPr>
            <w:r w:rsidRPr="00EE1FFB">
              <w:rPr>
                <w:rFonts w:ascii="Arial CE" w:hAnsi="Arial CE"/>
              </w:rPr>
              <w:t>PD</w:t>
            </w:r>
          </w:p>
        </w:tc>
        <w:tc>
          <w:tcPr>
            <w:tcW w:w="7229" w:type="dxa"/>
            <w:shd w:val="clear" w:color="auto" w:fill="auto"/>
            <w:vAlign w:val="center"/>
          </w:tcPr>
          <w:p w14:paraId="5BC39666" w14:textId="77777777" w:rsidR="00F83763" w:rsidRPr="00EE1FFB" w:rsidRDefault="00F83763" w:rsidP="001B0BAF">
            <w:pPr>
              <w:jc w:val="both"/>
              <w:rPr>
                <w:rFonts w:ascii="Arial CE" w:hAnsi="Arial CE"/>
              </w:rPr>
            </w:pPr>
            <w:r w:rsidRPr="00EE1FFB">
              <w:rPr>
                <w:rFonts w:ascii="Arial CE" w:hAnsi="Arial CE"/>
              </w:rPr>
              <w:t>Projektová dokumentace</w:t>
            </w:r>
          </w:p>
        </w:tc>
      </w:tr>
      <w:tr w:rsidR="00F83763" w:rsidRPr="00EE1FFB" w14:paraId="44E6D0D0" w14:textId="77777777" w:rsidTr="00B90698">
        <w:trPr>
          <w:trHeight w:val="284"/>
        </w:trPr>
        <w:tc>
          <w:tcPr>
            <w:tcW w:w="1843" w:type="dxa"/>
            <w:shd w:val="clear" w:color="auto" w:fill="auto"/>
            <w:vAlign w:val="center"/>
          </w:tcPr>
          <w:p w14:paraId="7E40BD2B" w14:textId="77777777" w:rsidR="00F83763" w:rsidRPr="00EE1FFB" w:rsidRDefault="00F83763" w:rsidP="001B0BAF">
            <w:pPr>
              <w:jc w:val="both"/>
              <w:rPr>
                <w:rFonts w:ascii="Arial CE" w:hAnsi="Arial CE"/>
              </w:rPr>
            </w:pPr>
            <w:r w:rsidRPr="00EE1FFB">
              <w:rPr>
                <w:rFonts w:ascii="Arial CE" w:hAnsi="Arial CE"/>
              </w:rPr>
              <w:t>PHM</w:t>
            </w:r>
          </w:p>
        </w:tc>
        <w:tc>
          <w:tcPr>
            <w:tcW w:w="7229" w:type="dxa"/>
            <w:shd w:val="clear" w:color="auto" w:fill="auto"/>
            <w:vAlign w:val="center"/>
          </w:tcPr>
          <w:p w14:paraId="14A62504" w14:textId="77777777" w:rsidR="00F83763" w:rsidRPr="00EE1FFB" w:rsidRDefault="00F83763" w:rsidP="001B0BAF">
            <w:pPr>
              <w:jc w:val="both"/>
              <w:rPr>
                <w:rFonts w:ascii="Arial CE" w:hAnsi="Arial CE"/>
              </w:rPr>
            </w:pPr>
            <w:r w:rsidRPr="00EE1FFB">
              <w:rPr>
                <w:rFonts w:ascii="Arial CE" w:hAnsi="Arial CE"/>
              </w:rPr>
              <w:t>Pohonné hmoty</w:t>
            </w:r>
          </w:p>
        </w:tc>
      </w:tr>
      <w:tr w:rsidR="00F83763" w:rsidRPr="00EE1FFB" w14:paraId="6559D458" w14:textId="77777777" w:rsidTr="00B90698">
        <w:trPr>
          <w:trHeight w:val="284"/>
        </w:trPr>
        <w:tc>
          <w:tcPr>
            <w:tcW w:w="1843" w:type="dxa"/>
            <w:shd w:val="clear" w:color="auto" w:fill="auto"/>
            <w:vAlign w:val="center"/>
          </w:tcPr>
          <w:p w14:paraId="65E5848A" w14:textId="77777777" w:rsidR="00F83763" w:rsidRPr="00EE1FFB" w:rsidRDefault="00F83763" w:rsidP="001B0BAF">
            <w:pPr>
              <w:jc w:val="both"/>
              <w:rPr>
                <w:rFonts w:ascii="Arial CE" w:hAnsi="Arial CE"/>
              </w:rPr>
            </w:pPr>
            <w:r w:rsidRPr="00EE1FFB">
              <w:rPr>
                <w:rFonts w:ascii="Arial CE" w:hAnsi="Arial CE"/>
              </w:rPr>
              <w:t>PMP</w:t>
            </w:r>
          </w:p>
        </w:tc>
        <w:tc>
          <w:tcPr>
            <w:tcW w:w="7229" w:type="dxa"/>
            <w:shd w:val="clear" w:color="auto" w:fill="auto"/>
            <w:vAlign w:val="center"/>
          </w:tcPr>
          <w:p w14:paraId="311A9F30" w14:textId="4E6B95C0" w:rsidR="00F83763" w:rsidRPr="00EE1FFB" w:rsidRDefault="00F83763" w:rsidP="001B0BAF">
            <w:pPr>
              <w:jc w:val="both"/>
              <w:rPr>
                <w:rFonts w:ascii="Arial CE" w:hAnsi="Arial CE"/>
              </w:rPr>
            </w:pPr>
            <w:r w:rsidRPr="00EE1FFB">
              <w:rPr>
                <w:rFonts w:ascii="Arial CE" w:hAnsi="Arial CE"/>
              </w:rPr>
              <w:t xml:space="preserve">Podnikový montážní prvek (typ: ZMP, SMP, GN, </w:t>
            </w:r>
            <w:r w:rsidR="00AE351B" w:rsidRPr="00EE1FFB">
              <w:rPr>
                <w:rFonts w:ascii="Arial CE" w:hAnsi="Arial CE"/>
              </w:rPr>
              <w:t>PP</w:t>
            </w:r>
            <w:r w:rsidRPr="00EE1FFB">
              <w:rPr>
                <w:rFonts w:ascii="Arial CE" w:hAnsi="Arial CE"/>
              </w:rPr>
              <w:t>, Dodávky a Subdodávky)</w:t>
            </w:r>
          </w:p>
        </w:tc>
      </w:tr>
      <w:tr w:rsidR="00F83763" w:rsidRPr="00EE1FFB" w14:paraId="5DC01B69" w14:textId="77777777" w:rsidTr="00B90698">
        <w:trPr>
          <w:trHeight w:val="284"/>
        </w:trPr>
        <w:tc>
          <w:tcPr>
            <w:tcW w:w="1843" w:type="dxa"/>
            <w:shd w:val="clear" w:color="auto" w:fill="auto"/>
            <w:vAlign w:val="center"/>
          </w:tcPr>
          <w:p w14:paraId="423420FD" w14:textId="77777777" w:rsidR="00F83763" w:rsidRPr="00EE1FFB" w:rsidRDefault="00F83763" w:rsidP="001B0BAF">
            <w:pPr>
              <w:jc w:val="both"/>
              <w:rPr>
                <w:rFonts w:ascii="Arial CE" w:hAnsi="Arial CE"/>
              </w:rPr>
            </w:pPr>
            <w:r w:rsidRPr="00EE1FFB">
              <w:rPr>
                <w:rFonts w:ascii="Arial CE" w:hAnsi="Arial CE"/>
              </w:rPr>
              <w:t>PNE</w:t>
            </w:r>
          </w:p>
        </w:tc>
        <w:tc>
          <w:tcPr>
            <w:tcW w:w="7229" w:type="dxa"/>
            <w:shd w:val="clear" w:color="auto" w:fill="auto"/>
            <w:vAlign w:val="center"/>
          </w:tcPr>
          <w:p w14:paraId="64E26EC3" w14:textId="77777777" w:rsidR="00F83763" w:rsidRPr="00EE1FFB" w:rsidRDefault="00F83763" w:rsidP="001B0BAF">
            <w:pPr>
              <w:jc w:val="both"/>
              <w:rPr>
                <w:rFonts w:ascii="Arial CE" w:hAnsi="Arial CE"/>
              </w:rPr>
            </w:pPr>
            <w:r w:rsidRPr="00EE1FFB">
              <w:rPr>
                <w:rFonts w:ascii="Arial CE" w:hAnsi="Arial CE"/>
              </w:rPr>
              <w:t>Podnikové normy energetiky</w:t>
            </w:r>
          </w:p>
        </w:tc>
      </w:tr>
      <w:tr w:rsidR="00543697" w:rsidRPr="00EE1FFB" w14:paraId="191009E9" w14:textId="77777777" w:rsidTr="00B90698">
        <w:trPr>
          <w:trHeight w:val="284"/>
        </w:trPr>
        <w:tc>
          <w:tcPr>
            <w:tcW w:w="1843" w:type="dxa"/>
            <w:shd w:val="clear" w:color="auto" w:fill="auto"/>
            <w:vAlign w:val="center"/>
          </w:tcPr>
          <w:p w14:paraId="1E3074BD" w14:textId="4BA5791F" w:rsidR="00543697" w:rsidRPr="00EE1FFB" w:rsidRDefault="00543697" w:rsidP="001B0BAF">
            <w:pPr>
              <w:jc w:val="both"/>
              <w:rPr>
                <w:rFonts w:ascii="Arial CE" w:hAnsi="Arial CE"/>
              </w:rPr>
            </w:pPr>
            <w:r w:rsidRPr="00EE1FFB">
              <w:rPr>
                <w:rFonts w:ascii="Arial CE" w:hAnsi="Arial CE"/>
              </w:rPr>
              <w:t>POBJ</w:t>
            </w:r>
          </w:p>
        </w:tc>
        <w:tc>
          <w:tcPr>
            <w:tcW w:w="7229" w:type="dxa"/>
            <w:shd w:val="clear" w:color="auto" w:fill="auto"/>
            <w:vAlign w:val="center"/>
          </w:tcPr>
          <w:p w14:paraId="43FB4197" w14:textId="7C7F1794" w:rsidR="00543697" w:rsidRPr="00EE1FFB" w:rsidRDefault="00CE76FE" w:rsidP="001B0BAF">
            <w:pPr>
              <w:jc w:val="both"/>
              <w:rPr>
                <w:rFonts w:ascii="Arial CE" w:hAnsi="Arial CE"/>
              </w:rPr>
            </w:pPr>
            <w:r w:rsidRPr="00EE1FFB">
              <w:rPr>
                <w:rFonts w:ascii="Arial CE" w:hAnsi="Arial CE"/>
              </w:rPr>
              <w:t>Požadavek na objednávku</w:t>
            </w:r>
          </w:p>
        </w:tc>
      </w:tr>
      <w:tr w:rsidR="00F83763" w:rsidRPr="00EE1FFB" w14:paraId="39A5A9B1" w14:textId="77777777" w:rsidTr="00B90698">
        <w:trPr>
          <w:trHeight w:val="284"/>
        </w:trPr>
        <w:tc>
          <w:tcPr>
            <w:tcW w:w="1843" w:type="dxa"/>
            <w:shd w:val="clear" w:color="auto" w:fill="auto"/>
            <w:vAlign w:val="center"/>
          </w:tcPr>
          <w:p w14:paraId="2DE86C8E" w14:textId="508C0937" w:rsidR="00F83763" w:rsidRPr="00EE1FFB" w:rsidRDefault="00AE351B" w:rsidP="001B0BAF">
            <w:pPr>
              <w:jc w:val="both"/>
              <w:rPr>
                <w:rFonts w:ascii="Arial CE" w:hAnsi="Arial CE"/>
              </w:rPr>
            </w:pPr>
            <w:r w:rsidRPr="00EE1FFB">
              <w:rPr>
                <w:rFonts w:ascii="Arial CE" w:hAnsi="Arial CE"/>
              </w:rPr>
              <w:t>PP</w:t>
            </w:r>
          </w:p>
        </w:tc>
        <w:tc>
          <w:tcPr>
            <w:tcW w:w="7229" w:type="dxa"/>
            <w:shd w:val="clear" w:color="auto" w:fill="auto"/>
            <w:vAlign w:val="center"/>
          </w:tcPr>
          <w:p w14:paraId="48993C28" w14:textId="77777777" w:rsidR="00F83763" w:rsidRPr="00EE1FFB" w:rsidRDefault="00F83763" w:rsidP="001B0BAF">
            <w:pPr>
              <w:jc w:val="both"/>
              <w:rPr>
                <w:rFonts w:ascii="Arial CE" w:hAnsi="Arial CE"/>
              </w:rPr>
            </w:pPr>
            <w:r w:rsidRPr="00EE1FFB">
              <w:rPr>
                <w:rFonts w:ascii="Arial CE" w:hAnsi="Arial CE"/>
              </w:rPr>
              <w:t>Přirážky k práci pro kapitolu 2 a 3</w:t>
            </w:r>
          </w:p>
        </w:tc>
      </w:tr>
      <w:tr w:rsidR="00F83763" w:rsidRPr="00EE1FFB" w14:paraId="374AE7DA" w14:textId="77777777" w:rsidTr="00B90698">
        <w:trPr>
          <w:trHeight w:val="284"/>
        </w:trPr>
        <w:tc>
          <w:tcPr>
            <w:tcW w:w="1843" w:type="dxa"/>
            <w:shd w:val="clear" w:color="auto" w:fill="auto"/>
            <w:vAlign w:val="center"/>
          </w:tcPr>
          <w:p w14:paraId="236BB901" w14:textId="77777777" w:rsidR="00F83763" w:rsidRPr="00EE1FFB" w:rsidRDefault="00F83763" w:rsidP="001B0BAF">
            <w:pPr>
              <w:jc w:val="both"/>
              <w:rPr>
                <w:rFonts w:ascii="Arial CE" w:hAnsi="Arial CE"/>
              </w:rPr>
            </w:pPr>
            <w:r w:rsidRPr="00EE1FFB">
              <w:rPr>
                <w:rFonts w:ascii="Arial CE" w:hAnsi="Arial CE"/>
              </w:rPr>
              <w:t>PPN NN</w:t>
            </w:r>
          </w:p>
        </w:tc>
        <w:tc>
          <w:tcPr>
            <w:tcW w:w="7229" w:type="dxa"/>
            <w:shd w:val="clear" w:color="auto" w:fill="auto"/>
            <w:vAlign w:val="center"/>
          </w:tcPr>
          <w:p w14:paraId="76A51CB3" w14:textId="77777777" w:rsidR="00F83763" w:rsidRPr="00EE1FFB" w:rsidRDefault="00F83763" w:rsidP="001B0BAF">
            <w:pPr>
              <w:jc w:val="both"/>
              <w:rPr>
                <w:rFonts w:ascii="Arial CE" w:hAnsi="Arial CE"/>
              </w:rPr>
            </w:pPr>
            <w:r w:rsidRPr="00EE1FFB">
              <w:rPr>
                <w:rFonts w:ascii="Arial CE" w:hAnsi="Arial CE"/>
              </w:rPr>
              <w:t>Práce pod napětím nízkého napětí</w:t>
            </w:r>
          </w:p>
        </w:tc>
      </w:tr>
      <w:tr w:rsidR="00F83763" w:rsidRPr="00EE1FFB" w14:paraId="0CEFFA62" w14:textId="77777777" w:rsidTr="00B90698">
        <w:trPr>
          <w:trHeight w:val="284"/>
        </w:trPr>
        <w:tc>
          <w:tcPr>
            <w:tcW w:w="1843" w:type="dxa"/>
            <w:shd w:val="clear" w:color="auto" w:fill="auto"/>
            <w:vAlign w:val="center"/>
          </w:tcPr>
          <w:p w14:paraId="4FAD7488" w14:textId="77777777" w:rsidR="00F83763" w:rsidRPr="00EE1FFB" w:rsidRDefault="00F83763" w:rsidP="001B0BAF">
            <w:pPr>
              <w:jc w:val="both"/>
              <w:rPr>
                <w:rFonts w:ascii="Arial CE" w:hAnsi="Arial CE"/>
              </w:rPr>
            </w:pPr>
            <w:r w:rsidRPr="00EE1FFB">
              <w:rPr>
                <w:rFonts w:ascii="Arial CE" w:hAnsi="Arial CE"/>
              </w:rPr>
              <w:t>PPV</w:t>
            </w:r>
          </w:p>
        </w:tc>
        <w:tc>
          <w:tcPr>
            <w:tcW w:w="7229" w:type="dxa"/>
            <w:shd w:val="clear" w:color="auto" w:fill="auto"/>
            <w:vAlign w:val="center"/>
          </w:tcPr>
          <w:p w14:paraId="4C5C532E" w14:textId="69A7287F" w:rsidR="00F83763" w:rsidRPr="00EE1FFB" w:rsidRDefault="00F83763" w:rsidP="001B0BAF">
            <w:pPr>
              <w:jc w:val="both"/>
              <w:rPr>
                <w:rFonts w:ascii="Arial CE" w:hAnsi="Arial CE"/>
              </w:rPr>
            </w:pPr>
            <w:r w:rsidRPr="00EE1FFB">
              <w:rPr>
                <w:rFonts w:ascii="Arial CE" w:hAnsi="Arial CE"/>
              </w:rPr>
              <w:t>Podíl pomocných výkonů</w:t>
            </w:r>
          </w:p>
        </w:tc>
      </w:tr>
      <w:tr w:rsidR="00F64899" w:rsidRPr="00EE1FFB" w14:paraId="20F41D4B" w14:textId="77777777" w:rsidTr="00B90698">
        <w:trPr>
          <w:trHeight w:val="284"/>
        </w:trPr>
        <w:tc>
          <w:tcPr>
            <w:tcW w:w="1843" w:type="dxa"/>
            <w:shd w:val="clear" w:color="auto" w:fill="auto"/>
            <w:vAlign w:val="center"/>
          </w:tcPr>
          <w:p w14:paraId="1BA5846C" w14:textId="3DD07165" w:rsidR="00F64899" w:rsidRPr="00EE1FFB" w:rsidRDefault="00F64899" w:rsidP="001B0BAF">
            <w:pPr>
              <w:jc w:val="both"/>
              <w:rPr>
                <w:rFonts w:ascii="Arial CE" w:hAnsi="Arial CE"/>
              </w:rPr>
            </w:pPr>
            <w:r w:rsidRPr="00EE1FFB">
              <w:rPr>
                <w:rFonts w:ascii="Arial CE" w:hAnsi="Arial CE"/>
              </w:rPr>
              <w:t>PS</w:t>
            </w:r>
          </w:p>
        </w:tc>
        <w:tc>
          <w:tcPr>
            <w:tcW w:w="7229" w:type="dxa"/>
            <w:shd w:val="clear" w:color="auto" w:fill="auto"/>
            <w:vAlign w:val="center"/>
          </w:tcPr>
          <w:p w14:paraId="37D5D25D" w14:textId="4EEB7415" w:rsidR="00F64899" w:rsidRPr="00EE1FFB" w:rsidRDefault="00FD73AD" w:rsidP="001B0BAF">
            <w:pPr>
              <w:jc w:val="both"/>
              <w:rPr>
                <w:rFonts w:ascii="Arial CE" w:hAnsi="Arial CE"/>
              </w:rPr>
            </w:pPr>
            <w:r w:rsidRPr="00EE1FFB">
              <w:rPr>
                <w:rFonts w:ascii="Arial CE" w:hAnsi="Arial CE"/>
              </w:rPr>
              <w:t>Provozní soubor</w:t>
            </w:r>
            <w:r w:rsidR="00C5365D" w:rsidRPr="00EE1FFB">
              <w:rPr>
                <w:rFonts w:ascii="Arial CE" w:hAnsi="Arial CE"/>
              </w:rPr>
              <w:t xml:space="preserve"> </w:t>
            </w:r>
            <w:r w:rsidR="00D21F56" w:rsidRPr="00EE1FFB">
              <w:rPr>
                <w:rFonts w:ascii="Arial CE" w:hAnsi="Arial CE"/>
              </w:rPr>
              <w:t>prostorově ucelená nebo alespoň technicky samostatná část stavby, která plní vymezenou účelovou funkci</w:t>
            </w:r>
            <w:r w:rsidR="00A06B7C" w:rsidRPr="00EE1FFB">
              <w:rPr>
                <w:rFonts w:ascii="Arial CE" w:hAnsi="Arial CE"/>
              </w:rPr>
              <w:t>.</w:t>
            </w:r>
          </w:p>
        </w:tc>
      </w:tr>
      <w:tr w:rsidR="00D776EE" w:rsidRPr="00EE1FFB" w14:paraId="0E781C74" w14:textId="77777777" w:rsidTr="00B90698">
        <w:trPr>
          <w:trHeight w:val="284"/>
        </w:trPr>
        <w:tc>
          <w:tcPr>
            <w:tcW w:w="1843" w:type="dxa"/>
            <w:shd w:val="clear" w:color="auto" w:fill="auto"/>
            <w:vAlign w:val="center"/>
          </w:tcPr>
          <w:p w14:paraId="5CD0BCB0" w14:textId="27D73B6A" w:rsidR="00D776EE" w:rsidRPr="00EE1FFB" w:rsidRDefault="00D776EE" w:rsidP="001B0BAF">
            <w:pPr>
              <w:jc w:val="both"/>
              <w:rPr>
                <w:rFonts w:ascii="Arial CE" w:hAnsi="Arial CE"/>
              </w:rPr>
            </w:pPr>
            <w:r w:rsidRPr="00EE1FFB">
              <w:rPr>
                <w:rFonts w:ascii="Arial CE" w:hAnsi="Arial CE"/>
              </w:rPr>
              <w:t>PUD</w:t>
            </w:r>
          </w:p>
        </w:tc>
        <w:tc>
          <w:tcPr>
            <w:tcW w:w="7229" w:type="dxa"/>
            <w:shd w:val="clear" w:color="auto" w:fill="auto"/>
            <w:vAlign w:val="center"/>
          </w:tcPr>
          <w:p w14:paraId="4EE3A685" w14:textId="39D13BE5" w:rsidR="00D776EE" w:rsidRPr="00EE1FFB" w:rsidRDefault="00D776EE" w:rsidP="001B0BAF">
            <w:pPr>
              <w:jc w:val="both"/>
              <w:rPr>
                <w:rFonts w:ascii="Arial CE" w:hAnsi="Arial CE"/>
              </w:rPr>
            </w:pPr>
            <w:r w:rsidRPr="00EE1FFB">
              <w:rPr>
                <w:rFonts w:ascii="Arial CE" w:hAnsi="Arial CE"/>
              </w:rPr>
              <w:t xml:space="preserve">Portál údržby pro </w:t>
            </w:r>
            <w:r w:rsidR="00F26795" w:rsidRPr="00EE1FFB">
              <w:rPr>
                <w:rFonts w:ascii="Arial CE" w:hAnsi="Arial CE"/>
              </w:rPr>
              <w:t>opravy BO OPEX a poruchy</w:t>
            </w:r>
            <w:r w:rsidR="00A06B7C" w:rsidRPr="00EE1FFB">
              <w:rPr>
                <w:rFonts w:ascii="Arial CE" w:hAnsi="Arial CE"/>
              </w:rPr>
              <w:t>.</w:t>
            </w:r>
          </w:p>
        </w:tc>
      </w:tr>
      <w:tr w:rsidR="00E37B7B" w:rsidRPr="00EE1FFB" w14:paraId="266C061E" w14:textId="77777777" w:rsidTr="00B90698">
        <w:trPr>
          <w:trHeight w:val="284"/>
        </w:trPr>
        <w:tc>
          <w:tcPr>
            <w:tcW w:w="1843" w:type="dxa"/>
            <w:shd w:val="clear" w:color="auto" w:fill="auto"/>
            <w:vAlign w:val="center"/>
          </w:tcPr>
          <w:p w14:paraId="34F18E6E" w14:textId="0818D969" w:rsidR="00E37B7B" w:rsidRPr="00EE1FFB" w:rsidRDefault="00E37B7B" w:rsidP="001B0BAF">
            <w:pPr>
              <w:jc w:val="both"/>
              <w:rPr>
                <w:rFonts w:ascii="Arial CE" w:hAnsi="Arial CE"/>
              </w:rPr>
            </w:pPr>
            <w:r w:rsidRPr="00EE1FFB">
              <w:rPr>
                <w:rFonts w:ascii="Arial CE" w:hAnsi="Arial CE"/>
              </w:rPr>
              <w:t>PZS</w:t>
            </w:r>
          </w:p>
        </w:tc>
        <w:tc>
          <w:tcPr>
            <w:tcW w:w="7229" w:type="dxa"/>
            <w:shd w:val="clear" w:color="auto" w:fill="auto"/>
            <w:vAlign w:val="center"/>
          </w:tcPr>
          <w:p w14:paraId="31F1DB04" w14:textId="5E6BD672" w:rsidR="00E37B7B" w:rsidRPr="00EE1FFB" w:rsidRDefault="00E37B7B" w:rsidP="001B0BAF">
            <w:pPr>
              <w:jc w:val="both"/>
              <w:rPr>
                <w:rFonts w:ascii="Arial CE" w:hAnsi="Arial CE"/>
              </w:rPr>
            </w:pPr>
            <w:r w:rsidRPr="00EE1FFB">
              <w:rPr>
                <w:rFonts w:ascii="Arial CE" w:hAnsi="Arial CE"/>
              </w:rPr>
              <w:t>Příspěvek za sklad</w:t>
            </w:r>
          </w:p>
        </w:tc>
      </w:tr>
      <w:tr w:rsidR="00F83763" w:rsidRPr="00EE1FFB" w14:paraId="6648F7CC" w14:textId="77777777" w:rsidTr="00B90698">
        <w:trPr>
          <w:trHeight w:val="284"/>
        </w:trPr>
        <w:tc>
          <w:tcPr>
            <w:tcW w:w="1843" w:type="dxa"/>
            <w:shd w:val="clear" w:color="auto" w:fill="auto"/>
            <w:vAlign w:val="center"/>
          </w:tcPr>
          <w:p w14:paraId="6D653FF1" w14:textId="77777777" w:rsidR="00F83763" w:rsidRPr="00EE1FFB" w:rsidRDefault="00F83763" w:rsidP="001B0BAF">
            <w:pPr>
              <w:jc w:val="both"/>
              <w:rPr>
                <w:rFonts w:ascii="Arial CE" w:hAnsi="Arial CE"/>
              </w:rPr>
            </w:pPr>
            <w:r w:rsidRPr="00EE1FFB">
              <w:rPr>
                <w:rFonts w:ascii="Arial CE" w:hAnsi="Arial CE"/>
              </w:rPr>
              <w:t>RN</w:t>
            </w:r>
          </w:p>
        </w:tc>
        <w:tc>
          <w:tcPr>
            <w:tcW w:w="7229" w:type="dxa"/>
            <w:shd w:val="clear" w:color="auto" w:fill="auto"/>
            <w:vAlign w:val="center"/>
          </w:tcPr>
          <w:p w14:paraId="6052DF2F" w14:textId="77777777" w:rsidR="00F83763" w:rsidRPr="00EE1FFB" w:rsidRDefault="00F83763" w:rsidP="001B0BAF">
            <w:pPr>
              <w:jc w:val="both"/>
              <w:rPr>
                <w:rFonts w:ascii="Arial CE" w:hAnsi="Arial CE"/>
              </w:rPr>
            </w:pPr>
            <w:r w:rsidRPr="00EE1FFB">
              <w:rPr>
                <w:rFonts w:ascii="Arial CE" w:hAnsi="Arial CE"/>
              </w:rPr>
              <w:t>Rekapitulace nákladů</w:t>
            </w:r>
          </w:p>
        </w:tc>
      </w:tr>
      <w:tr w:rsidR="006B7870" w:rsidRPr="00EE1FFB" w14:paraId="33AE52A9" w14:textId="77777777" w:rsidTr="00B90698">
        <w:trPr>
          <w:trHeight w:val="284"/>
        </w:trPr>
        <w:tc>
          <w:tcPr>
            <w:tcW w:w="1843" w:type="dxa"/>
            <w:shd w:val="clear" w:color="auto" w:fill="auto"/>
            <w:vAlign w:val="center"/>
          </w:tcPr>
          <w:p w14:paraId="30E691B5" w14:textId="1A9F96C9" w:rsidR="006B7870" w:rsidRPr="00EE1FFB" w:rsidRDefault="006B7870" w:rsidP="001B0BAF">
            <w:pPr>
              <w:jc w:val="both"/>
              <w:rPr>
                <w:rFonts w:ascii="Arial CE" w:hAnsi="Arial CE"/>
              </w:rPr>
            </w:pPr>
            <w:r w:rsidRPr="00EE1FFB">
              <w:rPr>
                <w:rFonts w:ascii="Arial CE" w:hAnsi="Arial CE"/>
              </w:rPr>
              <w:t>Rozpočet</w:t>
            </w:r>
          </w:p>
        </w:tc>
        <w:tc>
          <w:tcPr>
            <w:tcW w:w="7229" w:type="dxa"/>
            <w:shd w:val="clear" w:color="auto" w:fill="auto"/>
            <w:vAlign w:val="center"/>
          </w:tcPr>
          <w:p w14:paraId="18709FC7" w14:textId="692BBC59" w:rsidR="006B7870" w:rsidRPr="00EE1FFB" w:rsidRDefault="00FB07D5" w:rsidP="001B0BAF">
            <w:pPr>
              <w:jc w:val="both"/>
              <w:rPr>
                <w:rFonts w:ascii="Arial CE" w:hAnsi="Arial CE"/>
              </w:rPr>
            </w:pPr>
            <w:r w:rsidRPr="00EE1FFB">
              <w:rPr>
                <w:rFonts w:ascii="Arial CE" w:hAnsi="Arial CE"/>
              </w:rPr>
              <w:t>P</w:t>
            </w:r>
            <w:r w:rsidR="006B7870" w:rsidRPr="00EE1FFB">
              <w:rPr>
                <w:rFonts w:ascii="Arial CE" w:hAnsi="Arial CE"/>
              </w:rPr>
              <w:t xml:space="preserve">ojem používaný pro „Soupis stavebních prací, dodávek a služeb s výkazem výměr“ </w:t>
            </w:r>
            <w:r w:rsidR="009C0952" w:rsidRPr="00EE1FFB">
              <w:rPr>
                <w:rFonts w:ascii="Arial CE" w:hAnsi="Arial CE"/>
              </w:rPr>
              <w:t>po</w:t>
            </w:r>
            <w:r w:rsidR="006B7870" w:rsidRPr="00EE1FFB">
              <w:rPr>
                <w:rFonts w:ascii="Arial CE" w:hAnsi="Arial CE"/>
              </w:rPr>
              <w:t xml:space="preserve">dle vyhl. č. </w:t>
            </w:r>
            <w:r w:rsidR="009C0952" w:rsidRPr="00EE1FFB">
              <w:rPr>
                <w:rFonts w:ascii="Arial CE" w:hAnsi="Arial CE"/>
              </w:rPr>
              <w:t>169</w:t>
            </w:r>
            <w:r w:rsidR="006B7870" w:rsidRPr="00EE1FFB">
              <w:rPr>
                <w:rFonts w:ascii="Arial CE" w:hAnsi="Arial CE"/>
              </w:rPr>
              <w:t>/20</w:t>
            </w:r>
            <w:r w:rsidR="009C0952" w:rsidRPr="00EE1FFB">
              <w:rPr>
                <w:rFonts w:ascii="Arial CE" w:hAnsi="Arial CE"/>
              </w:rPr>
              <w:t>1</w:t>
            </w:r>
            <w:r w:rsidR="006B7870" w:rsidRPr="00EE1FFB">
              <w:rPr>
                <w:rFonts w:ascii="Arial CE" w:hAnsi="Arial CE"/>
              </w:rPr>
              <w:t>6 Sb</w:t>
            </w:r>
            <w:r w:rsidR="009C0952" w:rsidRPr="00EE1FFB">
              <w:rPr>
                <w:rFonts w:ascii="Arial CE" w:hAnsi="Arial CE"/>
              </w:rPr>
              <w:t xml:space="preserve"> - Vyhláška o stanovení rozsahu dokumentace veřejné zakázky na stavební práce a soupisu stavebních prací, dodávek a služeb s výkazem výměr.</w:t>
            </w:r>
          </w:p>
        </w:tc>
      </w:tr>
      <w:tr w:rsidR="00A06B7C" w:rsidRPr="00EE1FFB" w14:paraId="586555C7" w14:textId="77777777" w:rsidTr="00850D3F">
        <w:trPr>
          <w:trHeight w:val="284"/>
        </w:trPr>
        <w:tc>
          <w:tcPr>
            <w:tcW w:w="1843" w:type="dxa"/>
            <w:shd w:val="clear" w:color="auto" w:fill="auto"/>
            <w:vAlign w:val="center"/>
          </w:tcPr>
          <w:p w14:paraId="3DC34FF0" w14:textId="77777777" w:rsidR="00A06B7C" w:rsidRPr="00EE1FFB" w:rsidRDefault="00A06B7C" w:rsidP="001B0BAF">
            <w:pPr>
              <w:jc w:val="both"/>
              <w:rPr>
                <w:rFonts w:ascii="Arial CE" w:hAnsi="Arial CE"/>
              </w:rPr>
            </w:pPr>
            <w:r w:rsidRPr="00EE1FFB">
              <w:rPr>
                <w:rFonts w:ascii="Arial CE" w:hAnsi="Arial CE"/>
              </w:rPr>
              <w:t>SAP MM</w:t>
            </w:r>
          </w:p>
        </w:tc>
        <w:tc>
          <w:tcPr>
            <w:tcW w:w="7229" w:type="dxa"/>
            <w:shd w:val="clear" w:color="auto" w:fill="auto"/>
            <w:vAlign w:val="center"/>
          </w:tcPr>
          <w:p w14:paraId="08DE6F6D" w14:textId="77777777" w:rsidR="00A06B7C" w:rsidRPr="00EE1FFB" w:rsidRDefault="00A06B7C" w:rsidP="001B0BAF">
            <w:pPr>
              <w:jc w:val="both"/>
              <w:rPr>
                <w:rFonts w:ascii="Arial CE" w:hAnsi="Arial CE"/>
              </w:rPr>
            </w:pPr>
            <w:r w:rsidRPr="00EE1FFB">
              <w:rPr>
                <w:rFonts w:ascii="Arial CE" w:hAnsi="Arial CE"/>
              </w:rPr>
              <w:t>Modul pro řízení materiálového hospodářství</w:t>
            </w:r>
          </w:p>
        </w:tc>
      </w:tr>
      <w:tr w:rsidR="00C03020" w:rsidRPr="00EE1FFB" w14:paraId="58DF0E4E" w14:textId="77777777" w:rsidTr="00B90698">
        <w:trPr>
          <w:trHeight w:val="284"/>
        </w:trPr>
        <w:tc>
          <w:tcPr>
            <w:tcW w:w="1843" w:type="dxa"/>
            <w:shd w:val="clear" w:color="auto" w:fill="auto"/>
            <w:vAlign w:val="center"/>
          </w:tcPr>
          <w:p w14:paraId="758269B7" w14:textId="3FCF1E99" w:rsidR="00C03020" w:rsidRPr="00EE1FFB" w:rsidRDefault="00C03020" w:rsidP="001B0BAF">
            <w:pPr>
              <w:jc w:val="both"/>
              <w:rPr>
                <w:rFonts w:ascii="Arial CE" w:hAnsi="Arial CE"/>
              </w:rPr>
            </w:pPr>
            <w:r w:rsidRPr="00EE1FFB">
              <w:rPr>
                <w:rFonts w:ascii="Arial CE" w:hAnsi="Arial CE"/>
              </w:rPr>
              <w:t>SAP</w:t>
            </w:r>
            <w:r w:rsidR="00F26795" w:rsidRPr="00EE1FFB">
              <w:rPr>
                <w:rFonts w:ascii="Arial CE" w:hAnsi="Arial CE"/>
              </w:rPr>
              <w:t xml:space="preserve"> PM</w:t>
            </w:r>
          </w:p>
        </w:tc>
        <w:tc>
          <w:tcPr>
            <w:tcW w:w="7229" w:type="dxa"/>
            <w:shd w:val="clear" w:color="auto" w:fill="auto"/>
            <w:vAlign w:val="center"/>
          </w:tcPr>
          <w:p w14:paraId="271E84F2" w14:textId="4FAA5094" w:rsidR="00C03020" w:rsidRPr="00EE1FFB" w:rsidRDefault="006B1020" w:rsidP="001B0BAF">
            <w:pPr>
              <w:jc w:val="both"/>
              <w:rPr>
                <w:rFonts w:ascii="Arial CE" w:hAnsi="Arial CE"/>
              </w:rPr>
            </w:pPr>
            <w:r w:rsidRPr="00EE1FFB">
              <w:rPr>
                <w:rFonts w:ascii="Arial CE" w:hAnsi="Arial CE"/>
              </w:rPr>
              <w:t xml:space="preserve">Modul pro </w:t>
            </w:r>
            <w:r w:rsidR="00396669" w:rsidRPr="00EE1FFB">
              <w:rPr>
                <w:rFonts w:ascii="Arial CE" w:hAnsi="Arial CE"/>
              </w:rPr>
              <w:t xml:space="preserve">řízení </w:t>
            </w:r>
            <w:r w:rsidR="00A4737E" w:rsidRPr="00EE1FFB">
              <w:rPr>
                <w:rFonts w:ascii="Arial CE" w:hAnsi="Arial CE"/>
              </w:rPr>
              <w:t>údržby</w:t>
            </w:r>
          </w:p>
        </w:tc>
      </w:tr>
      <w:tr w:rsidR="00F83763" w:rsidRPr="00EE1FFB" w14:paraId="23D8FE29" w14:textId="77777777" w:rsidTr="00B90698">
        <w:trPr>
          <w:trHeight w:val="284"/>
        </w:trPr>
        <w:tc>
          <w:tcPr>
            <w:tcW w:w="1843" w:type="dxa"/>
            <w:shd w:val="clear" w:color="auto" w:fill="auto"/>
            <w:vAlign w:val="center"/>
          </w:tcPr>
          <w:p w14:paraId="18573244" w14:textId="77777777" w:rsidR="00F83763" w:rsidRPr="00EE1FFB" w:rsidRDefault="00F83763" w:rsidP="001B0BAF">
            <w:pPr>
              <w:jc w:val="both"/>
              <w:rPr>
                <w:rFonts w:ascii="Arial CE" w:hAnsi="Arial CE"/>
              </w:rPr>
            </w:pPr>
            <w:r w:rsidRPr="00EE1FFB">
              <w:rPr>
                <w:rFonts w:ascii="Arial CE" w:hAnsi="Arial CE"/>
              </w:rPr>
              <w:t>SH</w:t>
            </w:r>
          </w:p>
        </w:tc>
        <w:tc>
          <w:tcPr>
            <w:tcW w:w="7229" w:type="dxa"/>
            <w:shd w:val="clear" w:color="auto" w:fill="auto"/>
            <w:vAlign w:val="center"/>
          </w:tcPr>
          <w:p w14:paraId="6430166B" w14:textId="381B2DE1" w:rsidR="00F83763" w:rsidRPr="00EE1FFB" w:rsidRDefault="00B90698" w:rsidP="001B0BAF">
            <w:pPr>
              <w:jc w:val="both"/>
              <w:rPr>
                <w:rFonts w:ascii="Arial CE" w:hAnsi="Arial CE"/>
              </w:rPr>
            </w:pPr>
            <w:r w:rsidRPr="00EE1FFB">
              <w:rPr>
                <w:rFonts w:ascii="Arial CE" w:hAnsi="Arial CE"/>
              </w:rPr>
              <w:t>Strojhodina</w:t>
            </w:r>
            <w:r w:rsidR="00F83763" w:rsidRPr="00EE1FFB">
              <w:rPr>
                <w:rFonts w:ascii="Arial CE" w:hAnsi="Arial CE"/>
              </w:rPr>
              <w:t xml:space="preserve"> – normovaný čas mechanizmů stanovený pro montáž</w:t>
            </w:r>
            <w:r w:rsidR="00C7077D" w:rsidRPr="00EE1FFB">
              <w:rPr>
                <w:rFonts w:ascii="Arial CE" w:hAnsi="Arial CE"/>
              </w:rPr>
              <w:t>.</w:t>
            </w:r>
          </w:p>
        </w:tc>
      </w:tr>
      <w:tr w:rsidR="00B90698" w:rsidRPr="00EE1FFB" w14:paraId="4C39DDA0" w14:textId="77777777" w:rsidTr="00B90698">
        <w:trPr>
          <w:trHeight w:val="284"/>
        </w:trPr>
        <w:tc>
          <w:tcPr>
            <w:tcW w:w="1843" w:type="dxa"/>
            <w:shd w:val="clear" w:color="auto" w:fill="auto"/>
            <w:vAlign w:val="center"/>
          </w:tcPr>
          <w:p w14:paraId="3FFDEA77" w14:textId="6536AD7C" w:rsidR="00B90698" w:rsidRPr="00EE1FFB" w:rsidRDefault="00B90698" w:rsidP="001B0BAF">
            <w:pPr>
              <w:jc w:val="both"/>
              <w:rPr>
                <w:rFonts w:ascii="Arial CE" w:hAnsi="Arial CE"/>
              </w:rPr>
            </w:pPr>
            <w:r w:rsidRPr="00EE1FFB">
              <w:rPr>
                <w:rFonts w:ascii="Arial CE" w:hAnsi="Arial CE"/>
              </w:rPr>
              <w:t>Směrná cena</w:t>
            </w:r>
          </w:p>
        </w:tc>
        <w:tc>
          <w:tcPr>
            <w:tcW w:w="7229" w:type="dxa"/>
            <w:shd w:val="clear" w:color="auto" w:fill="auto"/>
            <w:vAlign w:val="center"/>
          </w:tcPr>
          <w:p w14:paraId="0B18A9E1" w14:textId="3FBE1928" w:rsidR="00B90698" w:rsidRPr="00EE1FFB" w:rsidRDefault="00B90698" w:rsidP="001B0BAF">
            <w:pPr>
              <w:jc w:val="both"/>
              <w:rPr>
                <w:rFonts w:ascii="Arial CE" w:hAnsi="Arial CE"/>
              </w:rPr>
            </w:pPr>
            <w:r w:rsidRPr="00EE1FFB">
              <w:rPr>
                <w:rFonts w:ascii="Arial CE" w:hAnsi="Arial CE"/>
              </w:rPr>
              <w:t>Cena uvedená v katalozích popisů a směrných cen</w:t>
            </w:r>
            <w:r w:rsidR="0017574D" w:rsidRPr="00EE1FFB">
              <w:rPr>
                <w:rFonts w:ascii="Arial CE" w:hAnsi="Arial CE"/>
              </w:rPr>
              <w:t xml:space="preserve"> ÚRS</w:t>
            </w:r>
            <w:r w:rsidRPr="00EE1FFB">
              <w:rPr>
                <w:rFonts w:ascii="Arial CE" w:hAnsi="Arial CE"/>
              </w:rPr>
              <w:t>.</w:t>
            </w:r>
          </w:p>
        </w:tc>
      </w:tr>
      <w:tr w:rsidR="00F83763" w:rsidRPr="00EE1FFB" w14:paraId="4720EED8" w14:textId="77777777" w:rsidTr="00B90698">
        <w:trPr>
          <w:trHeight w:val="284"/>
        </w:trPr>
        <w:tc>
          <w:tcPr>
            <w:tcW w:w="1843" w:type="dxa"/>
            <w:shd w:val="clear" w:color="auto" w:fill="auto"/>
            <w:vAlign w:val="center"/>
          </w:tcPr>
          <w:p w14:paraId="569B24F7" w14:textId="77777777" w:rsidR="00F83763" w:rsidRPr="00EE1FFB" w:rsidRDefault="00F83763" w:rsidP="001B0BAF">
            <w:pPr>
              <w:jc w:val="both"/>
              <w:rPr>
                <w:rFonts w:ascii="Arial CE" w:hAnsi="Arial CE"/>
              </w:rPr>
            </w:pPr>
            <w:r w:rsidRPr="00EE1FFB">
              <w:rPr>
                <w:rFonts w:ascii="Arial CE" w:hAnsi="Arial CE"/>
              </w:rPr>
              <w:t>SMČ</w:t>
            </w:r>
          </w:p>
        </w:tc>
        <w:tc>
          <w:tcPr>
            <w:tcW w:w="7229" w:type="dxa"/>
            <w:shd w:val="clear" w:color="auto" w:fill="auto"/>
            <w:vAlign w:val="center"/>
          </w:tcPr>
          <w:p w14:paraId="18E5E8CE" w14:textId="1917C42C" w:rsidR="00F83763" w:rsidRPr="00EE1FFB" w:rsidRDefault="00F83763" w:rsidP="001B0BAF">
            <w:pPr>
              <w:jc w:val="both"/>
              <w:rPr>
                <w:rFonts w:ascii="Arial CE" w:hAnsi="Arial CE"/>
              </w:rPr>
            </w:pPr>
            <w:r w:rsidRPr="00EE1FFB">
              <w:rPr>
                <w:rFonts w:ascii="Arial CE" w:hAnsi="Arial CE"/>
              </w:rPr>
              <w:t>Stavebně montážní činnost</w:t>
            </w:r>
            <w:r w:rsidR="003315B5" w:rsidRPr="00EE1FFB">
              <w:rPr>
                <w:rFonts w:ascii="Arial CE" w:hAnsi="Arial CE"/>
              </w:rPr>
              <w:t xml:space="preserve"> – </w:t>
            </w:r>
            <w:r w:rsidR="00A853E1" w:rsidRPr="00EE1FFB">
              <w:rPr>
                <w:rFonts w:ascii="Arial CE" w:hAnsi="Arial CE"/>
              </w:rPr>
              <w:t>slouží pro</w:t>
            </w:r>
            <w:r w:rsidR="003156DC" w:rsidRPr="00EE1FFB">
              <w:rPr>
                <w:rFonts w:ascii="Arial CE" w:hAnsi="Arial CE"/>
              </w:rPr>
              <w:t xml:space="preserve"> systémové</w:t>
            </w:r>
            <w:r w:rsidR="003315B5" w:rsidRPr="00EE1FFB">
              <w:rPr>
                <w:rFonts w:ascii="Arial CE" w:hAnsi="Arial CE"/>
              </w:rPr>
              <w:t xml:space="preserve"> rozdělen</w:t>
            </w:r>
            <w:r w:rsidR="007A6F30" w:rsidRPr="00EE1FFB">
              <w:rPr>
                <w:rFonts w:ascii="Arial CE" w:hAnsi="Arial CE"/>
              </w:rPr>
              <w:t>í</w:t>
            </w:r>
            <w:r w:rsidR="003315B5" w:rsidRPr="00EE1FFB">
              <w:rPr>
                <w:rFonts w:ascii="Arial CE" w:hAnsi="Arial CE"/>
              </w:rPr>
              <w:t xml:space="preserve"> materiálu</w:t>
            </w:r>
            <w:r w:rsidR="003156DC" w:rsidRPr="00EE1FFB">
              <w:rPr>
                <w:rFonts w:ascii="Arial CE" w:hAnsi="Arial CE"/>
              </w:rPr>
              <w:t xml:space="preserve"> v eC</w:t>
            </w:r>
            <w:r w:rsidR="000C0A4E" w:rsidRPr="00EE1FFB">
              <w:rPr>
                <w:rFonts w:ascii="Arial CE" w:hAnsi="Arial CE"/>
              </w:rPr>
              <w:t>.</w:t>
            </w:r>
          </w:p>
        </w:tc>
      </w:tr>
      <w:tr w:rsidR="00F83763" w:rsidRPr="00EE1FFB" w14:paraId="1BFDD6B9" w14:textId="77777777" w:rsidTr="00B90698">
        <w:trPr>
          <w:trHeight w:val="284"/>
        </w:trPr>
        <w:tc>
          <w:tcPr>
            <w:tcW w:w="1843" w:type="dxa"/>
            <w:shd w:val="clear" w:color="auto" w:fill="auto"/>
            <w:vAlign w:val="center"/>
          </w:tcPr>
          <w:p w14:paraId="55779D4C" w14:textId="77777777" w:rsidR="00F83763" w:rsidRPr="00EE1FFB" w:rsidRDefault="00F83763" w:rsidP="001B0BAF">
            <w:pPr>
              <w:jc w:val="both"/>
              <w:rPr>
                <w:rFonts w:ascii="Arial CE" w:hAnsi="Arial CE"/>
              </w:rPr>
            </w:pPr>
            <w:r w:rsidRPr="00EE1FFB">
              <w:rPr>
                <w:rFonts w:ascii="Arial CE" w:hAnsi="Arial CE"/>
              </w:rPr>
              <w:t>SMP</w:t>
            </w:r>
          </w:p>
        </w:tc>
        <w:tc>
          <w:tcPr>
            <w:tcW w:w="7229" w:type="dxa"/>
            <w:shd w:val="clear" w:color="auto" w:fill="auto"/>
            <w:vAlign w:val="center"/>
          </w:tcPr>
          <w:p w14:paraId="68DA5BBA" w14:textId="7D442BC8" w:rsidR="00F83763" w:rsidRPr="00EE1FFB" w:rsidRDefault="00F83763" w:rsidP="001B0BAF">
            <w:pPr>
              <w:jc w:val="both"/>
              <w:rPr>
                <w:rFonts w:ascii="Arial CE" w:hAnsi="Arial CE"/>
              </w:rPr>
            </w:pPr>
            <w:r w:rsidRPr="00EE1FFB">
              <w:rPr>
                <w:rFonts w:ascii="Arial CE" w:hAnsi="Arial CE"/>
              </w:rPr>
              <w:t>Sdružený montážní prvek (</w:t>
            </w:r>
            <w:r w:rsidR="00F711DF" w:rsidRPr="00EE1FFB">
              <w:rPr>
                <w:rFonts w:ascii="Arial CE" w:hAnsi="Arial CE"/>
              </w:rPr>
              <w:t>obsahuje ZMP</w:t>
            </w:r>
            <w:r w:rsidRPr="00EE1FFB">
              <w:rPr>
                <w:rFonts w:ascii="Arial CE" w:hAnsi="Arial CE"/>
              </w:rPr>
              <w:t>)</w:t>
            </w:r>
            <w:r w:rsidR="000C0A4E" w:rsidRPr="00EE1FFB">
              <w:rPr>
                <w:rFonts w:ascii="Arial CE" w:hAnsi="Arial CE"/>
              </w:rPr>
              <w:t>.</w:t>
            </w:r>
          </w:p>
        </w:tc>
      </w:tr>
      <w:tr w:rsidR="00F83763" w:rsidRPr="00EE1FFB" w14:paraId="372F0461" w14:textId="77777777" w:rsidTr="00B90698">
        <w:trPr>
          <w:trHeight w:val="284"/>
        </w:trPr>
        <w:tc>
          <w:tcPr>
            <w:tcW w:w="1843" w:type="dxa"/>
            <w:shd w:val="clear" w:color="auto" w:fill="auto"/>
            <w:vAlign w:val="center"/>
          </w:tcPr>
          <w:p w14:paraId="74233D1D" w14:textId="7EBC2476" w:rsidR="00F83763" w:rsidRPr="00EE1FFB" w:rsidRDefault="00F83763" w:rsidP="001B0BAF">
            <w:pPr>
              <w:jc w:val="both"/>
              <w:rPr>
                <w:rFonts w:ascii="Arial CE" w:hAnsi="Arial CE"/>
              </w:rPr>
            </w:pPr>
            <w:r w:rsidRPr="00EE1FFB">
              <w:rPr>
                <w:rFonts w:ascii="Arial CE" w:hAnsi="Arial CE"/>
              </w:rPr>
              <w:t>SO</w:t>
            </w:r>
          </w:p>
        </w:tc>
        <w:tc>
          <w:tcPr>
            <w:tcW w:w="7229" w:type="dxa"/>
            <w:shd w:val="clear" w:color="auto" w:fill="auto"/>
            <w:vAlign w:val="center"/>
          </w:tcPr>
          <w:p w14:paraId="06EC6D70" w14:textId="087EC7A0" w:rsidR="00F83763" w:rsidRPr="00EE1FFB" w:rsidRDefault="00F83763" w:rsidP="001B0BAF">
            <w:pPr>
              <w:autoSpaceDE w:val="0"/>
              <w:autoSpaceDN w:val="0"/>
              <w:adjustRightInd w:val="0"/>
              <w:jc w:val="both"/>
              <w:rPr>
                <w:rFonts w:ascii="Arial CE" w:hAnsi="Arial CE"/>
              </w:rPr>
            </w:pPr>
            <w:r w:rsidRPr="00EE1FFB">
              <w:rPr>
                <w:rFonts w:ascii="Arial CE" w:hAnsi="Arial CE"/>
              </w:rPr>
              <w:t>Stavební objekt prostorově ucelená nebo alespoň technicky samostatná část stavby, která plní vymezenou účelovou funkci.</w:t>
            </w:r>
          </w:p>
        </w:tc>
      </w:tr>
      <w:tr w:rsidR="00F83763" w:rsidRPr="00EE1FFB" w14:paraId="39794800" w14:textId="77777777" w:rsidTr="00B90698">
        <w:trPr>
          <w:trHeight w:val="284"/>
        </w:trPr>
        <w:tc>
          <w:tcPr>
            <w:tcW w:w="1843" w:type="dxa"/>
            <w:shd w:val="clear" w:color="auto" w:fill="auto"/>
            <w:vAlign w:val="center"/>
          </w:tcPr>
          <w:p w14:paraId="21C7DAE7" w14:textId="77777777" w:rsidR="00F83763" w:rsidRPr="00EE1FFB" w:rsidRDefault="00F83763" w:rsidP="001B0BAF">
            <w:pPr>
              <w:jc w:val="both"/>
              <w:rPr>
                <w:rFonts w:ascii="Arial CE" w:hAnsi="Arial CE"/>
              </w:rPr>
            </w:pPr>
            <w:r w:rsidRPr="00EE1FFB">
              <w:rPr>
                <w:rFonts w:ascii="Arial CE" w:hAnsi="Arial CE"/>
              </w:rPr>
              <w:t>Stavba</w:t>
            </w:r>
          </w:p>
        </w:tc>
        <w:tc>
          <w:tcPr>
            <w:tcW w:w="7229" w:type="dxa"/>
            <w:shd w:val="clear" w:color="auto" w:fill="auto"/>
            <w:vAlign w:val="center"/>
          </w:tcPr>
          <w:p w14:paraId="0B258558" w14:textId="39E95DCC" w:rsidR="00F83763" w:rsidRPr="00EE1FFB" w:rsidRDefault="00516775" w:rsidP="001B0BAF">
            <w:pPr>
              <w:autoSpaceDE w:val="0"/>
              <w:autoSpaceDN w:val="0"/>
              <w:adjustRightInd w:val="0"/>
              <w:jc w:val="both"/>
              <w:rPr>
                <w:rFonts w:ascii="Arial CE" w:hAnsi="Arial CE"/>
              </w:rPr>
            </w:pPr>
            <w:r w:rsidRPr="00EE1FFB">
              <w:rPr>
                <w:rFonts w:ascii="Arial CE" w:hAnsi="Arial CE"/>
              </w:rPr>
              <w:t>Z</w:t>
            </w:r>
            <w:r w:rsidR="00F83763" w:rsidRPr="00EE1FFB">
              <w:rPr>
                <w:rFonts w:ascii="Arial CE" w:hAnsi="Arial CE"/>
              </w:rPr>
              <w:t>ahrnuje tzv. plánovanou stavbu, běžnou opravu a odstranění poruchy na zařízení VN, NN distribuční soustavy Objednatele. U stavby typu porucha nevzniká před vlastní realizací kalkulace nákladů, nicméně shodně jako u plánovaných staveb a běžných oprav musí dojít vždy k vytvoření výkazu výměr, který je složen z jednotlivých výkonů.</w:t>
            </w:r>
          </w:p>
        </w:tc>
      </w:tr>
      <w:tr w:rsidR="00F83763" w:rsidRPr="00EE1FFB" w14:paraId="154816E7" w14:textId="77777777" w:rsidTr="00B90698">
        <w:trPr>
          <w:trHeight w:val="284"/>
        </w:trPr>
        <w:tc>
          <w:tcPr>
            <w:tcW w:w="1843" w:type="dxa"/>
            <w:shd w:val="clear" w:color="auto" w:fill="auto"/>
            <w:vAlign w:val="center"/>
          </w:tcPr>
          <w:p w14:paraId="7CCC0954" w14:textId="77777777" w:rsidR="00F83763" w:rsidRPr="00EE1FFB" w:rsidRDefault="00F83763" w:rsidP="001B0BAF">
            <w:pPr>
              <w:jc w:val="both"/>
              <w:rPr>
                <w:rFonts w:ascii="Arial CE" w:hAnsi="Arial CE"/>
              </w:rPr>
            </w:pPr>
            <w:r w:rsidRPr="00EE1FFB">
              <w:rPr>
                <w:rFonts w:ascii="Arial CE" w:hAnsi="Arial CE"/>
              </w:rPr>
              <w:t>Staveniště</w:t>
            </w:r>
          </w:p>
        </w:tc>
        <w:tc>
          <w:tcPr>
            <w:tcW w:w="7229" w:type="dxa"/>
            <w:shd w:val="clear" w:color="auto" w:fill="auto"/>
            <w:vAlign w:val="center"/>
          </w:tcPr>
          <w:p w14:paraId="3A8ED9D8" w14:textId="77777777" w:rsidR="00F83763" w:rsidRPr="00EE1FFB" w:rsidRDefault="00F83763" w:rsidP="001B0BAF">
            <w:pPr>
              <w:autoSpaceDE w:val="0"/>
              <w:autoSpaceDN w:val="0"/>
              <w:adjustRightInd w:val="0"/>
              <w:jc w:val="both"/>
              <w:rPr>
                <w:rFonts w:ascii="Arial CE" w:hAnsi="Arial CE"/>
              </w:rPr>
            </w:pPr>
            <w:r w:rsidRPr="00EE1FFB">
              <w:rPr>
                <w:rFonts w:ascii="Arial CE" w:hAnsi="Arial CE"/>
              </w:rPr>
              <w:t>Prostor vymezený myšlenými čárami, který předává protokolárně investor stavebnímu zhotoviteli za účelem vybudování konstrukcí podle projektové dokumentace.</w:t>
            </w:r>
          </w:p>
        </w:tc>
      </w:tr>
      <w:tr w:rsidR="00F83763" w:rsidRPr="00EE1FFB" w14:paraId="5D405019" w14:textId="77777777" w:rsidTr="00B90698">
        <w:trPr>
          <w:trHeight w:val="284"/>
        </w:trPr>
        <w:tc>
          <w:tcPr>
            <w:tcW w:w="1843" w:type="dxa"/>
            <w:shd w:val="clear" w:color="auto" w:fill="auto"/>
            <w:vAlign w:val="center"/>
          </w:tcPr>
          <w:p w14:paraId="09A350D2" w14:textId="77777777" w:rsidR="00F83763" w:rsidRPr="00EE1FFB" w:rsidRDefault="00F83763" w:rsidP="001B0BAF">
            <w:pPr>
              <w:jc w:val="both"/>
              <w:rPr>
                <w:rFonts w:ascii="Arial CE" w:hAnsi="Arial CE"/>
              </w:rPr>
            </w:pPr>
            <w:r w:rsidRPr="00EE1FFB">
              <w:rPr>
                <w:rFonts w:ascii="Arial CE" w:hAnsi="Arial CE"/>
              </w:rPr>
              <w:t>SD</w:t>
            </w:r>
          </w:p>
        </w:tc>
        <w:tc>
          <w:tcPr>
            <w:tcW w:w="7229" w:type="dxa"/>
            <w:shd w:val="clear" w:color="auto" w:fill="auto"/>
            <w:vAlign w:val="center"/>
          </w:tcPr>
          <w:p w14:paraId="596044E8" w14:textId="77777777" w:rsidR="00F83763" w:rsidRPr="00EE1FFB" w:rsidRDefault="00F83763" w:rsidP="001B0BAF">
            <w:pPr>
              <w:autoSpaceDE w:val="0"/>
              <w:autoSpaceDN w:val="0"/>
              <w:adjustRightInd w:val="0"/>
              <w:jc w:val="both"/>
              <w:rPr>
                <w:rFonts w:ascii="Arial CE" w:hAnsi="Arial CE"/>
              </w:rPr>
            </w:pPr>
            <w:r w:rsidRPr="00EE1FFB">
              <w:rPr>
                <w:rFonts w:ascii="Arial CE" w:hAnsi="Arial CE"/>
              </w:rPr>
              <w:t>Stavební deník</w:t>
            </w:r>
          </w:p>
        </w:tc>
      </w:tr>
      <w:tr w:rsidR="00F83763" w:rsidRPr="00EE1FFB" w14:paraId="331798BB" w14:textId="77777777" w:rsidTr="00B90698">
        <w:trPr>
          <w:trHeight w:val="284"/>
        </w:trPr>
        <w:tc>
          <w:tcPr>
            <w:tcW w:w="1843" w:type="dxa"/>
            <w:shd w:val="clear" w:color="auto" w:fill="auto"/>
            <w:vAlign w:val="center"/>
          </w:tcPr>
          <w:p w14:paraId="074DA46E" w14:textId="77777777" w:rsidR="00F83763" w:rsidRPr="00EE1FFB" w:rsidRDefault="00F83763" w:rsidP="001B0BAF">
            <w:pPr>
              <w:jc w:val="both"/>
              <w:rPr>
                <w:rFonts w:ascii="Arial CE" w:hAnsi="Arial CE"/>
              </w:rPr>
            </w:pPr>
            <w:r w:rsidRPr="00EE1FFB">
              <w:rPr>
                <w:rFonts w:ascii="Arial CE" w:hAnsi="Arial CE"/>
              </w:rPr>
              <w:t>TE</w:t>
            </w:r>
          </w:p>
        </w:tc>
        <w:tc>
          <w:tcPr>
            <w:tcW w:w="7229" w:type="dxa"/>
            <w:shd w:val="clear" w:color="auto" w:fill="auto"/>
            <w:vAlign w:val="center"/>
          </w:tcPr>
          <w:p w14:paraId="48A9BF2A" w14:textId="77777777" w:rsidR="00F83763" w:rsidRPr="00EE1FFB" w:rsidRDefault="00F83763" w:rsidP="001B0BAF">
            <w:pPr>
              <w:jc w:val="both"/>
              <w:rPr>
                <w:rFonts w:ascii="Arial CE" w:hAnsi="Arial CE"/>
              </w:rPr>
            </w:pPr>
            <w:r w:rsidRPr="00EE1FFB">
              <w:rPr>
                <w:rFonts w:ascii="Arial CE" w:hAnsi="Arial CE"/>
              </w:rPr>
              <w:t>Technická evidence</w:t>
            </w:r>
          </w:p>
        </w:tc>
      </w:tr>
      <w:tr w:rsidR="00F83763" w:rsidRPr="00EE1FFB" w14:paraId="6CBEF91A" w14:textId="77777777" w:rsidTr="00B90698">
        <w:trPr>
          <w:trHeight w:val="284"/>
        </w:trPr>
        <w:tc>
          <w:tcPr>
            <w:tcW w:w="1843" w:type="dxa"/>
            <w:shd w:val="clear" w:color="auto" w:fill="auto"/>
            <w:vAlign w:val="center"/>
          </w:tcPr>
          <w:p w14:paraId="2B4B1C0C" w14:textId="77777777" w:rsidR="00F83763" w:rsidRPr="00EE1FFB" w:rsidRDefault="00F83763" w:rsidP="001B0BAF">
            <w:pPr>
              <w:jc w:val="both"/>
              <w:rPr>
                <w:rFonts w:ascii="Arial CE" w:hAnsi="Arial CE"/>
              </w:rPr>
            </w:pPr>
            <w:r w:rsidRPr="00EE1FFB">
              <w:rPr>
                <w:rFonts w:ascii="Arial CE" w:hAnsi="Arial CE"/>
              </w:rPr>
              <w:t>TNS</w:t>
            </w:r>
          </w:p>
        </w:tc>
        <w:tc>
          <w:tcPr>
            <w:tcW w:w="7229" w:type="dxa"/>
            <w:shd w:val="clear" w:color="auto" w:fill="auto"/>
            <w:vAlign w:val="center"/>
          </w:tcPr>
          <w:p w14:paraId="7B7FB13A" w14:textId="794A1131" w:rsidR="00F83763" w:rsidRPr="00EE1FFB" w:rsidRDefault="00F83763" w:rsidP="001B0BAF">
            <w:pPr>
              <w:jc w:val="both"/>
              <w:rPr>
                <w:rFonts w:ascii="Arial CE" w:hAnsi="Arial CE"/>
              </w:rPr>
            </w:pPr>
            <w:r w:rsidRPr="00EE1FFB">
              <w:rPr>
                <w:rFonts w:ascii="Arial CE" w:hAnsi="Arial CE"/>
              </w:rPr>
              <w:t xml:space="preserve">Technické normy společnosti </w:t>
            </w:r>
            <w:r w:rsidR="004A4BD6" w:rsidRPr="00EE1FFB">
              <w:rPr>
                <w:rFonts w:ascii="Arial CE" w:hAnsi="Arial CE"/>
              </w:rPr>
              <w:t>EG.D, a.s.</w:t>
            </w:r>
          </w:p>
        </w:tc>
      </w:tr>
      <w:tr w:rsidR="00F83763" w:rsidRPr="00EE1FFB" w14:paraId="013EF8B5" w14:textId="77777777" w:rsidTr="00B90698">
        <w:trPr>
          <w:trHeight w:val="284"/>
        </w:trPr>
        <w:tc>
          <w:tcPr>
            <w:tcW w:w="1843" w:type="dxa"/>
            <w:shd w:val="clear" w:color="auto" w:fill="auto"/>
            <w:vAlign w:val="center"/>
          </w:tcPr>
          <w:p w14:paraId="75673E2C" w14:textId="77777777" w:rsidR="00F83763" w:rsidRPr="00EE1FFB" w:rsidRDefault="00F83763" w:rsidP="001B0BAF">
            <w:pPr>
              <w:jc w:val="both"/>
              <w:rPr>
                <w:rFonts w:ascii="Arial CE" w:hAnsi="Arial CE"/>
              </w:rPr>
            </w:pPr>
            <w:r w:rsidRPr="00EE1FFB">
              <w:rPr>
                <w:rFonts w:ascii="Arial CE" w:hAnsi="Arial CE"/>
              </w:rPr>
              <w:t>TS</w:t>
            </w:r>
          </w:p>
        </w:tc>
        <w:tc>
          <w:tcPr>
            <w:tcW w:w="7229" w:type="dxa"/>
            <w:shd w:val="clear" w:color="auto" w:fill="auto"/>
            <w:vAlign w:val="center"/>
          </w:tcPr>
          <w:p w14:paraId="14C91533" w14:textId="77777777" w:rsidR="00F83763" w:rsidRPr="00EE1FFB" w:rsidRDefault="00F83763" w:rsidP="001B0BAF">
            <w:pPr>
              <w:jc w:val="both"/>
              <w:rPr>
                <w:rFonts w:ascii="Arial CE" w:hAnsi="Arial CE"/>
              </w:rPr>
            </w:pPr>
            <w:r w:rsidRPr="00EE1FFB">
              <w:rPr>
                <w:rFonts w:ascii="Arial CE" w:hAnsi="Arial CE"/>
              </w:rPr>
              <w:t>Transformační stanice</w:t>
            </w:r>
          </w:p>
        </w:tc>
      </w:tr>
      <w:tr w:rsidR="00F83763" w:rsidRPr="00EE1FFB" w14:paraId="5A7927E5" w14:textId="77777777" w:rsidTr="00B90698">
        <w:trPr>
          <w:trHeight w:val="284"/>
        </w:trPr>
        <w:tc>
          <w:tcPr>
            <w:tcW w:w="1843" w:type="dxa"/>
            <w:shd w:val="clear" w:color="auto" w:fill="auto"/>
            <w:vAlign w:val="center"/>
          </w:tcPr>
          <w:p w14:paraId="5653ED40" w14:textId="77777777" w:rsidR="00F83763" w:rsidRPr="00EE1FFB" w:rsidRDefault="00F83763" w:rsidP="001B0BAF">
            <w:pPr>
              <w:jc w:val="both"/>
              <w:rPr>
                <w:rFonts w:ascii="Arial CE" w:hAnsi="Arial CE"/>
              </w:rPr>
            </w:pPr>
            <w:r w:rsidRPr="00EE1FFB">
              <w:rPr>
                <w:rFonts w:ascii="Arial CE" w:hAnsi="Arial CE"/>
              </w:rPr>
              <w:t>ÚRS</w:t>
            </w:r>
          </w:p>
        </w:tc>
        <w:tc>
          <w:tcPr>
            <w:tcW w:w="7229" w:type="dxa"/>
            <w:shd w:val="clear" w:color="auto" w:fill="auto"/>
            <w:vAlign w:val="center"/>
          </w:tcPr>
          <w:p w14:paraId="6CC19B8B" w14:textId="610979B9" w:rsidR="00F83763" w:rsidRPr="00EE1FFB" w:rsidRDefault="00F83763" w:rsidP="001B0BAF">
            <w:pPr>
              <w:jc w:val="both"/>
              <w:rPr>
                <w:rFonts w:ascii="Arial CE" w:hAnsi="Arial CE"/>
              </w:rPr>
            </w:pPr>
            <w:r w:rsidRPr="00EE1FFB">
              <w:rPr>
                <w:rFonts w:ascii="Arial CE" w:hAnsi="Arial CE"/>
              </w:rPr>
              <w:t>Ústav racionalizace ve stavebnictví</w:t>
            </w:r>
            <w:r w:rsidR="00F702FF">
              <w:rPr>
                <w:rFonts w:ascii="Arial CE" w:hAnsi="Arial CE"/>
              </w:rPr>
              <w:t xml:space="preserve"> (normování práce, směrné ceny práce a stavebních materiálů)</w:t>
            </w:r>
          </w:p>
        </w:tc>
      </w:tr>
      <w:tr w:rsidR="00F83763" w:rsidRPr="00EE1FFB" w14:paraId="35EFBB7E" w14:textId="77777777" w:rsidTr="00B90698">
        <w:trPr>
          <w:trHeight w:val="284"/>
        </w:trPr>
        <w:tc>
          <w:tcPr>
            <w:tcW w:w="1843" w:type="dxa"/>
            <w:shd w:val="clear" w:color="auto" w:fill="auto"/>
            <w:vAlign w:val="center"/>
          </w:tcPr>
          <w:p w14:paraId="74FC5487" w14:textId="77777777" w:rsidR="00F83763" w:rsidRPr="00EE1FFB" w:rsidRDefault="00F83763" w:rsidP="001B0BAF">
            <w:pPr>
              <w:jc w:val="both"/>
              <w:rPr>
                <w:rFonts w:ascii="Arial CE" w:hAnsi="Arial CE"/>
              </w:rPr>
            </w:pPr>
            <w:r w:rsidRPr="00EE1FFB">
              <w:rPr>
                <w:rFonts w:ascii="Arial CE" w:hAnsi="Arial CE"/>
              </w:rPr>
              <w:t>VN</w:t>
            </w:r>
          </w:p>
        </w:tc>
        <w:tc>
          <w:tcPr>
            <w:tcW w:w="7229" w:type="dxa"/>
            <w:shd w:val="clear" w:color="auto" w:fill="auto"/>
            <w:vAlign w:val="center"/>
          </w:tcPr>
          <w:p w14:paraId="0F43C52B" w14:textId="77777777" w:rsidR="00F83763" w:rsidRPr="00EE1FFB" w:rsidRDefault="00F83763" w:rsidP="001B0BAF">
            <w:pPr>
              <w:jc w:val="both"/>
              <w:rPr>
                <w:rFonts w:ascii="Arial CE" w:hAnsi="Arial CE"/>
              </w:rPr>
            </w:pPr>
            <w:r w:rsidRPr="00EE1FFB">
              <w:rPr>
                <w:rFonts w:ascii="Arial CE" w:hAnsi="Arial CE"/>
              </w:rPr>
              <w:t>Vysoké napětí</w:t>
            </w:r>
          </w:p>
        </w:tc>
      </w:tr>
      <w:tr w:rsidR="00F83763" w:rsidRPr="00EE1FFB" w14:paraId="5A30E0B0" w14:textId="77777777" w:rsidTr="00B90698">
        <w:trPr>
          <w:trHeight w:val="284"/>
        </w:trPr>
        <w:tc>
          <w:tcPr>
            <w:tcW w:w="1843" w:type="dxa"/>
            <w:shd w:val="clear" w:color="auto" w:fill="auto"/>
            <w:vAlign w:val="center"/>
          </w:tcPr>
          <w:p w14:paraId="48F8A571" w14:textId="77777777" w:rsidR="00F83763" w:rsidRPr="00EE1FFB" w:rsidRDefault="00F83763" w:rsidP="001B0BAF">
            <w:pPr>
              <w:jc w:val="both"/>
              <w:rPr>
                <w:rFonts w:ascii="Arial CE" w:hAnsi="Arial CE"/>
              </w:rPr>
            </w:pPr>
            <w:r w:rsidRPr="00EE1FFB">
              <w:rPr>
                <w:rFonts w:ascii="Arial CE" w:hAnsi="Arial CE"/>
              </w:rPr>
              <w:t>VVN</w:t>
            </w:r>
          </w:p>
        </w:tc>
        <w:tc>
          <w:tcPr>
            <w:tcW w:w="7229" w:type="dxa"/>
            <w:shd w:val="clear" w:color="auto" w:fill="auto"/>
            <w:vAlign w:val="center"/>
          </w:tcPr>
          <w:p w14:paraId="05EFC3A2" w14:textId="77777777" w:rsidR="00F83763" w:rsidRPr="00EE1FFB" w:rsidRDefault="00F83763" w:rsidP="001B0BAF">
            <w:pPr>
              <w:jc w:val="both"/>
              <w:rPr>
                <w:rFonts w:ascii="Arial CE" w:hAnsi="Arial CE"/>
              </w:rPr>
            </w:pPr>
            <w:r w:rsidRPr="00EE1FFB">
              <w:rPr>
                <w:rFonts w:ascii="Arial CE" w:hAnsi="Arial CE"/>
              </w:rPr>
              <w:t>Velmi vysoké napětí</w:t>
            </w:r>
          </w:p>
        </w:tc>
      </w:tr>
      <w:tr w:rsidR="00F83763" w:rsidRPr="00EE1FFB" w14:paraId="59032BCF" w14:textId="77777777" w:rsidTr="00B90698">
        <w:trPr>
          <w:trHeight w:val="284"/>
        </w:trPr>
        <w:tc>
          <w:tcPr>
            <w:tcW w:w="1843" w:type="dxa"/>
            <w:shd w:val="clear" w:color="auto" w:fill="auto"/>
            <w:vAlign w:val="center"/>
          </w:tcPr>
          <w:p w14:paraId="20289AAE" w14:textId="77777777" w:rsidR="00F83763" w:rsidRPr="00EE1FFB" w:rsidRDefault="00F83763" w:rsidP="001B0BAF">
            <w:pPr>
              <w:jc w:val="both"/>
              <w:rPr>
                <w:rFonts w:ascii="Arial CE" w:hAnsi="Arial CE"/>
              </w:rPr>
            </w:pPr>
            <w:r w:rsidRPr="00EE1FFB">
              <w:rPr>
                <w:rFonts w:ascii="Arial CE" w:hAnsi="Arial CE"/>
              </w:rPr>
              <w:t>Výkaz výměr</w:t>
            </w:r>
          </w:p>
        </w:tc>
        <w:tc>
          <w:tcPr>
            <w:tcW w:w="7229" w:type="dxa"/>
            <w:shd w:val="clear" w:color="auto" w:fill="auto"/>
            <w:vAlign w:val="center"/>
          </w:tcPr>
          <w:p w14:paraId="50C2B76A" w14:textId="77777777" w:rsidR="00F83763" w:rsidRPr="00EE1FFB" w:rsidRDefault="00F83763" w:rsidP="001B0BAF">
            <w:pPr>
              <w:jc w:val="both"/>
              <w:rPr>
                <w:rFonts w:ascii="Arial CE" w:hAnsi="Arial CE"/>
              </w:rPr>
            </w:pPr>
            <w:r w:rsidRPr="00EE1FFB">
              <w:rPr>
                <w:rFonts w:ascii="Arial CE" w:hAnsi="Arial CE"/>
              </w:rPr>
              <w:t>Výpočet množství jednotek oceňovaných prací a dodávek materiálu.</w:t>
            </w:r>
          </w:p>
        </w:tc>
      </w:tr>
      <w:tr w:rsidR="00C30028" w:rsidRPr="00EE1FFB" w14:paraId="09B09B1C" w14:textId="77777777" w:rsidTr="00B90698">
        <w:trPr>
          <w:trHeight w:val="284"/>
        </w:trPr>
        <w:tc>
          <w:tcPr>
            <w:tcW w:w="1843" w:type="dxa"/>
            <w:shd w:val="clear" w:color="auto" w:fill="auto"/>
            <w:vAlign w:val="center"/>
          </w:tcPr>
          <w:p w14:paraId="0A1F46F3" w14:textId="1309B0E1" w:rsidR="00C30028" w:rsidRPr="00EE1FFB" w:rsidRDefault="00C30028" w:rsidP="001B0BAF">
            <w:pPr>
              <w:jc w:val="both"/>
              <w:rPr>
                <w:rFonts w:ascii="Arial CE" w:hAnsi="Arial CE"/>
              </w:rPr>
            </w:pPr>
            <w:r w:rsidRPr="00EE1FFB">
              <w:rPr>
                <w:rFonts w:ascii="Arial CE" w:hAnsi="Arial CE"/>
              </w:rPr>
              <w:t>X-položka</w:t>
            </w:r>
          </w:p>
        </w:tc>
        <w:tc>
          <w:tcPr>
            <w:tcW w:w="7229" w:type="dxa"/>
            <w:shd w:val="clear" w:color="auto" w:fill="auto"/>
            <w:vAlign w:val="center"/>
          </w:tcPr>
          <w:p w14:paraId="6CF18CBA" w14:textId="1EBA7C2A" w:rsidR="00C30028" w:rsidRPr="00EE1FFB" w:rsidRDefault="00C30028" w:rsidP="001B0BAF">
            <w:pPr>
              <w:jc w:val="both"/>
              <w:rPr>
                <w:rFonts w:ascii="Arial CE" w:hAnsi="Arial CE"/>
              </w:rPr>
            </w:pPr>
            <w:r w:rsidRPr="00EE1FFB">
              <w:rPr>
                <w:rFonts w:ascii="Arial CE" w:hAnsi="Arial CE"/>
              </w:rPr>
              <w:t>Jedná se o rozborovou položku, která je vytvořena individuální kalkulací</w:t>
            </w:r>
            <w:r w:rsidR="00BF0D53" w:rsidRPr="00EE1FFB">
              <w:rPr>
                <w:rFonts w:ascii="Arial CE" w:hAnsi="Arial CE"/>
              </w:rPr>
              <w:t xml:space="preserve"> v</w:t>
            </w:r>
            <w:r w:rsidR="00FB07D5" w:rsidRPr="00EE1FFB">
              <w:rPr>
                <w:rFonts w:ascii="Arial CE" w:hAnsi="Arial CE"/>
              </w:rPr>
              <w:t> </w:t>
            </w:r>
            <w:r w:rsidRPr="00EE1FFB">
              <w:rPr>
                <w:rFonts w:ascii="Arial CE" w:hAnsi="Arial CE"/>
              </w:rPr>
              <w:t>eC</w:t>
            </w:r>
            <w:r w:rsidR="00FB07D5" w:rsidRPr="00EE1FFB">
              <w:rPr>
                <w:rFonts w:ascii="Arial CE" w:hAnsi="Arial CE"/>
              </w:rPr>
              <w:t>.</w:t>
            </w:r>
          </w:p>
        </w:tc>
      </w:tr>
      <w:tr w:rsidR="00C30028" w:rsidRPr="00EE1FFB" w14:paraId="52238AD7" w14:textId="77777777" w:rsidTr="00B90698">
        <w:trPr>
          <w:trHeight w:val="284"/>
        </w:trPr>
        <w:tc>
          <w:tcPr>
            <w:tcW w:w="1843" w:type="dxa"/>
            <w:shd w:val="clear" w:color="auto" w:fill="auto"/>
            <w:vAlign w:val="center"/>
          </w:tcPr>
          <w:p w14:paraId="7DC4F24E" w14:textId="5E6C1F3A" w:rsidR="00C30028" w:rsidRPr="00EE1FFB" w:rsidRDefault="00C30028" w:rsidP="001B0BAF">
            <w:pPr>
              <w:jc w:val="both"/>
              <w:rPr>
                <w:rFonts w:ascii="Arial CE" w:hAnsi="Arial CE"/>
              </w:rPr>
            </w:pPr>
            <w:r w:rsidRPr="00EE1FFB">
              <w:rPr>
                <w:rFonts w:ascii="Arial CE" w:hAnsi="Arial CE"/>
              </w:rPr>
              <w:t>Zhotovitel</w:t>
            </w:r>
          </w:p>
        </w:tc>
        <w:tc>
          <w:tcPr>
            <w:tcW w:w="7229" w:type="dxa"/>
            <w:shd w:val="clear" w:color="auto" w:fill="auto"/>
            <w:vAlign w:val="center"/>
          </w:tcPr>
          <w:p w14:paraId="07909EAA" w14:textId="2A760E1B" w:rsidR="00C30028" w:rsidRPr="00EE1FFB" w:rsidRDefault="00C30028" w:rsidP="001B0BAF">
            <w:pPr>
              <w:jc w:val="both"/>
              <w:rPr>
                <w:rFonts w:ascii="Arial CE" w:hAnsi="Arial CE"/>
              </w:rPr>
            </w:pPr>
            <w:r w:rsidRPr="00EE1FFB">
              <w:rPr>
                <w:rFonts w:ascii="Arial CE" w:hAnsi="Arial CE"/>
              </w:rPr>
              <w:t>Fyzická nebo právnická osoba, která na základě smlouvy o dílo zajišťuje komplexní dodávku stavebně – montážních prací, inženýrské činnosti a všech ostatních potřebných činností souvisejících s dodávkou díla, v rozsahu předané zadávací dokumentace.</w:t>
            </w:r>
          </w:p>
        </w:tc>
      </w:tr>
      <w:tr w:rsidR="00F83763" w:rsidRPr="00EE1FFB" w14:paraId="64ED991C" w14:textId="77777777" w:rsidTr="00B90698">
        <w:trPr>
          <w:trHeight w:val="284"/>
        </w:trPr>
        <w:tc>
          <w:tcPr>
            <w:tcW w:w="1843" w:type="dxa"/>
            <w:shd w:val="clear" w:color="auto" w:fill="auto"/>
            <w:vAlign w:val="center"/>
          </w:tcPr>
          <w:p w14:paraId="69B476EB" w14:textId="77777777" w:rsidR="00F83763" w:rsidRPr="00EE1FFB" w:rsidRDefault="00F83763" w:rsidP="001B0BAF">
            <w:pPr>
              <w:jc w:val="both"/>
              <w:rPr>
                <w:rFonts w:ascii="Arial CE" w:hAnsi="Arial CE"/>
              </w:rPr>
            </w:pPr>
            <w:r w:rsidRPr="00EE1FFB">
              <w:rPr>
                <w:rFonts w:ascii="Arial CE" w:hAnsi="Arial CE"/>
              </w:rPr>
              <w:t>ZMP</w:t>
            </w:r>
          </w:p>
        </w:tc>
        <w:tc>
          <w:tcPr>
            <w:tcW w:w="7229" w:type="dxa"/>
            <w:shd w:val="clear" w:color="auto" w:fill="auto"/>
            <w:vAlign w:val="center"/>
          </w:tcPr>
          <w:p w14:paraId="4B430397" w14:textId="2011D634" w:rsidR="00F83763" w:rsidRPr="00EE1FFB" w:rsidRDefault="00F83763" w:rsidP="001B0BAF">
            <w:pPr>
              <w:jc w:val="both"/>
              <w:rPr>
                <w:rFonts w:ascii="Arial CE" w:hAnsi="Arial CE"/>
              </w:rPr>
            </w:pPr>
            <w:r w:rsidRPr="00EE1FFB">
              <w:rPr>
                <w:rFonts w:ascii="Arial CE" w:hAnsi="Arial CE"/>
              </w:rPr>
              <w:t>Základní montážní prvek</w:t>
            </w:r>
          </w:p>
        </w:tc>
      </w:tr>
    </w:tbl>
    <w:p w14:paraId="1158DCE1" w14:textId="77777777" w:rsidR="00E86640" w:rsidRPr="00EE1FFB" w:rsidRDefault="00E86640" w:rsidP="001B0BAF">
      <w:pPr>
        <w:pStyle w:val="Textodstavec"/>
        <w:rPr>
          <w:rFonts w:ascii="Arial CE" w:hAnsi="Arial CE"/>
        </w:rPr>
        <w:sectPr w:rsidR="00E86640" w:rsidRPr="00EE1FFB" w:rsidSect="0056535C">
          <w:headerReference w:type="default" r:id="rId16"/>
          <w:pgSz w:w="11906" w:h="16838"/>
          <w:pgMar w:top="1418" w:right="1418" w:bottom="1418" w:left="1418" w:header="709" w:footer="709" w:gutter="0"/>
          <w:pgNumType w:start="1"/>
          <w:cols w:space="708"/>
          <w:titlePg/>
          <w:docGrid w:linePitch="360"/>
        </w:sectPr>
      </w:pPr>
    </w:p>
    <w:p w14:paraId="4B1ACF1D" w14:textId="77777777" w:rsidR="00372D63" w:rsidRPr="00EE1FFB" w:rsidRDefault="00372D63" w:rsidP="001B0BAF">
      <w:pPr>
        <w:pStyle w:val="Nadpis1"/>
        <w:jc w:val="both"/>
        <w:rPr>
          <w:rFonts w:ascii="Arial CE" w:hAnsi="Arial CE"/>
        </w:rPr>
      </w:pPr>
      <w:bookmarkStart w:id="11" w:name="_Toc285017137"/>
      <w:bookmarkStart w:id="12" w:name="_Toc67050194"/>
      <w:r w:rsidRPr="00EE1FFB">
        <w:rPr>
          <w:rFonts w:ascii="Arial CE" w:hAnsi="Arial CE"/>
        </w:rPr>
        <w:lastRenderedPageBreak/>
        <w:t>Popis činností a pravidel</w:t>
      </w:r>
      <w:bookmarkEnd w:id="11"/>
      <w:bookmarkEnd w:id="12"/>
    </w:p>
    <w:p w14:paraId="5E887542" w14:textId="77777777" w:rsidR="00372D63" w:rsidRPr="00EE1FFB" w:rsidRDefault="003C623C" w:rsidP="001B0BAF">
      <w:pPr>
        <w:pStyle w:val="Nadpis2"/>
        <w:jc w:val="both"/>
      </w:pPr>
      <w:bookmarkStart w:id="13" w:name="_Toc67050195"/>
      <w:r w:rsidRPr="00EE1FFB">
        <w:t>Základní ustanovení</w:t>
      </w:r>
      <w:bookmarkEnd w:id="13"/>
    </w:p>
    <w:p w14:paraId="64464177" w14:textId="54415B3C" w:rsidR="000F577E" w:rsidRPr="00EE1FFB" w:rsidRDefault="000F577E" w:rsidP="0094422E">
      <w:pPr>
        <w:autoSpaceDE w:val="0"/>
        <w:autoSpaceDN w:val="0"/>
        <w:adjustRightInd w:val="0"/>
        <w:jc w:val="both"/>
        <w:rPr>
          <w:rFonts w:ascii="Arial CE" w:hAnsi="Arial CE"/>
          <w:color w:val="000000"/>
        </w:rPr>
      </w:pPr>
      <w:r w:rsidRPr="00EE1FFB">
        <w:rPr>
          <w:rFonts w:ascii="Arial CE" w:hAnsi="Arial CE"/>
          <w:color w:val="000000"/>
        </w:rPr>
        <w:t>Projektová dokumentace pro provádění stavby se zpracovává v podrobnostech umožňujících vypracovat soupis stavebních prací, dodávek</w:t>
      </w:r>
      <w:r w:rsidR="00B06790" w:rsidRPr="00EE1FFB">
        <w:rPr>
          <w:rFonts w:ascii="Arial CE" w:hAnsi="Arial CE"/>
          <w:color w:val="000000"/>
        </w:rPr>
        <w:t xml:space="preserve"> a</w:t>
      </w:r>
      <w:r w:rsidRPr="00EE1FFB">
        <w:rPr>
          <w:rFonts w:ascii="Arial CE" w:hAnsi="Arial CE"/>
          <w:color w:val="000000"/>
        </w:rPr>
        <w:t xml:space="preserve"> služeb s výkazem výměr</w:t>
      </w:r>
      <w:r w:rsidR="00A164E9" w:rsidRPr="00EE1FFB">
        <w:rPr>
          <w:rFonts w:ascii="Arial CE" w:hAnsi="Arial CE"/>
          <w:color w:val="000000"/>
        </w:rPr>
        <w:t xml:space="preserve"> </w:t>
      </w:r>
      <w:r w:rsidRPr="00EE1FFB">
        <w:rPr>
          <w:rFonts w:ascii="Arial CE" w:hAnsi="Arial CE"/>
          <w:color w:val="000000"/>
        </w:rPr>
        <w:t>v souladu s vyhláškou č. 499/2006 Sb. ve znění pozdějších předpisů, o dokumentaci staveb (prováděcí právní předpis ke stavebnímu zákonu).</w:t>
      </w:r>
    </w:p>
    <w:p w14:paraId="1A0B87A1" w14:textId="7E015A2E" w:rsidR="000F577E" w:rsidRPr="00EE1FFB" w:rsidRDefault="000F577E" w:rsidP="0094422E">
      <w:pPr>
        <w:pStyle w:val="Textodstavec"/>
        <w:rPr>
          <w:rFonts w:ascii="Arial CE" w:hAnsi="Arial CE"/>
          <w:color w:val="000000"/>
        </w:rPr>
      </w:pPr>
      <w:r w:rsidRPr="00EE1FFB">
        <w:rPr>
          <w:rFonts w:ascii="Arial CE" w:hAnsi="Arial CE"/>
          <w:color w:val="000000"/>
        </w:rPr>
        <w:t>Soupis prací se zpracovává v souladu s vyhláškou č. 169/2016 Sb. ve znění pozdějších předpisů, kterou se stanoví podrobnosti vymezení předmětu veřejné zakázky na stavební práce a rozsah soupisu stavebních prací, dodávek a služeb s výkazem výměr (prováděcí právní předpis k zákonu o veřejných zakázkách).</w:t>
      </w:r>
    </w:p>
    <w:p w14:paraId="495869B8" w14:textId="586217A0" w:rsidR="004B622F" w:rsidRPr="00EE1FFB" w:rsidRDefault="004B622F" w:rsidP="0094422E">
      <w:pPr>
        <w:pStyle w:val="Textodstavec"/>
        <w:suppressAutoHyphens/>
        <w:rPr>
          <w:rFonts w:ascii="Arial CE" w:hAnsi="Arial CE"/>
          <w:b/>
          <w:bCs/>
          <w:color w:val="000000"/>
        </w:rPr>
      </w:pPr>
      <w:r w:rsidRPr="00EE1FFB">
        <w:rPr>
          <w:rFonts w:ascii="Arial CE" w:hAnsi="Arial CE"/>
          <w:b/>
          <w:bCs/>
          <w:color w:val="000000"/>
        </w:rPr>
        <w:t xml:space="preserve">Při zpracování rozpočtu je nutné postupovat v souladu s předpokládaným technologickým postupem výstavby a respektovat návaznost prací </w:t>
      </w:r>
      <w:r w:rsidR="00837099" w:rsidRPr="00EE1FFB">
        <w:rPr>
          <w:rFonts w:ascii="Arial CE" w:hAnsi="Arial CE"/>
          <w:b/>
          <w:bCs/>
          <w:color w:val="000000"/>
        </w:rPr>
        <w:t>s</w:t>
      </w:r>
      <w:r w:rsidR="00850D3F" w:rsidRPr="00EE1FFB">
        <w:rPr>
          <w:rFonts w:ascii="Arial CE" w:hAnsi="Arial CE"/>
          <w:b/>
          <w:bCs/>
          <w:color w:val="000000"/>
        </w:rPr>
        <w:t>e</w:t>
      </w:r>
      <w:r w:rsidR="00837099" w:rsidRPr="00EE1FFB">
        <w:rPr>
          <w:rFonts w:ascii="Arial CE" w:hAnsi="Arial CE"/>
          <w:b/>
          <w:bCs/>
          <w:color w:val="000000"/>
        </w:rPr>
        <w:t> zřetelem na</w:t>
      </w:r>
      <w:r w:rsidRPr="00EE1FFB">
        <w:rPr>
          <w:rFonts w:ascii="Arial CE" w:hAnsi="Arial CE"/>
          <w:b/>
          <w:bCs/>
          <w:color w:val="000000"/>
        </w:rPr>
        <w:t xml:space="preserve"> Bezpečnost práce (plány BOZP), ČSN, PNE a TNS.</w:t>
      </w:r>
    </w:p>
    <w:p w14:paraId="351B8E5A" w14:textId="171726E2" w:rsidR="00B00C7A" w:rsidRPr="00EE1FFB" w:rsidRDefault="00B00C7A" w:rsidP="0094422E">
      <w:pPr>
        <w:pStyle w:val="Textodstavec"/>
        <w:suppressAutoHyphens/>
        <w:rPr>
          <w:rFonts w:ascii="Arial CE" w:hAnsi="Arial CE"/>
          <w:b/>
          <w:bCs/>
          <w:color w:val="000000"/>
        </w:rPr>
      </w:pPr>
      <w:r w:rsidRPr="00EE1FFB">
        <w:rPr>
          <w:rFonts w:ascii="Arial CE" w:hAnsi="Arial CE"/>
          <w:b/>
          <w:bCs/>
          <w:color w:val="000000"/>
        </w:rPr>
        <w:t>Tvůrce rozpočtu</w:t>
      </w:r>
      <w:r w:rsidR="004C2E99" w:rsidRPr="00EE1FFB">
        <w:rPr>
          <w:rFonts w:ascii="Arial CE" w:hAnsi="Arial CE"/>
          <w:b/>
          <w:bCs/>
          <w:color w:val="000000"/>
        </w:rPr>
        <w:t xml:space="preserve"> pro distribuční společnost EG.D</w:t>
      </w:r>
      <w:r w:rsidRPr="00EE1FFB">
        <w:rPr>
          <w:rFonts w:ascii="Arial CE" w:hAnsi="Arial CE"/>
          <w:b/>
          <w:bCs/>
          <w:color w:val="000000"/>
        </w:rPr>
        <w:t xml:space="preserve"> musí </w:t>
      </w:r>
      <w:r w:rsidR="00992DA4" w:rsidRPr="00EE1FFB">
        <w:rPr>
          <w:rFonts w:ascii="Arial CE" w:hAnsi="Arial CE"/>
          <w:b/>
          <w:bCs/>
          <w:color w:val="000000"/>
        </w:rPr>
        <w:t>mít znalost</w:t>
      </w:r>
      <w:r w:rsidR="002634DA" w:rsidRPr="00EE1FFB">
        <w:rPr>
          <w:rFonts w:ascii="Arial CE" w:hAnsi="Arial CE"/>
          <w:b/>
          <w:bCs/>
          <w:color w:val="000000"/>
        </w:rPr>
        <w:t xml:space="preserve"> </w:t>
      </w:r>
      <w:r w:rsidR="00B76981" w:rsidRPr="00EE1FFB">
        <w:rPr>
          <w:rFonts w:ascii="Arial CE" w:hAnsi="Arial CE"/>
          <w:b/>
          <w:bCs/>
          <w:color w:val="000000"/>
        </w:rPr>
        <w:t>o</w:t>
      </w:r>
      <w:r w:rsidR="00362112" w:rsidRPr="00EE1FFB">
        <w:rPr>
          <w:rFonts w:ascii="Arial CE" w:hAnsi="Arial CE"/>
          <w:b/>
          <w:bCs/>
          <w:color w:val="000000"/>
        </w:rPr>
        <w:t xml:space="preserve"> </w:t>
      </w:r>
      <w:r w:rsidR="00002805" w:rsidRPr="00EE1FFB">
        <w:rPr>
          <w:rFonts w:ascii="Arial CE" w:hAnsi="Arial CE"/>
          <w:b/>
          <w:bCs/>
          <w:color w:val="000000"/>
        </w:rPr>
        <w:t>technick</w:t>
      </w:r>
      <w:r w:rsidR="002634DA" w:rsidRPr="00EE1FFB">
        <w:rPr>
          <w:rFonts w:ascii="Arial CE" w:hAnsi="Arial CE"/>
          <w:b/>
          <w:bCs/>
          <w:color w:val="000000"/>
        </w:rPr>
        <w:t>ých</w:t>
      </w:r>
      <w:r w:rsidR="00002805" w:rsidRPr="00EE1FFB">
        <w:rPr>
          <w:rFonts w:ascii="Arial CE" w:hAnsi="Arial CE"/>
          <w:b/>
          <w:bCs/>
          <w:color w:val="000000"/>
        </w:rPr>
        <w:t xml:space="preserve"> norm</w:t>
      </w:r>
      <w:r w:rsidR="002634DA" w:rsidRPr="00EE1FFB">
        <w:rPr>
          <w:rFonts w:ascii="Arial CE" w:hAnsi="Arial CE"/>
          <w:b/>
          <w:bCs/>
          <w:color w:val="000000"/>
        </w:rPr>
        <w:t>ách</w:t>
      </w:r>
      <w:r w:rsidR="00002805" w:rsidRPr="00EE1FFB">
        <w:rPr>
          <w:rFonts w:ascii="Arial CE" w:hAnsi="Arial CE"/>
          <w:b/>
          <w:bCs/>
          <w:color w:val="000000"/>
        </w:rPr>
        <w:t xml:space="preserve"> společnosti TNS</w:t>
      </w:r>
      <w:r w:rsidR="00924D41" w:rsidRPr="00EE1FFB">
        <w:rPr>
          <w:rFonts w:ascii="Arial CE" w:hAnsi="Arial CE"/>
          <w:b/>
          <w:bCs/>
          <w:color w:val="000000"/>
        </w:rPr>
        <w:t xml:space="preserve"> a</w:t>
      </w:r>
      <w:r w:rsidR="008753B6" w:rsidRPr="00EE1FFB">
        <w:rPr>
          <w:rFonts w:ascii="Arial CE" w:hAnsi="Arial CE"/>
          <w:b/>
          <w:bCs/>
          <w:color w:val="000000"/>
        </w:rPr>
        <w:t xml:space="preserve"> </w:t>
      </w:r>
      <w:r w:rsidR="00002805" w:rsidRPr="00EE1FFB">
        <w:rPr>
          <w:rFonts w:ascii="Arial CE" w:hAnsi="Arial CE"/>
          <w:b/>
          <w:bCs/>
          <w:color w:val="000000"/>
        </w:rPr>
        <w:t>materiálových list</w:t>
      </w:r>
      <w:r w:rsidR="00924D41" w:rsidRPr="00EE1FFB">
        <w:rPr>
          <w:rFonts w:ascii="Arial CE" w:hAnsi="Arial CE"/>
          <w:b/>
          <w:bCs/>
          <w:color w:val="000000"/>
        </w:rPr>
        <w:t>ech</w:t>
      </w:r>
      <w:r w:rsidR="00002805" w:rsidRPr="00EE1FFB">
        <w:rPr>
          <w:rFonts w:ascii="Arial CE" w:hAnsi="Arial CE"/>
          <w:b/>
          <w:bCs/>
          <w:color w:val="000000"/>
        </w:rPr>
        <w:t>, PNE</w:t>
      </w:r>
      <w:r w:rsidR="008753B6" w:rsidRPr="00EE1FFB">
        <w:rPr>
          <w:rFonts w:ascii="Arial CE" w:hAnsi="Arial CE"/>
          <w:b/>
          <w:bCs/>
          <w:color w:val="000000"/>
        </w:rPr>
        <w:t>,</w:t>
      </w:r>
      <w:r w:rsidR="00A84AB5" w:rsidRPr="00EE1FFB">
        <w:rPr>
          <w:rFonts w:ascii="Arial CE" w:hAnsi="Arial CE"/>
          <w:b/>
          <w:bCs/>
          <w:color w:val="000000"/>
        </w:rPr>
        <w:t xml:space="preserve"> příslušných</w:t>
      </w:r>
      <w:r w:rsidR="00002805" w:rsidRPr="00EE1FFB">
        <w:rPr>
          <w:rFonts w:ascii="Arial CE" w:hAnsi="Arial CE"/>
          <w:b/>
          <w:bCs/>
          <w:color w:val="000000"/>
        </w:rPr>
        <w:t xml:space="preserve"> ČSN</w:t>
      </w:r>
      <w:r w:rsidR="000C41BE" w:rsidRPr="00EE1FFB">
        <w:rPr>
          <w:rFonts w:ascii="Arial CE" w:hAnsi="Arial CE"/>
          <w:b/>
          <w:bCs/>
          <w:color w:val="000000"/>
        </w:rPr>
        <w:t xml:space="preserve">, </w:t>
      </w:r>
      <w:r w:rsidR="0008263C" w:rsidRPr="00EE1FFB">
        <w:rPr>
          <w:rFonts w:ascii="Arial CE" w:hAnsi="Arial CE"/>
          <w:b/>
          <w:bCs/>
          <w:color w:val="000000"/>
        </w:rPr>
        <w:t>M</w:t>
      </w:r>
      <w:r w:rsidR="000C41BE" w:rsidRPr="00EE1FFB">
        <w:rPr>
          <w:rFonts w:ascii="Arial CE" w:hAnsi="Arial CE"/>
          <w:b/>
          <w:bCs/>
          <w:color w:val="000000"/>
        </w:rPr>
        <w:t>etodik</w:t>
      </w:r>
      <w:r w:rsidR="00362112" w:rsidRPr="00EE1FFB">
        <w:rPr>
          <w:rFonts w:ascii="Arial CE" w:hAnsi="Arial CE"/>
          <w:b/>
          <w:bCs/>
          <w:color w:val="000000"/>
        </w:rPr>
        <w:t>y</w:t>
      </w:r>
      <w:r w:rsidR="000C41BE" w:rsidRPr="00EE1FFB">
        <w:rPr>
          <w:rFonts w:ascii="Arial CE" w:hAnsi="Arial CE"/>
          <w:b/>
          <w:bCs/>
          <w:color w:val="000000"/>
        </w:rPr>
        <w:t xml:space="preserve"> rozpočtování</w:t>
      </w:r>
      <w:r w:rsidR="00DF4F4D" w:rsidRPr="00EE1FFB">
        <w:rPr>
          <w:rFonts w:ascii="Arial CE" w:hAnsi="Arial CE"/>
          <w:b/>
          <w:bCs/>
          <w:color w:val="000000"/>
        </w:rPr>
        <w:t>,</w:t>
      </w:r>
      <w:r w:rsidR="0008263C" w:rsidRPr="00EE1FFB">
        <w:rPr>
          <w:rFonts w:ascii="Arial CE" w:hAnsi="Arial CE"/>
          <w:b/>
          <w:bCs/>
          <w:color w:val="000000"/>
        </w:rPr>
        <w:t xml:space="preserve"> K</w:t>
      </w:r>
      <w:r w:rsidR="000C41BE" w:rsidRPr="00EE1FFB">
        <w:rPr>
          <w:rFonts w:ascii="Arial CE" w:hAnsi="Arial CE"/>
          <w:b/>
          <w:bCs/>
          <w:color w:val="000000"/>
        </w:rPr>
        <w:t>atalog</w:t>
      </w:r>
      <w:r w:rsidR="00A84AB5" w:rsidRPr="00EE1FFB">
        <w:rPr>
          <w:rFonts w:ascii="Arial CE" w:hAnsi="Arial CE"/>
          <w:b/>
          <w:bCs/>
          <w:color w:val="000000"/>
        </w:rPr>
        <w:t>u</w:t>
      </w:r>
      <w:r w:rsidR="000C41BE" w:rsidRPr="00EE1FFB">
        <w:rPr>
          <w:rFonts w:ascii="Arial CE" w:hAnsi="Arial CE"/>
          <w:b/>
          <w:bCs/>
          <w:color w:val="000000"/>
        </w:rPr>
        <w:t xml:space="preserve"> normové základny</w:t>
      </w:r>
      <w:r w:rsidR="00CC02EA" w:rsidRPr="00EE1FFB">
        <w:rPr>
          <w:rFonts w:ascii="Arial CE" w:hAnsi="Arial CE"/>
          <w:b/>
          <w:bCs/>
          <w:color w:val="000000"/>
        </w:rPr>
        <w:t xml:space="preserve"> a</w:t>
      </w:r>
      <w:r w:rsidR="0008263C" w:rsidRPr="00EE1FFB">
        <w:rPr>
          <w:rFonts w:ascii="Arial CE" w:hAnsi="Arial CE"/>
          <w:b/>
          <w:bCs/>
          <w:color w:val="000000"/>
        </w:rPr>
        <w:t xml:space="preserve"> další dokumen</w:t>
      </w:r>
      <w:r w:rsidR="00A96764" w:rsidRPr="00EE1FFB">
        <w:rPr>
          <w:rFonts w:ascii="Arial CE" w:hAnsi="Arial CE"/>
          <w:b/>
          <w:bCs/>
          <w:color w:val="000000"/>
        </w:rPr>
        <w:t>tac</w:t>
      </w:r>
      <w:r w:rsidR="00A84AB5" w:rsidRPr="00EE1FFB">
        <w:rPr>
          <w:rFonts w:ascii="Arial CE" w:hAnsi="Arial CE"/>
          <w:b/>
          <w:bCs/>
          <w:color w:val="000000"/>
        </w:rPr>
        <w:t>i</w:t>
      </w:r>
      <w:r w:rsidR="00A075BC" w:rsidRPr="00EE1FFB">
        <w:rPr>
          <w:rFonts w:ascii="Arial CE" w:hAnsi="Arial CE"/>
          <w:b/>
          <w:bCs/>
          <w:color w:val="000000"/>
        </w:rPr>
        <w:t xml:space="preserve"> související s projekční a realizační činnost</w:t>
      </w:r>
      <w:r w:rsidR="00EA4CFB" w:rsidRPr="00EE1FFB">
        <w:rPr>
          <w:rFonts w:ascii="Arial CE" w:hAnsi="Arial CE"/>
          <w:b/>
          <w:bCs/>
          <w:color w:val="000000"/>
        </w:rPr>
        <w:t>í</w:t>
      </w:r>
      <w:r w:rsidR="000C41BE" w:rsidRPr="00EE1FFB">
        <w:rPr>
          <w:rFonts w:ascii="Arial CE" w:hAnsi="Arial CE"/>
          <w:b/>
          <w:bCs/>
          <w:color w:val="000000"/>
        </w:rPr>
        <w:t>.</w:t>
      </w:r>
    </w:p>
    <w:p w14:paraId="1083F653" w14:textId="74D2990C" w:rsidR="00CB1EA2" w:rsidRPr="00EE1FFB" w:rsidRDefault="00CB1EA2" w:rsidP="0094422E">
      <w:pPr>
        <w:pStyle w:val="Textodstavec"/>
        <w:rPr>
          <w:rFonts w:ascii="Arial CE" w:hAnsi="Arial CE"/>
          <w:color w:val="000000"/>
        </w:rPr>
      </w:pPr>
      <w:r w:rsidRPr="00EE1FFB">
        <w:rPr>
          <w:rFonts w:ascii="Arial CE" w:hAnsi="Arial CE"/>
          <w:color w:val="000000"/>
        </w:rPr>
        <w:t xml:space="preserve">Soupis stavebních prací, dodávek, služeb s výkazem výměr </w:t>
      </w:r>
      <w:r w:rsidR="005C3C2F" w:rsidRPr="00EE1FFB">
        <w:rPr>
          <w:rFonts w:ascii="Arial CE" w:hAnsi="Arial CE"/>
          <w:color w:val="000000"/>
        </w:rPr>
        <w:t>a materiál</w:t>
      </w:r>
      <w:r w:rsidR="006435E5" w:rsidRPr="00EE1FFB">
        <w:rPr>
          <w:rFonts w:ascii="Arial CE" w:hAnsi="Arial CE"/>
          <w:color w:val="000000"/>
        </w:rPr>
        <w:t>ů</w:t>
      </w:r>
      <w:r w:rsidR="005C3C2F" w:rsidRPr="00EE1FFB">
        <w:rPr>
          <w:rFonts w:ascii="Arial CE" w:hAnsi="Arial CE"/>
          <w:color w:val="000000"/>
        </w:rPr>
        <w:t xml:space="preserve"> </w:t>
      </w:r>
      <w:r w:rsidRPr="00EE1FFB">
        <w:rPr>
          <w:rFonts w:ascii="Arial CE" w:hAnsi="Arial CE"/>
          <w:color w:val="000000"/>
        </w:rPr>
        <w:t xml:space="preserve">(dále též rozpočet) </w:t>
      </w:r>
      <w:r w:rsidR="004B45C6" w:rsidRPr="00EE1FFB">
        <w:rPr>
          <w:rFonts w:ascii="Arial CE" w:hAnsi="Arial CE"/>
          <w:color w:val="000000"/>
        </w:rPr>
        <w:t xml:space="preserve">je </w:t>
      </w:r>
      <w:r w:rsidRPr="00EE1FFB">
        <w:rPr>
          <w:rFonts w:ascii="Arial CE" w:hAnsi="Arial CE"/>
          <w:color w:val="000000"/>
        </w:rPr>
        <w:t xml:space="preserve">zpracovaný </w:t>
      </w:r>
      <w:r w:rsidR="004B45C6" w:rsidRPr="00EE1FFB">
        <w:rPr>
          <w:rFonts w:ascii="Arial CE" w:hAnsi="Arial CE"/>
          <w:color w:val="000000"/>
        </w:rPr>
        <w:t>po</w:t>
      </w:r>
      <w:r w:rsidRPr="00EE1FFB">
        <w:rPr>
          <w:rFonts w:ascii="Arial CE" w:hAnsi="Arial CE"/>
          <w:color w:val="000000"/>
        </w:rPr>
        <w:t>dle této metodiky a</w:t>
      </w:r>
      <w:r w:rsidR="00666A91" w:rsidRPr="00EE1FFB">
        <w:rPr>
          <w:rFonts w:ascii="Arial CE" w:hAnsi="Arial CE"/>
          <w:color w:val="000000"/>
        </w:rPr>
        <w:t xml:space="preserve"> je</w:t>
      </w:r>
      <w:r w:rsidRPr="00EE1FFB">
        <w:rPr>
          <w:rFonts w:ascii="Arial CE" w:hAnsi="Arial CE"/>
          <w:color w:val="000000"/>
        </w:rPr>
        <w:t xml:space="preserve"> oceně</w:t>
      </w:r>
      <w:r w:rsidR="00825D24" w:rsidRPr="00EE1FFB">
        <w:rPr>
          <w:rFonts w:ascii="Arial CE" w:hAnsi="Arial CE"/>
          <w:color w:val="000000"/>
        </w:rPr>
        <w:t>n</w:t>
      </w:r>
      <w:r w:rsidRPr="00EE1FFB">
        <w:rPr>
          <w:rFonts w:ascii="Arial CE" w:hAnsi="Arial CE"/>
          <w:color w:val="000000"/>
        </w:rPr>
        <w:t xml:space="preserve"> </w:t>
      </w:r>
      <w:r w:rsidR="00F86905" w:rsidRPr="00EE1FFB">
        <w:rPr>
          <w:rFonts w:ascii="Arial CE" w:hAnsi="Arial CE"/>
          <w:color w:val="000000"/>
        </w:rPr>
        <w:t xml:space="preserve">pomocí </w:t>
      </w:r>
      <w:r w:rsidR="001A5EB3">
        <w:rPr>
          <w:rFonts w:ascii="Arial CE" w:hAnsi="Arial CE"/>
          <w:color w:val="000000"/>
        </w:rPr>
        <w:t xml:space="preserve">interní </w:t>
      </w:r>
      <w:r w:rsidR="00F86905" w:rsidRPr="00EE1FFB">
        <w:rPr>
          <w:rFonts w:ascii="Arial CE" w:hAnsi="Arial CE"/>
          <w:color w:val="000000"/>
        </w:rPr>
        <w:t>normové základny</w:t>
      </w:r>
      <w:r w:rsidR="00EA3BBF" w:rsidRPr="00EE1FFB">
        <w:rPr>
          <w:rFonts w:ascii="Arial CE" w:hAnsi="Arial CE"/>
          <w:color w:val="000000"/>
        </w:rPr>
        <w:t xml:space="preserve"> </w:t>
      </w:r>
      <w:r w:rsidR="004B45C6" w:rsidRPr="00EE1FFB">
        <w:rPr>
          <w:rFonts w:ascii="Arial CE" w:hAnsi="Arial CE"/>
          <w:color w:val="000000"/>
        </w:rPr>
        <w:t>EG.D</w:t>
      </w:r>
      <w:r w:rsidRPr="00EE1FFB">
        <w:rPr>
          <w:rFonts w:ascii="Arial CE" w:hAnsi="Arial CE"/>
          <w:color w:val="000000"/>
        </w:rPr>
        <w:t xml:space="preserve"> platn</w:t>
      </w:r>
      <w:r w:rsidR="00444B84" w:rsidRPr="00EE1FFB">
        <w:rPr>
          <w:rFonts w:ascii="Arial CE" w:hAnsi="Arial CE"/>
          <w:color w:val="000000"/>
        </w:rPr>
        <w:t>é</w:t>
      </w:r>
      <w:r w:rsidRPr="00EE1FFB">
        <w:rPr>
          <w:rFonts w:ascii="Arial CE" w:hAnsi="Arial CE"/>
          <w:color w:val="000000"/>
        </w:rPr>
        <w:t xml:space="preserve"> pro dané období. Objednatel si vyhrazuje právo </w:t>
      </w:r>
      <w:r w:rsidR="003C1C5E" w:rsidRPr="00EE1FFB">
        <w:rPr>
          <w:rFonts w:ascii="Arial CE" w:hAnsi="Arial CE"/>
          <w:color w:val="000000"/>
        </w:rPr>
        <w:t xml:space="preserve">vyžadovat </w:t>
      </w:r>
      <w:r w:rsidR="0094422E" w:rsidRPr="00EE1FFB">
        <w:rPr>
          <w:rFonts w:ascii="Arial CE" w:hAnsi="Arial CE"/>
          <w:color w:val="000000"/>
        </w:rPr>
        <w:t>zpracování</w:t>
      </w:r>
      <w:r w:rsidR="00BE7983" w:rsidRPr="00EE1FFB">
        <w:rPr>
          <w:rFonts w:ascii="Arial CE" w:hAnsi="Arial CE"/>
          <w:color w:val="000000"/>
        </w:rPr>
        <w:t xml:space="preserve"> rozp</w:t>
      </w:r>
      <w:r w:rsidR="0094422E" w:rsidRPr="00EE1FFB">
        <w:rPr>
          <w:rFonts w:ascii="Arial CE" w:hAnsi="Arial CE"/>
          <w:color w:val="000000"/>
        </w:rPr>
        <w:t>očtu</w:t>
      </w:r>
      <w:r w:rsidRPr="00EE1FFB">
        <w:rPr>
          <w:rFonts w:ascii="Arial CE" w:hAnsi="Arial CE"/>
          <w:color w:val="000000"/>
        </w:rPr>
        <w:t xml:space="preserve"> v software</w:t>
      </w:r>
      <w:r w:rsidR="0070080B" w:rsidRPr="00EE1FFB">
        <w:rPr>
          <w:rFonts w:ascii="Arial CE" w:hAnsi="Arial CE"/>
          <w:color w:val="000000"/>
        </w:rPr>
        <w:t xml:space="preserve"> </w:t>
      </w:r>
      <w:r w:rsidR="00EA61B1" w:rsidRPr="00EE1FFB">
        <w:rPr>
          <w:rFonts w:ascii="Arial CE" w:hAnsi="Arial CE"/>
          <w:color w:val="000000"/>
        </w:rPr>
        <w:t>eC</w:t>
      </w:r>
      <w:r w:rsidRPr="00EE1FFB">
        <w:rPr>
          <w:rFonts w:ascii="Arial CE" w:hAnsi="Arial CE"/>
          <w:color w:val="000000"/>
        </w:rPr>
        <w:t xml:space="preserve"> od společnosti Callida</w:t>
      </w:r>
      <w:r w:rsidR="0094422E" w:rsidRPr="00EE1FFB">
        <w:rPr>
          <w:rFonts w:ascii="Arial CE" w:hAnsi="Arial CE"/>
          <w:color w:val="000000"/>
        </w:rPr>
        <w:t>.</w:t>
      </w:r>
    </w:p>
    <w:p w14:paraId="075CA177" w14:textId="0698581B" w:rsidR="00E460B7" w:rsidRPr="00EE1FFB" w:rsidRDefault="000A213A" w:rsidP="001B0BAF">
      <w:pPr>
        <w:pStyle w:val="Nadpis2"/>
        <w:jc w:val="both"/>
      </w:pPr>
      <w:bookmarkStart w:id="14" w:name="_Toc67050196"/>
      <w:r w:rsidRPr="00EE1FFB">
        <w:t xml:space="preserve">Základní </w:t>
      </w:r>
      <w:r w:rsidR="00F72E41" w:rsidRPr="00EE1FFB">
        <w:t xml:space="preserve">struktura </w:t>
      </w:r>
      <w:r w:rsidR="00E76BD0" w:rsidRPr="00EE1FFB">
        <w:t>rozpočtu</w:t>
      </w:r>
      <w:r w:rsidR="00A8150E" w:rsidRPr="00EE1FFB">
        <w:t xml:space="preserve"> CAPEX</w:t>
      </w:r>
      <w:bookmarkEnd w:id="14"/>
    </w:p>
    <w:p w14:paraId="51815A9A" w14:textId="7350EB9E" w:rsidR="00294D28" w:rsidRPr="00EE1FFB" w:rsidRDefault="00294D28" w:rsidP="001B0BAF">
      <w:pPr>
        <w:pStyle w:val="Textodstavec"/>
        <w:suppressAutoHyphens/>
        <w:rPr>
          <w:rFonts w:ascii="Arial CE" w:hAnsi="Arial CE"/>
        </w:rPr>
      </w:pPr>
      <w:r w:rsidRPr="00EE1FFB">
        <w:rPr>
          <w:rFonts w:ascii="Arial CE" w:hAnsi="Arial CE"/>
        </w:rPr>
        <w:t>Název a číslo investiční zaká</w:t>
      </w:r>
      <w:r w:rsidR="00CC24F4" w:rsidRPr="00EE1FFB">
        <w:rPr>
          <w:rFonts w:ascii="Arial CE" w:hAnsi="Arial CE"/>
        </w:rPr>
        <w:t>zky je definováno Technikem EG.D</w:t>
      </w:r>
      <w:r w:rsidR="006E10A0" w:rsidRPr="00EE1FFB">
        <w:rPr>
          <w:rFonts w:ascii="Arial CE" w:hAnsi="Arial CE"/>
        </w:rPr>
        <w:t xml:space="preserve"> v systému SAP EBC.</w:t>
      </w:r>
    </w:p>
    <w:p w14:paraId="0907BDB2" w14:textId="6259D0C3" w:rsidR="00F53370" w:rsidRPr="00EE1FFB" w:rsidRDefault="00CD575D" w:rsidP="001B0BAF">
      <w:pPr>
        <w:pStyle w:val="Textodstavec"/>
        <w:suppressAutoHyphens/>
        <w:rPr>
          <w:rFonts w:ascii="Arial CE" w:hAnsi="Arial CE"/>
        </w:rPr>
      </w:pPr>
      <w:r w:rsidRPr="00EE1FFB">
        <w:rPr>
          <w:rFonts w:ascii="Arial CE" w:hAnsi="Arial CE"/>
        </w:rPr>
        <w:t>P</w:t>
      </w:r>
      <w:r w:rsidR="00DC5FCD" w:rsidRPr="00EE1FFB">
        <w:rPr>
          <w:rFonts w:ascii="Arial CE" w:hAnsi="Arial CE"/>
        </w:rPr>
        <w:t xml:space="preserve">ro každé inventární číslo, na které se bude v budoucnu </w:t>
      </w:r>
      <w:r w:rsidR="00702C67" w:rsidRPr="00EE1FFB">
        <w:rPr>
          <w:rFonts w:ascii="Arial CE" w:hAnsi="Arial CE"/>
        </w:rPr>
        <w:t>zakázka</w:t>
      </w:r>
      <w:r w:rsidR="00DC5FCD" w:rsidRPr="00EE1FFB">
        <w:rPr>
          <w:rFonts w:ascii="Arial CE" w:hAnsi="Arial CE"/>
        </w:rPr>
        <w:t xml:space="preserve"> aktivovat, je </w:t>
      </w:r>
      <w:r w:rsidR="0007729A" w:rsidRPr="00EE1FFB">
        <w:rPr>
          <w:rFonts w:ascii="Arial CE" w:hAnsi="Arial CE"/>
        </w:rPr>
        <w:t xml:space="preserve">technikem EG.D </w:t>
      </w:r>
      <w:r w:rsidR="00DC5FCD" w:rsidRPr="00EE1FFB">
        <w:rPr>
          <w:rFonts w:ascii="Arial CE" w:hAnsi="Arial CE"/>
        </w:rPr>
        <w:t>založena</w:t>
      </w:r>
      <w:r w:rsidR="00035418" w:rsidRPr="00EE1FFB">
        <w:rPr>
          <w:rFonts w:ascii="Arial CE" w:hAnsi="Arial CE"/>
        </w:rPr>
        <w:t xml:space="preserve"> </w:t>
      </w:r>
      <w:r w:rsidR="00DC5FCD" w:rsidRPr="00EE1FFB">
        <w:rPr>
          <w:rFonts w:ascii="Arial CE" w:hAnsi="Arial CE"/>
        </w:rPr>
        <w:t>příslušná majetková třída.</w:t>
      </w:r>
      <w:r w:rsidR="0075450E" w:rsidRPr="00EE1FFB">
        <w:rPr>
          <w:rFonts w:ascii="Arial CE" w:hAnsi="Arial CE"/>
        </w:rPr>
        <w:t xml:space="preserve"> T</w:t>
      </w:r>
      <w:r w:rsidR="0075450E" w:rsidRPr="00EE1FFB">
        <w:rPr>
          <w:rFonts w:ascii="Arial CE" w:hAnsi="Arial CE"/>
          <w:szCs w:val="22"/>
        </w:rPr>
        <w:t xml:space="preserve">echnik EG.D </w:t>
      </w:r>
      <w:r w:rsidR="00AD0D89" w:rsidRPr="00EE1FFB">
        <w:rPr>
          <w:rFonts w:ascii="Arial CE" w:hAnsi="Arial CE"/>
          <w:szCs w:val="22"/>
        </w:rPr>
        <w:t xml:space="preserve">pomocí rozhraní </w:t>
      </w:r>
      <w:r w:rsidR="00017182" w:rsidRPr="00EE1FFB">
        <w:rPr>
          <w:rFonts w:ascii="Arial CE" w:hAnsi="Arial CE"/>
          <w:szCs w:val="22"/>
        </w:rPr>
        <w:t xml:space="preserve">SAP </w:t>
      </w:r>
      <w:r w:rsidR="00AD0D89" w:rsidRPr="00EE1FFB">
        <w:rPr>
          <w:rFonts w:ascii="Arial CE" w:hAnsi="Arial CE"/>
          <w:szCs w:val="22"/>
        </w:rPr>
        <w:t xml:space="preserve">EBC – eC </w:t>
      </w:r>
      <w:r w:rsidR="00943B82" w:rsidRPr="00EE1FFB">
        <w:rPr>
          <w:rFonts w:ascii="Arial CE" w:hAnsi="Arial CE"/>
          <w:szCs w:val="22"/>
        </w:rPr>
        <w:t>předá</w:t>
      </w:r>
      <w:r w:rsidR="0075450E" w:rsidRPr="00EE1FFB">
        <w:rPr>
          <w:rFonts w:ascii="Arial CE" w:hAnsi="Arial CE"/>
          <w:szCs w:val="22"/>
        </w:rPr>
        <w:t xml:space="preserve"> </w:t>
      </w:r>
      <w:r w:rsidR="002952EE" w:rsidRPr="00EE1FFB">
        <w:rPr>
          <w:rFonts w:ascii="Arial CE" w:hAnsi="Arial CE"/>
          <w:szCs w:val="22"/>
        </w:rPr>
        <w:t>strukturu</w:t>
      </w:r>
      <w:r w:rsidR="00C44B27" w:rsidRPr="00EE1FFB">
        <w:rPr>
          <w:rFonts w:ascii="Arial CE" w:hAnsi="Arial CE"/>
          <w:szCs w:val="22"/>
        </w:rPr>
        <w:t xml:space="preserve"> rozpočtu s majetkovými třídami</w:t>
      </w:r>
      <w:r w:rsidR="00D50222" w:rsidRPr="00EE1FFB">
        <w:rPr>
          <w:rFonts w:ascii="Arial CE" w:hAnsi="Arial CE"/>
          <w:szCs w:val="22"/>
        </w:rPr>
        <w:t xml:space="preserve"> dodavateli projektové dokumentace</w:t>
      </w:r>
      <w:r w:rsidR="00C44B27" w:rsidRPr="00EE1FFB">
        <w:rPr>
          <w:rFonts w:ascii="Arial CE" w:hAnsi="Arial CE"/>
          <w:szCs w:val="22"/>
        </w:rPr>
        <w:t>.</w:t>
      </w:r>
      <w:r w:rsidR="00522A1C" w:rsidRPr="00EE1FFB">
        <w:rPr>
          <w:rFonts w:ascii="Arial CE" w:hAnsi="Arial CE"/>
          <w:szCs w:val="22"/>
        </w:rPr>
        <w:t xml:space="preserve"> </w:t>
      </w:r>
      <w:r w:rsidR="00C17E0B" w:rsidRPr="00EE1FFB">
        <w:rPr>
          <w:rFonts w:ascii="Arial CE" w:hAnsi="Arial CE"/>
        </w:rPr>
        <w:t>Majetkové</w:t>
      </w:r>
      <w:r w:rsidRPr="00EE1FFB">
        <w:rPr>
          <w:rFonts w:ascii="Arial CE" w:hAnsi="Arial CE"/>
        </w:rPr>
        <w:t xml:space="preserve"> třídy </w:t>
      </w:r>
      <w:r w:rsidR="00522A1C" w:rsidRPr="00EE1FFB">
        <w:rPr>
          <w:rFonts w:ascii="Arial CE" w:hAnsi="Arial CE"/>
        </w:rPr>
        <w:t xml:space="preserve">jsou </w:t>
      </w:r>
      <w:r w:rsidR="006C0F64" w:rsidRPr="00EE1FFB">
        <w:rPr>
          <w:rFonts w:ascii="Arial CE" w:hAnsi="Arial CE"/>
        </w:rPr>
        <w:t xml:space="preserve">při přenosu z rozhraní SAP EBC </w:t>
      </w:r>
      <w:r w:rsidRPr="00EE1FFB">
        <w:rPr>
          <w:rFonts w:ascii="Arial CE" w:hAnsi="Arial CE"/>
        </w:rPr>
        <w:t>automaticky</w:t>
      </w:r>
      <w:r w:rsidR="006C0F64" w:rsidRPr="00EE1FFB">
        <w:rPr>
          <w:rFonts w:ascii="Arial CE" w:hAnsi="Arial CE"/>
        </w:rPr>
        <w:t xml:space="preserve"> v eC</w:t>
      </w:r>
      <w:r w:rsidRPr="00EE1FFB">
        <w:rPr>
          <w:rFonts w:ascii="Arial CE" w:hAnsi="Arial CE"/>
        </w:rPr>
        <w:t xml:space="preserve"> </w:t>
      </w:r>
      <w:r w:rsidR="001E4D83" w:rsidRPr="00EE1FFB">
        <w:rPr>
          <w:rFonts w:ascii="Arial CE" w:hAnsi="Arial CE"/>
        </w:rPr>
        <w:t>roztříděny</w:t>
      </w:r>
      <w:r w:rsidRPr="00EE1FFB">
        <w:rPr>
          <w:rFonts w:ascii="Arial CE" w:hAnsi="Arial CE"/>
        </w:rPr>
        <w:t xml:space="preserve"> do</w:t>
      </w:r>
      <w:r w:rsidR="00272E33" w:rsidRPr="00EE1FFB">
        <w:rPr>
          <w:rFonts w:ascii="Arial CE" w:hAnsi="Arial CE"/>
        </w:rPr>
        <w:t xml:space="preserve"> </w:t>
      </w:r>
      <w:r w:rsidR="00AA6B30" w:rsidRPr="00EE1FFB">
        <w:rPr>
          <w:rFonts w:ascii="Arial CE" w:hAnsi="Arial CE"/>
        </w:rPr>
        <w:t xml:space="preserve">jednotlivých </w:t>
      </w:r>
      <w:r w:rsidR="00DF2822" w:rsidRPr="00EE1FFB">
        <w:rPr>
          <w:rFonts w:ascii="Arial CE" w:hAnsi="Arial CE"/>
        </w:rPr>
        <w:t xml:space="preserve">kapitol </w:t>
      </w:r>
      <w:r w:rsidR="00F06913" w:rsidRPr="00EE1FFB">
        <w:rPr>
          <w:rFonts w:ascii="Arial CE" w:hAnsi="Arial CE"/>
        </w:rPr>
        <w:t>rozpočtu</w:t>
      </w:r>
      <w:r w:rsidR="00F83E74" w:rsidRPr="00EE1FFB">
        <w:rPr>
          <w:rFonts w:ascii="Arial CE" w:hAnsi="Arial CE"/>
        </w:rPr>
        <w:t>:</w:t>
      </w:r>
      <w:r w:rsidRPr="00EE1FFB">
        <w:rPr>
          <w:rFonts w:ascii="Arial CE" w:hAnsi="Arial CE"/>
        </w:rPr>
        <w:t xml:space="preserve"> Inženýrské objekty / </w:t>
      </w:r>
      <w:r w:rsidR="00272E33" w:rsidRPr="00EE1FFB">
        <w:rPr>
          <w:rFonts w:ascii="Arial CE" w:hAnsi="Arial CE"/>
        </w:rPr>
        <w:t>S</w:t>
      </w:r>
      <w:r w:rsidRPr="00EE1FFB">
        <w:rPr>
          <w:rFonts w:ascii="Arial CE" w:hAnsi="Arial CE"/>
        </w:rPr>
        <w:t xml:space="preserve">tavební objekty / </w:t>
      </w:r>
      <w:r w:rsidR="00272E33" w:rsidRPr="00EE1FFB">
        <w:rPr>
          <w:rFonts w:ascii="Arial CE" w:hAnsi="Arial CE"/>
        </w:rPr>
        <w:t>P</w:t>
      </w:r>
      <w:r w:rsidRPr="00EE1FFB">
        <w:rPr>
          <w:rFonts w:ascii="Arial CE" w:hAnsi="Arial CE"/>
        </w:rPr>
        <w:t>rovozní soubory</w:t>
      </w:r>
      <w:r w:rsidR="001850DC" w:rsidRPr="00EE1FFB">
        <w:rPr>
          <w:rFonts w:ascii="Arial CE" w:hAnsi="Arial CE"/>
        </w:rPr>
        <w:t>.</w:t>
      </w:r>
    </w:p>
    <w:p w14:paraId="7EDEFA40" w14:textId="18277F48" w:rsidR="001B2741" w:rsidRPr="00EE1FFB" w:rsidRDefault="001B2741" w:rsidP="001B0BAF">
      <w:pPr>
        <w:pStyle w:val="Textodstavec"/>
        <w:suppressAutoHyphens/>
        <w:rPr>
          <w:rFonts w:ascii="Arial CE" w:hAnsi="Arial CE"/>
        </w:rPr>
      </w:pPr>
      <w:r w:rsidRPr="00EE1FFB">
        <w:rPr>
          <w:rFonts w:ascii="Arial CE" w:hAnsi="Arial CE"/>
        </w:rPr>
        <w:t xml:space="preserve">Seznam majetkových tříd </w:t>
      </w:r>
      <w:r w:rsidR="00475E99" w:rsidRPr="00EE1FFB">
        <w:rPr>
          <w:rFonts w:ascii="Arial CE" w:hAnsi="Arial CE"/>
        </w:rPr>
        <w:t xml:space="preserve">s návazností na SO/PS v eC </w:t>
      </w:r>
      <w:r w:rsidRPr="00EE1FFB">
        <w:rPr>
          <w:rFonts w:ascii="Arial CE" w:hAnsi="Arial CE"/>
        </w:rPr>
        <w:t>je uveden v příloze č. 1.</w:t>
      </w:r>
    </w:p>
    <w:p w14:paraId="0A1B7F0A" w14:textId="13A47A00" w:rsidR="00AC71C9" w:rsidRPr="00EE1FFB" w:rsidRDefault="00F839BF" w:rsidP="001B0BAF">
      <w:pPr>
        <w:pStyle w:val="Textodstavec"/>
        <w:suppressAutoHyphens/>
        <w:rPr>
          <w:rFonts w:ascii="Arial CE" w:hAnsi="Arial CE"/>
          <w:szCs w:val="22"/>
        </w:rPr>
      </w:pPr>
      <w:r w:rsidRPr="00EE1FFB">
        <w:rPr>
          <w:rFonts w:ascii="Arial CE" w:hAnsi="Arial CE"/>
          <w:szCs w:val="22"/>
        </w:rPr>
        <w:t>Jestliže</w:t>
      </w:r>
      <w:r w:rsidR="00AC71C9" w:rsidRPr="00EE1FFB">
        <w:rPr>
          <w:rFonts w:ascii="Arial CE" w:hAnsi="Arial CE"/>
          <w:szCs w:val="22"/>
        </w:rPr>
        <w:t xml:space="preserve"> při projekční činnosti vyplyne, že struktura rozpočtu</w:t>
      </w:r>
      <w:r w:rsidR="008B0860" w:rsidRPr="00EE1FFB">
        <w:rPr>
          <w:rFonts w:ascii="Arial CE" w:hAnsi="Arial CE"/>
          <w:szCs w:val="22"/>
        </w:rPr>
        <w:t xml:space="preserve"> </w:t>
      </w:r>
      <w:r w:rsidR="00AC71C9" w:rsidRPr="00EE1FFB">
        <w:rPr>
          <w:rFonts w:ascii="Arial CE" w:hAnsi="Arial CE"/>
          <w:szCs w:val="22"/>
        </w:rPr>
        <w:t>z pohledu majetkových tříd</w:t>
      </w:r>
      <w:r w:rsidR="00EC3FA2" w:rsidRPr="00EE1FFB">
        <w:rPr>
          <w:rFonts w:ascii="Arial CE" w:hAnsi="Arial CE"/>
          <w:szCs w:val="22"/>
        </w:rPr>
        <w:t xml:space="preserve"> </w:t>
      </w:r>
      <w:r w:rsidR="00F55FD7" w:rsidRPr="00EE1FFB">
        <w:rPr>
          <w:rFonts w:ascii="Arial CE" w:hAnsi="Arial CE"/>
          <w:szCs w:val="22"/>
        </w:rPr>
        <w:t xml:space="preserve">není </w:t>
      </w:r>
      <w:r w:rsidR="00EC3FA2" w:rsidRPr="00EE1FFB">
        <w:rPr>
          <w:rFonts w:ascii="Arial CE" w:hAnsi="Arial CE"/>
          <w:szCs w:val="22"/>
        </w:rPr>
        <w:t>úpln</w:t>
      </w:r>
      <w:r w:rsidRPr="00EE1FFB">
        <w:rPr>
          <w:rFonts w:ascii="Arial CE" w:hAnsi="Arial CE"/>
          <w:szCs w:val="22"/>
        </w:rPr>
        <w:t>á</w:t>
      </w:r>
      <w:r w:rsidR="00AC71C9" w:rsidRPr="00EE1FFB">
        <w:rPr>
          <w:rFonts w:ascii="Arial CE" w:hAnsi="Arial CE"/>
          <w:szCs w:val="22"/>
        </w:rPr>
        <w:t xml:space="preserve">, je </w:t>
      </w:r>
      <w:r w:rsidR="008F2364" w:rsidRPr="00EE1FFB">
        <w:rPr>
          <w:rFonts w:ascii="Arial CE" w:hAnsi="Arial CE"/>
          <w:szCs w:val="22"/>
        </w:rPr>
        <w:t xml:space="preserve">nutné po </w:t>
      </w:r>
      <w:r w:rsidR="00110F8B" w:rsidRPr="00EE1FFB">
        <w:rPr>
          <w:rFonts w:ascii="Arial CE" w:hAnsi="Arial CE"/>
          <w:szCs w:val="22"/>
        </w:rPr>
        <w:t xml:space="preserve">vzájemné </w:t>
      </w:r>
      <w:r w:rsidR="00AC71C9" w:rsidRPr="00EE1FFB">
        <w:rPr>
          <w:rFonts w:ascii="Arial CE" w:hAnsi="Arial CE"/>
          <w:szCs w:val="22"/>
        </w:rPr>
        <w:t xml:space="preserve">dohodě mezi </w:t>
      </w:r>
      <w:r w:rsidR="00F9378D" w:rsidRPr="00EE1FFB">
        <w:rPr>
          <w:rFonts w:ascii="Arial CE" w:hAnsi="Arial CE"/>
          <w:szCs w:val="22"/>
        </w:rPr>
        <w:t>dodavatelem</w:t>
      </w:r>
      <w:r w:rsidR="00AC71C9" w:rsidRPr="00EE1FFB">
        <w:rPr>
          <w:rFonts w:ascii="Arial CE" w:hAnsi="Arial CE"/>
          <w:szCs w:val="22"/>
        </w:rPr>
        <w:t xml:space="preserve"> projektu a technikem </w:t>
      </w:r>
      <w:r w:rsidR="00EE5A4A" w:rsidRPr="00EE1FFB">
        <w:rPr>
          <w:rFonts w:ascii="Arial CE" w:hAnsi="Arial CE"/>
          <w:szCs w:val="22"/>
        </w:rPr>
        <w:t>EG.D</w:t>
      </w:r>
      <w:r w:rsidR="00F73289" w:rsidRPr="00EE1FFB">
        <w:rPr>
          <w:rFonts w:ascii="Arial CE" w:hAnsi="Arial CE"/>
          <w:szCs w:val="22"/>
        </w:rPr>
        <w:t xml:space="preserve"> </w:t>
      </w:r>
      <w:r w:rsidR="00AC71C9" w:rsidRPr="00EE1FFB">
        <w:rPr>
          <w:rFonts w:ascii="Arial CE" w:hAnsi="Arial CE"/>
          <w:szCs w:val="22"/>
        </w:rPr>
        <w:t>rozpočet</w:t>
      </w:r>
      <w:r w:rsidR="00F21F33" w:rsidRPr="00EE1FFB">
        <w:rPr>
          <w:rFonts w:ascii="Arial CE" w:hAnsi="Arial CE"/>
          <w:szCs w:val="22"/>
        </w:rPr>
        <w:t xml:space="preserve"> v eC</w:t>
      </w:r>
      <w:r w:rsidR="00110F8B" w:rsidRPr="00EE1FFB">
        <w:rPr>
          <w:rFonts w:ascii="Arial CE" w:hAnsi="Arial CE"/>
          <w:szCs w:val="22"/>
        </w:rPr>
        <w:t xml:space="preserve"> </w:t>
      </w:r>
      <w:r w:rsidR="00A46A32" w:rsidRPr="00EE1FFB">
        <w:rPr>
          <w:rFonts w:ascii="Arial CE" w:hAnsi="Arial CE"/>
          <w:szCs w:val="22"/>
        </w:rPr>
        <w:t>dopln</w:t>
      </w:r>
      <w:r w:rsidR="008B0860" w:rsidRPr="00EE1FFB">
        <w:rPr>
          <w:rFonts w:ascii="Arial CE" w:hAnsi="Arial CE"/>
          <w:szCs w:val="22"/>
        </w:rPr>
        <w:t>it</w:t>
      </w:r>
      <w:r w:rsidR="002A7755" w:rsidRPr="00EE1FFB">
        <w:rPr>
          <w:rFonts w:ascii="Arial CE" w:hAnsi="Arial CE"/>
          <w:szCs w:val="22"/>
        </w:rPr>
        <w:t xml:space="preserve"> </w:t>
      </w:r>
      <w:r w:rsidR="00943B82" w:rsidRPr="00EE1FFB">
        <w:rPr>
          <w:rFonts w:ascii="Arial CE" w:hAnsi="Arial CE"/>
          <w:szCs w:val="22"/>
        </w:rPr>
        <w:t xml:space="preserve">a </w:t>
      </w:r>
      <w:r w:rsidR="002A7755" w:rsidRPr="00EE1FFB">
        <w:rPr>
          <w:rFonts w:ascii="Arial CE" w:hAnsi="Arial CE"/>
          <w:szCs w:val="22"/>
        </w:rPr>
        <w:t xml:space="preserve">nebo technik v SAP EBC </w:t>
      </w:r>
      <w:r w:rsidR="00943B82" w:rsidRPr="00EE1FFB">
        <w:rPr>
          <w:rFonts w:ascii="Arial CE" w:hAnsi="Arial CE"/>
          <w:szCs w:val="22"/>
        </w:rPr>
        <w:t xml:space="preserve">založí </w:t>
      </w:r>
      <w:r w:rsidR="002A7755" w:rsidRPr="00EE1FFB">
        <w:rPr>
          <w:rFonts w:ascii="Arial CE" w:hAnsi="Arial CE"/>
          <w:szCs w:val="22"/>
        </w:rPr>
        <w:t xml:space="preserve">novou verzi </w:t>
      </w:r>
      <w:r w:rsidR="00C55669" w:rsidRPr="00EE1FFB">
        <w:rPr>
          <w:rFonts w:ascii="Arial CE" w:hAnsi="Arial CE"/>
          <w:szCs w:val="22"/>
        </w:rPr>
        <w:t>rozpočtu</w:t>
      </w:r>
      <w:r w:rsidR="002A7755" w:rsidRPr="00EE1FFB">
        <w:rPr>
          <w:rFonts w:ascii="Arial CE" w:hAnsi="Arial CE"/>
          <w:szCs w:val="22"/>
        </w:rPr>
        <w:t xml:space="preserve"> </w:t>
      </w:r>
      <w:r w:rsidR="00F253A7" w:rsidRPr="00EE1FFB">
        <w:rPr>
          <w:rFonts w:ascii="Arial CE" w:hAnsi="Arial CE"/>
          <w:szCs w:val="22"/>
        </w:rPr>
        <w:t>a postoupí jí do eC</w:t>
      </w:r>
      <w:r w:rsidR="005A05A2" w:rsidRPr="00EE1FFB">
        <w:rPr>
          <w:rFonts w:ascii="Arial CE" w:hAnsi="Arial CE"/>
          <w:szCs w:val="22"/>
        </w:rPr>
        <w:t>.</w:t>
      </w:r>
    </w:p>
    <w:p w14:paraId="65629D48" w14:textId="2B663239" w:rsidR="00F837B4" w:rsidRPr="00EE1FFB" w:rsidRDefault="00F837B4" w:rsidP="00F837B4">
      <w:pPr>
        <w:pStyle w:val="Textodstavec"/>
        <w:suppressAutoHyphens/>
        <w:rPr>
          <w:rFonts w:ascii="Arial CE" w:hAnsi="Arial CE"/>
        </w:rPr>
      </w:pPr>
      <w:r w:rsidRPr="00EE1FFB">
        <w:rPr>
          <w:rFonts w:ascii="Arial CE" w:hAnsi="Arial CE"/>
        </w:rPr>
        <w:t>Rozdělení PD na stavební objekty / provozní soubory musí být provedeno v souladu s Technickými podmínkami pro zpracování projektové dokumentace liniových staveb a transformoven distribuční soustavy NN a VN (TPPD VN, NN)</w:t>
      </w:r>
      <w:r w:rsidR="00F9002F" w:rsidRPr="00EE1FFB">
        <w:rPr>
          <w:rFonts w:ascii="Arial CE" w:hAnsi="Arial CE"/>
        </w:rPr>
        <w:t>.</w:t>
      </w:r>
    </w:p>
    <w:p w14:paraId="5794CBEA" w14:textId="0FDD6773" w:rsidR="004F212B" w:rsidRPr="00EE1FFB" w:rsidRDefault="00277BE8" w:rsidP="001B0BAF">
      <w:pPr>
        <w:pStyle w:val="Textodstavec"/>
        <w:suppressAutoHyphens/>
        <w:rPr>
          <w:rFonts w:ascii="Arial CE" w:hAnsi="Arial CE"/>
        </w:rPr>
      </w:pPr>
      <w:r w:rsidRPr="00EE1FFB">
        <w:rPr>
          <w:rFonts w:ascii="Arial CE" w:hAnsi="Arial CE"/>
        </w:rPr>
        <w:t>Rozpočet musí být rozdělen na jednotlivé inženýrské objekty / stavební objekty / provozní soubory podle projektové dokumentace a musí být v souladu s údaji uvedenými v technické zprávě a ve výkresové části PD.</w:t>
      </w:r>
    </w:p>
    <w:p w14:paraId="480E296A" w14:textId="7DA19EDF" w:rsidR="003C623C" w:rsidRPr="00EE1FFB" w:rsidRDefault="00B0576B" w:rsidP="001B0BAF">
      <w:pPr>
        <w:pStyle w:val="Textodstavec"/>
        <w:spacing w:before="120" w:after="60"/>
        <w:rPr>
          <w:rFonts w:ascii="Arial CE" w:hAnsi="Arial CE"/>
          <w:i/>
          <w:iCs/>
          <w:szCs w:val="22"/>
        </w:rPr>
      </w:pPr>
      <w:r w:rsidRPr="00EE1FFB">
        <w:rPr>
          <w:rFonts w:ascii="Arial CE" w:hAnsi="Arial CE"/>
          <w:i/>
          <w:iCs/>
          <w:szCs w:val="22"/>
        </w:rPr>
        <w:t xml:space="preserve">Obr. </w:t>
      </w:r>
      <w:r w:rsidR="00C70610" w:rsidRPr="00EE1FFB">
        <w:rPr>
          <w:rFonts w:ascii="Arial CE" w:hAnsi="Arial CE"/>
          <w:i/>
          <w:iCs/>
          <w:szCs w:val="22"/>
        </w:rPr>
        <w:t>příklad</w:t>
      </w:r>
      <w:r w:rsidR="00195C2D" w:rsidRPr="00EE1FFB">
        <w:rPr>
          <w:rFonts w:ascii="Arial CE" w:hAnsi="Arial CE"/>
          <w:i/>
          <w:iCs/>
          <w:szCs w:val="22"/>
        </w:rPr>
        <w:t xml:space="preserve"> </w:t>
      </w:r>
      <w:r w:rsidRPr="00EE1FFB">
        <w:rPr>
          <w:rFonts w:ascii="Arial CE" w:hAnsi="Arial CE"/>
          <w:i/>
          <w:iCs/>
          <w:szCs w:val="22"/>
        </w:rPr>
        <w:t xml:space="preserve">struktury </w:t>
      </w:r>
      <w:r w:rsidR="00195C2D" w:rsidRPr="00EE1FFB">
        <w:rPr>
          <w:rFonts w:ascii="Arial CE" w:hAnsi="Arial CE"/>
          <w:i/>
          <w:iCs/>
          <w:szCs w:val="22"/>
        </w:rPr>
        <w:t>rozpočtu</w:t>
      </w:r>
      <w:r w:rsidRPr="00EE1FFB">
        <w:rPr>
          <w:rFonts w:ascii="Arial CE" w:hAnsi="Arial CE"/>
          <w:i/>
          <w:iCs/>
          <w:szCs w:val="22"/>
        </w:rPr>
        <w:t xml:space="preserve"> CAPEX</w:t>
      </w:r>
      <w:r w:rsidR="00195C2D" w:rsidRPr="00EE1FFB">
        <w:rPr>
          <w:rFonts w:ascii="Arial CE" w:hAnsi="Arial CE"/>
          <w:i/>
          <w:iCs/>
          <w:szCs w:val="22"/>
        </w:rPr>
        <w:t xml:space="preserve"> </w:t>
      </w:r>
      <w:r w:rsidRPr="00EE1FFB">
        <w:rPr>
          <w:rFonts w:ascii="Arial CE" w:hAnsi="Arial CE"/>
          <w:i/>
          <w:iCs/>
          <w:szCs w:val="22"/>
        </w:rPr>
        <w:t>v SAP</w:t>
      </w:r>
      <w:r w:rsidR="00195C2D" w:rsidRPr="00EE1FFB">
        <w:rPr>
          <w:rFonts w:ascii="Arial CE" w:hAnsi="Arial CE"/>
          <w:i/>
          <w:iCs/>
          <w:szCs w:val="22"/>
        </w:rPr>
        <w:t> EBC</w:t>
      </w:r>
      <w:r w:rsidR="00997549" w:rsidRPr="00EE1FFB">
        <w:rPr>
          <w:rFonts w:ascii="Arial CE" w:hAnsi="Arial CE"/>
          <w:i/>
          <w:iCs/>
          <w:szCs w:val="22"/>
        </w:rPr>
        <w:t xml:space="preserve"> s majetkovými třídami</w:t>
      </w:r>
      <w:r w:rsidR="00C461D5" w:rsidRPr="00EE1FFB">
        <w:rPr>
          <w:rFonts w:ascii="Arial CE" w:hAnsi="Arial CE"/>
          <w:i/>
          <w:iCs/>
          <w:szCs w:val="22"/>
        </w:rPr>
        <w:t>.</w:t>
      </w:r>
    </w:p>
    <w:p w14:paraId="3D9DAFAE" w14:textId="73EBAEA7" w:rsidR="00CD61C3" w:rsidRPr="00EE1FFB" w:rsidRDefault="00BA4146" w:rsidP="001B0BAF">
      <w:pPr>
        <w:pStyle w:val="Textodstavec"/>
        <w:suppressAutoHyphens/>
        <w:rPr>
          <w:rFonts w:ascii="Arial CE" w:hAnsi="Arial CE"/>
        </w:rPr>
      </w:pPr>
      <w:r w:rsidRPr="00EE1FFB">
        <w:rPr>
          <w:rFonts w:ascii="Arial CE" w:hAnsi="Arial CE"/>
          <w:noProof/>
        </w:rPr>
        <w:drawing>
          <wp:inline distT="0" distB="0" distL="0" distR="0" wp14:anchorId="039C6234" wp14:editId="261F046B">
            <wp:extent cx="6397463" cy="1949569"/>
            <wp:effectExtent l="0" t="0" r="381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67491" cy="1970909"/>
                    </a:xfrm>
                    <a:prstGeom prst="rect">
                      <a:avLst/>
                    </a:prstGeom>
                    <a:noFill/>
                    <a:ln>
                      <a:noFill/>
                    </a:ln>
                  </pic:spPr>
                </pic:pic>
              </a:graphicData>
            </a:graphic>
          </wp:inline>
        </w:drawing>
      </w:r>
    </w:p>
    <w:p w14:paraId="339840FE" w14:textId="77777777" w:rsidR="00CD61C3" w:rsidRPr="00EE1FFB" w:rsidRDefault="00CD61C3" w:rsidP="001B0BAF">
      <w:pPr>
        <w:jc w:val="both"/>
        <w:rPr>
          <w:rFonts w:ascii="Arial CE" w:hAnsi="Arial CE"/>
        </w:rPr>
      </w:pPr>
      <w:r w:rsidRPr="00EE1FFB">
        <w:rPr>
          <w:rFonts w:ascii="Arial CE" w:hAnsi="Arial CE"/>
        </w:rPr>
        <w:br w:type="page"/>
      </w:r>
    </w:p>
    <w:p w14:paraId="415852D6" w14:textId="184DBABB" w:rsidR="00225EB5" w:rsidRPr="00EE1FFB" w:rsidRDefault="00225EB5" w:rsidP="001B0BAF">
      <w:pPr>
        <w:pStyle w:val="Textodstavec"/>
        <w:spacing w:before="120" w:after="60"/>
        <w:rPr>
          <w:rFonts w:ascii="Arial CE" w:hAnsi="Arial CE"/>
          <w:i/>
          <w:iCs/>
          <w:szCs w:val="22"/>
        </w:rPr>
      </w:pPr>
      <w:r w:rsidRPr="00EE1FFB">
        <w:rPr>
          <w:rFonts w:ascii="Arial CE" w:hAnsi="Arial CE"/>
          <w:i/>
          <w:iCs/>
          <w:szCs w:val="22"/>
        </w:rPr>
        <w:lastRenderedPageBreak/>
        <w:t>Obr. ukázka struktury rozpočtu CAPEX v</w:t>
      </w:r>
      <w:r w:rsidR="00847F09" w:rsidRPr="00EE1FFB">
        <w:rPr>
          <w:rFonts w:ascii="Arial CE" w:hAnsi="Arial CE"/>
          <w:i/>
          <w:iCs/>
          <w:szCs w:val="22"/>
        </w:rPr>
        <w:t> </w:t>
      </w:r>
      <w:r w:rsidR="00EA61B1" w:rsidRPr="00EE1FFB">
        <w:rPr>
          <w:rFonts w:ascii="Arial CE" w:hAnsi="Arial CE"/>
          <w:i/>
          <w:iCs/>
          <w:szCs w:val="22"/>
        </w:rPr>
        <w:t>eC</w:t>
      </w:r>
      <w:r w:rsidR="00847F09" w:rsidRPr="00EE1FFB">
        <w:rPr>
          <w:rFonts w:ascii="Arial CE" w:hAnsi="Arial CE"/>
          <w:i/>
          <w:iCs/>
          <w:szCs w:val="22"/>
        </w:rPr>
        <w:t>, který byl</w:t>
      </w:r>
      <w:r w:rsidRPr="00EE1FFB">
        <w:rPr>
          <w:rFonts w:ascii="Arial CE" w:hAnsi="Arial CE"/>
          <w:i/>
          <w:iCs/>
          <w:szCs w:val="22"/>
        </w:rPr>
        <w:t xml:space="preserve"> </w:t>
      </w:r>
      <w:r w:rsidR="00847F09" w:rsidRPr="00EE1FFB">
        <w:rPr>
          <w:rFonts w:ascii="Arial CE" w:hAnsi="Arial CE"/>
          <w:i/>
          <w:iCs/>
          <w:szCs w:val="22"/>
        </w:rPr>
        <w:t>digitálně přenese</w:t>
      </w:r>
      <w:r w:rsidR="00C25B9F" w:rsidRPr="00EE1FFB">
        <w:rPr>
          <w:rFonts w:ascii="Arial CE" w:hAnsi="Arial CE"/>
          <w:i/>
          <w:iCs/>
          <w:szCs w:val="22"/>
        </w:rPr>
        <w:t>n</w:t>
      </w:r>
      <w:r w:rsidRPr="00EE1FFB">
        <w:rPr>
          <w:rFonts w:ascii="Arial CE" w:hAnsi="Arial CE"/>
          <w:i/>
          <w:iCs/>
          <w:szCs w:val="22"/>
        </w:rPr>
        <w:t xml:space="preserve"> ze SAP EBC</w:t>
      </w:r>
      <w:r w:rsidR="00CF4D90" w:rsidRPr="00EE1FFB">
        <w:rPr>
          <w:rFonts w:ascii="Arial CE" w:hAnsi="Arial CE"/>
          <w:i/>
          <w:iCs/>
          <w:szCs w:val="22"/>
        </w:rPr>
        <w:t xml:space="preserve">. </w:t>
      </w:r>
      <w:r w:rsidR="000D7850" w:rsidRPr="00EE1FFB">
        <w:rPr>
          <w:rFonts w:ascii="Arial CE" w:hAnsi="Arial CE"/>
          <w:i/>
          <w:iCs/>
          <w:szCs w:val="22"/>
        </w:rPr>
        <w:t xml:space="preserve">Všechny </w:t>
      </w:r>
      <w:r w:rsidR="00D0325B" w:rsidRPr="00EE1FFB">
        <w:rPr>
          <w:rFonts w:ascii="Arial CE" w:hAnsi="Arial CE"/>
          <w:i/>
          <w:iCs/>
          <w:szCs w:val="22"/>
        </w:rPr>
        <w:t>k</w:t>
      </w:r>
      <w:r w:rsidR="00CF4D90" w:rsidRPr="00EE1FFB">
        <w:rPr>
          <w:rFonts w:ascii="Arial CE" w:hAnsi="Arial CE"/>
          <w:i/>
          <w:iCs/>
          <w:szCs w:val="22"/>
        </w:rPr>
        <w:t>apitoly</w:t>
      </w:r>
      <w:r w:rsidR="00C25B9F" w:rsidRPr="00EE1FFB">
        <w:rPr>
          <w:rFonts w:ascii="Arial CE" w:hAnsi="Arial CE"/>
          <w:i/>
          <w:iCs/>
          <w:szCs w:val="22"/>
        </w:rPr>
        <w:t xml:space="preserve"> rozpočtu</w:t>
      </w:r>
      <w:r w:rsidR="00C5385A" w:rsidRPr="00EE1FFB">
        <w:rPr>
          <w:rFonts w:ascii="Arial CE" w:hAnsi="Arial CE"/>
          <w:i/>
          <w:iCs/>
          <w:szCs w:val="22"/>
        </w:rPr>
        <w:t xml:space="preserve"> (1, </w:t>
      </w:r>
      <w:r w:rsidR="00617131" w:rsidRPr="00EE1FFB">
        <w:rPr>
          <w:rFonts w:ascii="Arial CE" w:hAnsi="Arial CE"/>
          <w:i/>
          <w:iCs/>
          <w:szCs w:val="22"/>
        </w:rPr>
        <w:t>2</w:t>
      </w:r>
      <w:r w:rsidR="00997549" w:rsidRPr="00EE1FFB">
        <w:rPr>
          <w:rFonts w:ascii="Arial CE" w:hAnsi="Arial CE"/>
          <w:i/>
          <w:iCs/>
          <w:szCs w:val="22"/>
        </w:rPr>
        <w:t>-</w:t>
      </w:r>
      <w:r w:rsidR="00617131" w:rsidRPr="00EE1FFB">
        <w:rPr>
          <w:rFonts w:ascii="Arial CE" w:hAnsi="Arial CE"/>
          <w:i/>
          <w:iCs/>
          <w:szCs w:val="22"/>
        </w:rPr>
        <w:t>3</w:t>
      </w:r>
      <w:r w:rsidR="00C5385A" w:rsidRPr="00EE1FFB">
        <w:rPr>
          <w:rFonts w:ascii="Arial CE" w:hAnsi="Arial CE"/>
          <w:i/>
          <w:iCs/>
          <w:szCs w:val="22"/>
        </w:rPr>
        <w:t>,</w:t>
      </w:r>
      <w:r w:rsidR="00617131" w:rsidRPr="00EE1FFB">
        <w:rPr>
          <w:rFonts w:ascii="Arial CE" w:hAnsi="Arial CE"/>
          <w:i/>
          <w:iCs/>
          <w:szCs w:val="22"/>
        </w:rPr>
        <w:t xml:space="preserve"> </w:t>
      </w:r>
      <w:r w:rsidR="00C5385A" w:rsidRPr="00EE1FFB">
        <w:rPr>
          <w:rFonts w:ascii="Arial CE" w:hAnsi="Arial CE"/>
          <w:i/>
          <w:iCs/>
          <w:szCs w:val="22"/>
        </w:rPr>
        <w:t>4</w:t>
      </w:r>
      <w:r w:rsidR="00617131" w:rsidRPr="00EE1FFB">
        <w:rPr>
          <w:rFonts w:ascii="Arial CE" w:hAnsi="Arial CE"/>
          <w:i/>
          <w:iCs/>
          <w:szCs w:val="22"/>
        </w:rPr>
        <w:t>)</w:t>
      </w:r>
      <w:r w:rsidR="00CF4D90" w:rsidRPr="00EE1FFB">
        <w:rPr>
          <w:rFonts w:ascii="Arial CE" w:hAnsi="Arial CE"/>
          <w:i/>
          <w:iCs/>
          <w:szCs w:val="22"/>
        </w:rPr>
        <w:t xml:space="preserve"> se v </w:t>
      </w:r>
      <w:r w:rsidR="00EA61B1" w:rsidRPr="00EE1FFB">
        <w:rPr>
          <w:rFonts w:ascii="Arial CE" w:hAnsi="Arial CE"/>
          <w:i/>
          <w:iCs/>
          <w:szCs w:val="22"/>
        </w:rPr>
        <w:t>eC</w:t>
      </w:r>
      <w:r w:rsidR="00CF4D90" w:rsidRPr="00EE1FFB">
        <w:rPr>
          <w:rFonts w:ascii="Arial CE" w:hAnsi="Arial CE"/>
          <w:i/>
          <w:iCs/>
          <w:szCs w:val="22"/>
        </w:rPr>
        <w:t xml:space="preserve"> vytvoří automaticky</w:t>
      </w:r>
      <w:r w:rsidR="000D7850" w:rsidRPr="00EE1FFB">
        <w:rPr>
          <w:rFonts w:ascii="Arial CE" w:hAnsi="Arial CE"/>
          <w:i/>
          <w:iCs/>
          <w:szCs w:val="22"/>
        </w:rPr>
        <w:t xml:space="preserve"> a majetkové třídy jsou</w:t>
      </w:r>
      <w:r w:rsidR="00997549" w:rsidRPr="00EE1FFB">
        <w:rPr>
          <w:rFonts w:ascii="Arial CE" w:hAnsi="Arial CE"/>
          <w:i/>
          <w:iCs/>
          <w:szCs w:val="22"/>
        </w:rPr>
        <w:t xml:space="preserve"> </w:t>
      </w:r>
      <w:r w:rsidR="000D7850" w:rsidRPr="00EE1FFB">
        <w:rPr>
          <w:rFonts w:ascii="Arial CE" w:hAnsi="Arial CE"/>
          <w:i/>
          <w:iCs/>
          <w:szCs w:val="22"/>
        </w:rPr>
        <w:t xml:space="preserve">automaticky roztříděny do </w:t>
      </w:r>
      <w:r w:rsidR="00997549" w:rsidRPr="00EE1FFB">
        <w:rPr>
          <w:rFonts w:ascii="Arial CE" w:hAnsi="Arial CE"/>
          <w:i/>
          <w:iCs/>
          <w:szCs w:val="22"/>
        </w:rPr>
        <w:t>příslušných</w:t>
      </w:r>
      <w:r w:rsidR="000D7850" w:rsidRPr="00EE1FFB">
        <w:rPr>
          <w:rFonts w:ascii="Arial CE" w:hAnsi="Arial CE"/>
          <w:i/>
          <w:iCs/>
          <w:szCs w:val="22"/>
        </w:rPr>
        <w:t xml:space="preserve"> kapito</w:t>
      </w:r>
      <w:r w:rsidR="00C5385A" w:rsidRPr="00EE1FFB">
        <w:rPr>
          <w:rFonts w:ascii="Arial CE" w:hAnsi="Arial CE"/>
          <w:i/>
          <w:iCs/>
          <w:szCs w:val="22"/>
        </w:rPr>
        <w:t>l</w:t>
      </w:r>
      <w:r w:rsidR="00981B14" w:rsidRPr="00EE1FFB">
        <w:rPr>
          <w:rFonts w:ascii="Arial CE" w:hAnsi="Arial CE"/>
          <w:i/>
          <w:iCs/>
          <w:szCs w:val="22"/>
        </w:rPr>
        <w:t>.</w:t>
      </w:r>
      <w:r w:rsidR="00457BA1" w:rsidRPr="00EE1FFB">
        <w:rPr>
          <w:rFonts w:ascii="Arial CE" w:hAnsi="Arial CE"/>
          <w:i/>
          <w:iCs/>
          <w:szCs w:val="22"/>
        </w:rPr>
        <w:t xml:space="preserve"> Vytvoření </w:t>
      </w:r>
      <w:r w:rsidR="0067533B" w:rsidRPr="00EE1FFB">
        <w:rPr>
          <w:rFonts w:ascii="Arial CE" w:hAnsi="Arial CE"/>
          <w:i/>
          <w:iCs/>
          <w:szCs w:val="22"/>
        </w:rPr>
        <w:t>kapitoly</w:t>
      </w:r>
      <w:r w:rsidR="00457BA1" w:rsidRPr="00EE1FFB">
        <w:rPr>
          <w:rFonts w:ascii="Arial CE" w:hAnsi="Arial CE"/>
          <w:i/>
          <w:iCs/>
          <w:szCs w:val="22"/>
        </w:rPr>
        <w:t xml:space="preserve"> 2 nebo 3</w:t>
      </w:r>
      <w:r w:rsidR="0067533B" w:rsidRPr="00EE1FFB">
        <w:rPr>
          <w:rFonts w:ascii="Arial CE" w:hAnsi="Arial CE"/>
          <w:i/>
          <w:iCs/>
          <w:szCs w:val="22"/>
        </w:rPr>
        <w:t xml:space="preserve"> je závislé na typu majetkové třídy přenesené ze SAP EBC.</w:t>
      </w:r>
    </w:p>
    <w:p w14:paraId="30F0E5DE" w14:textId="77777777" w:rsidR="004F212B" w:rsidRPr="00EE1FFB" w:rsidRDefault="00354A81" w:rsidP="001B0BAF">
      <w:pPr>
        <w:pStyle w:val="Textodstavec"/>
        <w:suppressAutoHyphens/>
        <w:rPr>
          <w:rFonts w:ascii="Arial CE" w:hAnsi="Arial CE"/>
        </w:rPr>
      </w:pPr>
      <w:r w:rsidRPr="00EE1FFB">
        <w:rPr>
          <w:rFonts w:ascii="Arial CE" w:hAnsi="Arial CE"/>
          <w:noProof/>
        </w:rPr>
        <w:drawing>
          <wp:inline distT="0" distB="0" distL="0" distR="0" wp14:anchorId="3FCE3654" wp14:editId="4B226276">
            <wp:extent cx="6580328" cy="179705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73819" cy="1822582"/>
                    </a:xfrm>
                    <a:prstGeom prst="rect">
                      <a:avLst/>
                    </a:prstGeom>
                    <a:noFill/>
                    <a:ln>
                      <a:noFill/>
                    </a:ln>
                  </pic:spPr>
                </pic:pic>
              </a:graphicData>
            </a:graphic>
          </wp:inline>
        </w:drawing>
      </w:r>
    </w:p>
    <w:p w14:paraId="0B0C4EB0" w14:textId="17E59F5C" w:rsidR="005346A6" w:rsidRPr="00EE1FFB" w:rsidRDefault="00B843E5" w:rsidP="001B0BAF">
      <w:pPr>
        <w:pStyle w:val="Nadpis2"/>
        <w:jc w:val="both"/>
      </w:pPr>
      <w:bookmarkStart w:id="15" w:name="_Toc67050197"/>
      <w:r w:rsidRPr="00EE1FFB">
        <w:t>Základní struktura rozpočtu</w:t>
      </w:r>
      <w:r w:rsidR="00C03020" w:rsidRPr="00EE1FFB">
        <w:t xml:space="preserve"> BO</w:t>
      </w:r>
      <w:r w:rsidRPr="00EE1FFB">
        <w:t xml:space="preserve"> OPEX</w:t>
      </w:r>
      <w:bookmarkEnd w:id="15"/>
    </w:p>
    <w:p w14:paraId="4B78AB2D" w14:textId="1DB97E5D" w:rsidR="00AA6B30" w:rsidRPr="00EE1FFB" w:rsidRDefault="00AA6B30" w:rsidP="001B0BAF">
      <w:pPr>
        <w:pStyle w:val="Textodstavec"/>
        <w:suppressAutoHyphens/>
        <w:rPr>
          <w:rFonts w:ascii="Arial CE" w:hAnsi="Arial CE"/>
        </w:rPr>
      </w:pPr>
      <w:r w:rsidRPr="00EE1FFB">
        <w:rPr>
          <w:rFonts w:ascii="Arial CE" w:hAnsi="Arial CE"/>
        </w:rPr>
        <w:t>Název a číslo zakázky je definováno Technik</w:t>
      </w:r>
      <w:r w:rsidR="00115758" w:rsidRPr="00EE1FFB">
        <w:rPr>
          <w:rFonts w:ascii="Arial CE" w:hAnsi="Arial CE"/>
        </w:rPr>
        <w:t>em</w:t>
      </w:r>
      <w:r w:rsidRPr="00EE1FFB">
        <w:rPr>
          <w:rFonts w:ascii="Arial CE" w:hAnsi="Arial CE"/>
        </w:rPr>
        <w:t xml:space="preserve"> provozu a údržby EG.D </w:t>
      </w:r>
      <w:r w:rsidR="00115758" w:rsidRPr="00EE1FFB">
        <w:rPr>
          <w:rFonts w:ascii="Arial CE" w:hAnsi="Arial CE"/>
        </w:rPr>
        <w:t>v systému SAP PM</w:t>
      </w:r>
      <w:r w:rsidR="00456942" w:rsidRPr="00EE1FFB">
        <w:rPr>
          <w:rFonts w:ascii="Arial CE" w:hAnsi="Arial CE"/>
        </w:rPr>
        <w:t>.</w:t>
      </w:r>
    </w:p>
    <w:p w14:paraId="3D2636BE" w14:textId="03CC289E" w:rsidR="00366E23" w:rsidRPr="00EE1FFB" w:rsidRDefault="006936BF" w:rsidP="001B0BAF">
      <w:pPr>
        <w:pStyle w:val="Textodstavec"/>
        <w:suppressAutoHyphens/>
        <w:rPr>
          <w:rFonts w:ascii="Arial CE" w:hAnsi="Arial CE"/>
        </w:rPr>
      </w:pPr>
      <w:r w:rsidRPr="00EE1FFB">
        <w:rPr>
          <w:rFonts w:ascii="Arial CE" w:hAnsi="Arial CE"/>
        </w:rPr>
        <w:t>Zakázka</w:t>
      </w:r>
      <w:r w:rsidR="00366E23" w:rsidRPr="00EE1FFB">
        <w:rPr>
          <w:rFonts w:ascii="Arial CE" w:hAnsi="Arial CE"/>
        </w:rPr>
        <w:t xml:space="preserve"> je převedena na portál údržby PUD</w:t>
      </w:r>
      <w:r w:rsidR="004D655B" w:rsidRPr="00EE1FFB">
        <w:rPr>
          <w:rFonts w:ascii="Arial CE" w:hAnsi="Arial CE"/>
        </w:rPr>
        <w:t xml:space="preserve"> a</w:t>
      </w:r>
      <w:r w:rsidR="00366E23" w:rsidRPr="00EE1FFB">
        <w:rPr>
          <w:rFonts w:ascii="Arial CE" w:hAnsi="Arial CE"/>
        </w:rPr>
        <w:t xml:space="preserve"> </w:t>
      </w:r>
      <w:r w:rsidR="0000162B" w:rsidRPr="00EE1FFB">
        <w:rPr>
          <w:rFonts w:ascii="Arial CE" w:hAnsi="Arial CE"/>
        </w:rPr>
        <w:t>pomocí</w:t>
      </w:r>
      <w:r w:rsidR="00366E23" w:rsidRPr="00EE1FFB">
        <w:rPr>
          <w:rFonts w:ascii="Arial CE" w:hAnsi="Arial CE"/>
        </w:rPr>
        <w:t xml:space="preserve"> poptávkové řízení </w:t>
      </w:r>
      <w:r w:rsidR="004D655B" w:rsidRPr="00EE1FFB">
        <w:rPr>
          <w:rFonts w:ascii="Arial CE" w:hAnsi="Arial CE"/>
        </w:rPr>
        <w:t>je zaslána k externímu zhotoviteli k realizaci.</w:t>
      </w:r>
      <w:r w:rsidR="00366E23" w:rsidRPr="00EE1FFB">
        <w:rPr>
          <w:rFonts w:ascii="Arial CE" w:hAnsi="Arial CE"/>
        </w:rPr>
        <w:t xml:space="preserve"> Při přenosu </w:t>
      </w:r>
      <w:r w:rsidR="00DD45F2" w:rsidRPr="00EE1FFB">
        <w:rPr>
          <w:rFonts w:ascii="Arial CE" w:hAnsi="Arial CE"/>
        </w:rPr>
        <w:t xml:space="preserve">zakázky </w:t>
      </w:r>
      <w:r w:rsidR="00366E23" w:rsidRPr="00EE1FFB">
        <w:rPr>
          <w:rFonts w:ascii="Arial CE" w:hAnsi="Arial CE"/>
        </w:rPr>
        <w:t>do eC je rozpočet automaticky rozdělen na</w:t>
      </w:r>
      <w:r w:rsidR="00DD45F2" w:rsidRPr="00EE1FFB">
        <w:rPr>
          <w:rFonts w:ascii="Arial CE" w:hAnsi="Arial CE"/>
        </w:rPr>
        <w:t xml:space="preserve"> kapitoly</w:t>
      </w:r>
      <w:r w:rsidR="00366E23" w:rsidRPr="00EE1FFB">
        <w:rPr>
          <w:rFonts w:ascii="Arial CE" w:hAnsi="Arial CE"/>
        </w:rPr>
        <w:t xml:space="preserve"> </w:t>
      </w:r>
      <w:r w:rsidR="00DD45F2" w:rsidRPr="00EE1FFB">
        <w:rPr>
          <w:rFonts w:ascii="Arial CE" w:hAnsi="Arial CE"/>
        </w:rPr>
        <w:t>I</w:t>
      </w:r>
      <w:r w:rsidR="00366E23" w:rsidRPr="00EE1FFB">
        <w:rPr>
          <w:rFonts w:ascii="Arial CE" w:hAnsi="Arial CE"/>
        </w:rPr>
        <w:t xml:space="preserve">nženýrské objekty / </w:t>
      </w:r>
      <w:r w:rsidR="003C3397" w:rsidRPr="00EE1FFB">
        <w:rPr>
          <w:rFonts w:ascii="Arial CE" w:hAnsi="Arial CE"/>
        </w:rPr>
        <w:t>S</w:t>
      </w:r>
      <w:r w:rsidR="00366E23" w:rsidRPr="00EE1FFB">
        <w:rPr>
          <w:rFonts w:ascii="Arial CE" w:hAnsi="Arial CE"/>
        </w:rPr>
        <w:t xml:space="preserve">tavební objekty / </w:t>
      </w:r>
      <w:r w:rsidR="003C3397" w:rsidRPr="00EE1FFB">
        <w:rPr>
          <w:rFonts w:ascii="Arial CE" w:hAnsi="Arial CE"/>
        </w:rPr>
        <w:t>P</w:t>
      </w:r>
      <w:r w:rsidR="00366E23" w:rsidRPr="00EE1FFB">
        <w:rPr>
          <w:rFonts w:ascii="Arial CE" w:hAnsi="Arial CE"/>
        </w:rPr>
        <w:t>rovozní soubory</w:t>
      </w:r>
      <w:r w:rsidR="00E239F3" w:rsidRPr="00EE1FFB">
        <w:rPr>
          <w:rFonts w:ascii="Arial CE" w:hAnsi="Arial CE"/>
        </w:rPr>
        <w:t>,</w:t>
      </w:r>
      <w:r w:rsidR="00E21D64" w:rsidRPr="00EE1FFB">
        <w:rPr>
          <w:rFonts w:ascii="Arial CE" w:hAnsi="Arial CE"/>
        </w:rPr>
        <w:t xml:space="preserve"> ale</w:t>
      </w:r>
      <w:r w:rsidR="00E239F3" w:rsidRPr="00EE1FFB">
        <w:rPr>
          <w:rFonts w:ascii="Arial CE" w:hAnsi="Arial CE"/>
        </w:rPr>
        <w:t xml:space="preserve"> bez majetkových tříd</w:t>
      </w:r>
      <w:r w:rsidR="00B407A4" w:rsidRPr="00EE1FFB">
        <w:rPr>
          <w:rFonts w:ascii="Arial CE" w:hAnsi="Arial CE"/>
        </w:rPr>
        <w:t xml:space="preserve">, protože se u </w:t>
      </w:r>
      <w:r w:rsidR="00DF3A45" w:rsidRPr="00EE1FFB">
        <w:rPr>
          <w:rFonts w:ascii="Arial CE" w:hAnsi="Arial CE"/>
        </w:rPr>
        <w:t xml:space="preserve">tohoto typu </w:t>
      </w:r>
      <w:r w:rsidR="00B407A4" w:rsidRPr="00EE1FFB">
        <w:rPr>
          <w:rFonts w:ascii="Arial CE" w:hAnsi="Arial CE"/>
        </w:rPr>
        <w:t xml:space="preserve">staveb </w:t>
      </w:r>
      <w:r w:rsidR="00E21D64" w:rsidRPr="00EE1FFB">
        <w:rPr>
          <w:rFonts w:ascii="Arial CE" w:hAnsi="Arial CE"/>
        </w:rPr>
        <w:t>nepoužívají.</w:t>
      </w:r>
    </w:p>
    <w:p w14:paraId="62CE3F8E" w14:textId="645E016A" w:rsidR="005668A0" w:rsidRPr="00EE1FFB" w:rsidRDefault="005668A0" w:rsidP="001B0BAF">
      <w:pPr>
        <w:pStyle w:val="Textodstavec"/>
        <w:spacing w:before="120" w:after="60"/>
        <w:rPr>
          <w:rFonts w:ascii="Arial CE" w:hAnsi="Arial CE"/>
          <w:i/>
          <w:iCs/>
          <w:szCs w:val="22"/>
        </w:rPr>
      </w:pPr>
      <w:r w:rsidRPr="00EE1FFB">
        <w:rPr>
          <w:rFonts w:ascii="Arial CE" w:hAnsi="Arial CE"/>
          <w:i/>
          <w:iCs/>
          <w:szCs w:val="22"/>
        </w:rPr>
        <w:t>Obr. ukázka struktury rozpočtu BO OPEX v</w:t>
      </w:r>
      <w:r w:rsidR="003B23DE" w:rsidRPr="00EE1FFB">
        <w:rPr>
          <w:rFonts w:ascii="Arial CE" w:hAnsi="Arial CE"/>
          <w:i/>
          <w:iCs/>
          <w:szCs w:val="22"/>
        </w:rPr>
        <w:t> </w:t>
      </w:r>
      <w:r w:rsidRPr="00EE1FFB">
        <w:rPr>
          <w:rFonts w:ascii="Arial CE" w:hAnsi="Arial CE"/>
          <w:i/>
          <w:iCs/>
          <w:szCs w:val="22"/>
        </w:rPr>
        <w:t>eC</w:t>
      </w:r>
      <w:r w:rsidR="003B23DE" w:rsidRPr="00EE1FFB">
        <w:rPr>
          <w:rFonts w:ascii="Arial CE" w:hAnsi="Arial CE"/>
          <w:i/>
          <w:iCs/>
          <w:szCs w:val="22"/>
        </w:rPr>
        <w:t xml:space="preserve"> vytvořena z poptávkového řízení PUD</w:t>
      </w:r>
      <w:r w:rsidR="00B675F8" w:rsidRPr="00EE1FFB">
        <w:rPr>
          <w:rFonts w:ascii="Arial CE" w:hAnsi="Arial CE"/>
          <w:i/>
          <w:iCs/>
          <w:szCs w:val="22"/>
        </w:rPr>
        <w:t>.</w:t>
      </w:r>
    </w:p>
    <w:p w14:paraId="6425D560" w14:textId="74A21A10" w:rsidR="004F212B" w:rsidRPr="00EE1FFB" w:rsidRDefault="00A64DE8" w:rsidP="001B0BAF">
      <w:pPr>
        <w:pStyle w:val="Textodstavec"/>
        <w:suppressAutoHyphens/>
        <w:rPr>
          <w:rFonts w:ascii="Arial CE" w:hAnsi="Arial CE"/>
        </w:rPr>
      </w:pPr>
      <w:r w:rsidRPr="00EE1FFB">
        <w:rPr>
          <w:rFonts w:ascii="Arial CE" w:hAnsi="Arial CE"/>
          <w:noProof/>
        </w:rPr>
        <w:drawing>
          <wp:inline distT="0" distB="0" distL="0" distR="0" wp14:anchorId="09CED971" wp14:editId="1F99A41F">
            <wp:extent cx="6018073" cy="2495550"/>
            <wp:effectExtent l="0" t="0" r="190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41533" cy="2505278"/>
                    </a:xfrm>
                    <a:prstGeom prst="rect">
                      <a:avLst/>
                    </a:prstGeom>
                  </pic:spPr>
                </pic:pic>
              </a:graphicData>
            </a:graphic>
          </wp:inline>
        </w:drawing>
      </w:r>
    </w:p>
    <w:p w14:paraId="6B304D70" w14:textId="77777777" w:rsidR="004F212B" w:rsidRPr="00EE1FFB" w:rsidRDefault="004F212B" w:rsidP="001B0BAF">
      <w:pPr>
        <w:jc w:val="both"/>
        <w:rPr>
          <w:rFonts w:ascii="Arial CE" w:hAnsi="Arial CE"/>
        </w:rPr>
      </w:pPr>
      <w:r w:rsidRPr="00EE1FFB">
        <w:rPr>
          <w:rFonts w:ascii="Arial CE" w:hAnsi="Arial CE"/>
        </w:rPr>
        <w:br w:type="page"/>
      </w:r>
    </w:p>
    <w:p w14:paraId="3AA78A70" w14:textId="0FF93BD5" w:rsidR="005346A6" w:rsidRPr="00EE1FFB" w:rsidRDefault="005346A6" w:rsidP="001B0BAF">
      <w:pPr>
        <w:pStyle w:val="Nadpis2"/>
        <w:jc w:val="both"/>
      </w:pPr>
      <w:bookmarkStart w:id="16" w:name="_Toc67050198"/>
      <w:r w:rsidRPr="00EE1FFB">
        <w:lastRenderedPageBreak/>
        <w:t xml:space="preserve">Fázování </w:t>
      </w:r>
      <w:r w:rsidR="0079543A" w:rsidRPr="00EE1FFB">
        <w:t>zakázky (rozpočt</w:t>
      </w:r>
      <w:r w:rsidR="00C23EE6" w:rsidRPr="00EE1FFB">
        <w:t>u</w:t>
      </w:r>
      <w:r w:rsidR="0079543A" w:rsidRPr="00EE1FFB">
        <w:t>)</w:t>
      </w:r>
      <w:r w:rsidR="005F2251" w:rsidRPr="00EE1FFB">
        <w:t xml:space="preserve"> v </w:t>
      </w:r>
      <w:r w:rsidR="00EA61B1" w:rsidRPr="00EE1FFB">
        <w:t>eC</w:t>
      </w:r>
      <w:bookmarkEnd w:id="16"/>
    </w:p>
    <w:p w14:paraId="2E3AAA2C" w14:textId="12B25540" w:rsidR="00D21708" w:rsidRPr="00EE1FFB" w:rsidRDefault="000B3590" w:rsidP="001B0BAF">
      <w:pPr>
        <w:pStyle w:val="Textodstavec"/>
        <w:spacing w:after="120"/>
        <w:rPr>
          <w:rFonts w:ascii="Arial CE" w:hAnsi="Arial CE"/>
        </w:rPr>
      </w:pPr>
      <w:r w:rsidRPr="00EE1FFB">
        <w:rPr>
          <w:rFonts w:ascii="Arial CE" w:hAnsi="Arial CE"/>
        </w:rPr>
        <w:t>Z</w:t>
      </w:r>
      <w:r w:rsidR="00D21708" w:rsidRPr="00EE1FFB">
        <w:rPr>
          <w:rFonts w:ascii="Arial CE" w:hAnsi="Arial CE"/>
        </w:rPr>
        <w:t>akázk</w:t>
      </w:r>
      <w:r w:rsidRPr="00EE1FFB">
        <w:rPr>
          <w:rFonts w:ascii="Arial CE" w:hAnsi="Arial CE"/>
        </w:rPr>
        <w:t>a</w:t>
      </w:r>
      <w:r w:rsidR="00D21708" w:rsidRPr="00EE1FFB">
        <w:rPr>
          <w:rFonts w:ascii="Arial CE" w:hAnsi="Arial CE"/>
        </w:rPr>
        <w:t xml:space="preserve"> prochází životním cyklem od </w:t>
      </w:r>
      <w:r w:rsidR="00BD7628" w:rsidRPr="00EE1FFB">
        <w:rPr>
          <w:rFonts w:ascii="Arial CE" w:hAnsi="Arial CE"/>
        </w:rPr>
        <w:t xml:space="preserve">zadání stavby, </w:t>
      </w:r>
      <w:r w:rsidR="00D21708" w:rsidRPr="00EE1FFB">
        <w:rPr>
          <w:rFonts w:ascii="Arial CE" w:hAnsi="Arial CE"/>
        </w:rPr>
        <w:t>zpracování PD</w:t>
      </w:r>
      <w:r w:rsidR="00A932D3" w:rsidRPr="00EE1FFB">
        <w:rPr>
          <w:rFonts w:ascii="Arial CE" w:hAnsi="Arial CE"/>
        </w:rPr>
        <w:t xml:space="preserve"> </w:t>
      </w:r>
      <w:r w:rsidR="00B36FAA" w:rsidRPr="00EE1FFB">
        <w:rPr>
          <w:rFonts w:ascii="Arial CE" w:hAnsi="Arial CE"/>
        </w:rPr>
        <w:t xml:space="preserve">platí </w:t>
      </w:r>
      <w:r w:rsidR="00DB4FAC" w:rsidRPr="00EE1FFB">
        <w:rPr>
          <w:rFonts w:ascii="Arial CE" w:hAnsi="Arial CE"/>
        </w:rPr>
        <w:t>pro</w:t>
      </w:r>
      <w:r w:rsidR="00A932D3" w:rsidRPr="00EE1FFB">
        <w:rPr>
          <w:rFonts w:ascii="Arial CE" w:hAnsi="Arial CE"/>
        </w:rPr>
        <w:t xml:space="preserve"> stav</w:t>
      </w:r>
      <w:r w:rsidR="00DB4FAC" w:rsidRPr="00EE1FFB">
        <w:rPr>
          <w:rFonts w:ascii="Arial CE" w:hAnsi="Arial CE"/>
        </w:rPr>
        <w:t>by</w:t>
      </w:r>
      <w:r w:rsidR="00A932D3" w:rsidRPr="00EE1FFB">
        <w:rPr>
          <w:rFonts w:ascii="Arial CE" w:hAnsi="Arial CE"/>
        </w:rPr>
        <w:t xml:space="preserve"> CAPEX</w:t>
      </w:r>
      <w:r w:rsidR="00D21708" w:rsidRPr="00EE1FFB">
        <w:rPr>
          <w:rFonts w:ascii="Arial CE" w:hAnsi="Arial CE"/>
        </w:rPr>
        <w:t>, kontroly, objednání realizace, řešení dodatků</w:t>
      </w:r>
      <w:r w:rsidR="00D8607B" w:rsidRPr="00EE1FFB">
        <w:rPr>
          <w:rFonts w:ascii="Arial CE" w:hAnsi="Arial CE"/>
        </w:rPr>
        <w:t xml:space="preserve"> až po</w:t>
      </w:r>
      <w:r w:rsidR="00D21708" w:rsidRPr="00EE1FFB">
        <w:rPr>
          <w:rFonts w:ascii="Arial CE" w:hAnsi="Arial CE"/>
        </w:rPr>
        <w:t xml:space="preserve"> archivac</w:t>
      </w:r>
      <w:r w:rsidR="00D8607B" w:rsidRPr="00EE1FFB">
        <w:rPr>
          <w:rFonts w:ascii="Arial CE" w:hAnsi="Arial CE"/>
        </w:rPr>
        <w:t>i</w:t>
      </w:r>
      <w:r w:rsidR="00D21708" w:rsidRPr="00EE1FFB">
        <w:rPr>
          <w:rFonts w:ascii="Arial CE" w:hAnsi="Arial CE"/>
        </w:rPr>
        <w:t>.</w:t>
      </w:r>
      <w:r w:rsidR="002C7EC3" w:rsidRPr="00EE1FFB">
        <w:rPr>
          <w:rFonts w:ascii="Arial CE" w:hAnsi="Arial CE"/>
        </w:rPr>
        <w:t xml:space="preserve"> Pro </w:t>
      </w:r>
      <w:r w:rsidR="000D6D98" w:rsidRPr="00EE1FFB">
        <w:rPr>
          <w:rFonts w:ascii="Arial CE" w:hAnsi="Arial CE"/>
        </w:rPr>
        <w:t>sledování</w:t>
      </w:r>
      <w:r w:rsidR="004C0456" w:rsidRPr="00EE1FFB">
        <w:rPr>
          <w:rFonts w:ascii="Arial CE" w:hAnsi="Arial CE"/>
        </w:rPr>
        <w:t xml:space="preserve"> </w:t>
      </w:r>
      <w:r w:rsidR="00951A1A" w:rsidRPr="00EE1FFB">
        <w:rPr>
          <w:rFonts w:ascii="Arial CE" w:hAnsi="Arial CE"/>
        </w:rPr>
        <w:t>zakázky</w:t>
      </w:r>
      <w:r w:rsidR="004C0456" w:rsidRPr="00EE1FFB">
        <w:rPr>
          <w:rFonts w:ascii="Arial CE" w:hAnsi="Arial CE"/>
        </w:rPr>
        <w:t xml:space="preserve"> jsou</w:t>
      </w:r>
      <w:r w:rsidR="000D6D98" w:rsidRPr="00EE1FFB">
        <w:rPr>
          <w:rFonts w:ascii="Arial CE" w:hAnsi="Arial CE"/>
        </w:rPr>
        <w:t xml:space="preserve"> </w:t>
      </w:r>
      <w:r w:rsidR="00DE5B7E" w:rsidRPr="00EE1FFB">
        <w:rPr>
          <w:rFonts w:ascii="Arial CE" w:hAnsi="Arial CE"/>
        </w:rPr>
        <w:t xml:space="preserve">v systému </w:t>
      </w:r>
      <w:r w:rsidR="00EA61B1" w:rsidRPr="00EE1FFB">
        <w:rPr>
          <w:rFonts w:ascii="Arial CE" w:hAnsi="Arial CE"/>
        </w:rPr>
        <w:t>eC</w:t>
      </w:r>
      <w:r w:rsidR="00DE5B7E" w:rsidRPr="00EE1FFB">
        <w:rPr>
          <w:rFonts w:ascii="Arial CE" w:hAnsi="Arial CE"/>
        </w:rPr>
        <w:t xml:space="preserve"> </w:t>
      </w:r>
      <w:r w:rsidR="00F90184" w:rsidRPr="00EE1FFB">
        <w:rPr>
          <w:rFonts w:ascii="Arial CE" w:hAnsi="Arial CE"/>
        </w:rPr>
        <w:t>vytvořeny fáze</w:t>
      </w:r>
      <w:r w:rsidR="00877CBC" w:rsidRPr="00EE1FFB">
        <w:rPr>
          <w:rFonts w:ascii="Arial CE" w:hAnsi="Arial CE"/>
        </w:rPr>
        <w:t xml:space="preserve"> </w:t>
      </w:r>
      <w:r w:rsidR="000360C5" w:rsidRPr="00EE1FFB">
        <w:rPr>
          <w:rFonts w:ascii="Arial CE" w:hAnsi="Arial CE"/>
        </w:rPr>
        <w:t>rozpočtu</w:t>
      </w:r>
      <w:r w:rsidR="00C34188" w:rsidRPr="00EE1FFB">
        <w:rPr>
          <w:rFonts w:ascii="Arial CE" w:hAnsi="Arial CE"/>
        </w:rPr>
        <w:t xml:space="preserve"> tzv. uzly zakázky</w:t>
      </w:r>
      <w:r w:rsidR="00B424EC" w:rsidRPr="00EE1FFB">
        <w:rPr>
          <w:rFonts w:ascii="Arial CE" w:hAnsi="Arial CE"/>
        </w:rPr>
        <w:t>. P</w:t>
      </w:r>
      <w:r w:rsidR="00877CBC" w:rsidRPr="00EE1FFB">
        <w:rPr>
          <w:rFonts w:ascii="Arial CE" w:hAnsi="Arial CE"/>
        </w:rPr>
        <w:t>odle toho</w:t>
      </w:r>
      <w:r w:rsidR="00850D3F" w:rsidRPr="00EE1FFB">
        <w:rPr>
          <w:rFonts w:ascii="Arial CE" w:hAnsi="Arial CE"/>
        </w:rPr>
        <w:t>,</w:t>
      </w:r>
      <w:r w:rsidR="00877CBC" w:rsidRPr="00EE1FFB">
        <w:rPr>
          <w:rFonts w:ascii="Arial CE" w:hAnsi="Arial CE"/>
        </w:rPr>
        <w:t xml:space="preserve"> v jakém stavu se zakázka nachází</w:t>
      </w:r>
      <w:r w:rsidR="00850D3F" w:rsidRPr="00EE1FFB">
        <w:rPr>
          <w:rFonts w:ascii="Arial CE" w:hAnsi="Arial CE"/>
        </w:rPr>
        <w:t>,</w:t>
      </w:r>
      <w:r w:rsidR="00877CBC" w:rsidRPr="00EE1FFB">
        <w:rPr>
          <w:rFonts w:ascii="Arial CE" w:hAnsi="Arial CE"/>
        </w:rPr>
        <w:t xml:space="preserve"> </w:t>
      </w:r>
      <w:r w:rsidR="00182A59" w:rsidRPr="00EE1FFB">
        <w:rPr>
          <w:rFonts w:ascii="Arial CE" w:hAnsi="Arial CE"/>
        </w:rPr>
        <w:t xml:space="preserve">je rozpočet </w:t>
      </w:r>
      <w:r w:rsidR="002C6544" w:rsidRPr="00EE1FFB">
        <w:rPr>
          <w:rFonts w:ascii="Arial CE" w:hAnsi="Arial CE"/>
        </w:rPr>
        <w:t>v příslušné fázi</w:t>
      </w:r>
      <w:r w:rsidR="004F4834" w:rsidRPr="00EE1FFB">
        <w:rPr>
          <w:rFonts w:ascii="Arial CE" w:hAnsi="Arial CE"/>
        </w:rPr>
        <w:t xml:space="preserve"> (uzlu) zobrazen</w:t>
      </w:r>
      <w:r w:rsidR="00182A59" w:rsidRPr="00EE1FFB">
        <w:rPr>
          <w:rFonts w:ascii="Arial CE" w:hAnsi="Arial CE"/>
        </w:rPr>
        <w:t>.</w:t>
      </w:r>
    </w:p>
    <w:p w14:paraId="6C3CC2AE" w14:textId="029F3701" w:rsidR="009E4BF5" w:rsidRPr="00EE1FFB" w:rsidRDefault="009E4BF5" w:rsidP="008C0BC5">
      <w:pPr>
        <w:pStyle w:val="Textodstavec"/>
        <w:spacing w:before="240" w:after="60"/>
        <w:ind w:hanging="284"/>
        <w:rPr>
          <w:rFonts w:ascii="Arial CE" w:hAnsi="Arial CE"/>
          <w:i/>
          <w:iCs/>
          <w:szCs w:val="22"/>
        </w:rPr>
      </w:pPr>
      <w:r w:rsidRPr="00EE1FFB">
        <w:rPr>
          <w:rFonts w:ascii="Arial CE" w:hAnsi="Arial CE"/>
          <w:i/>
          <w:iCs/>
          <w:szCs w:val="22"/>
        </w:rPr>
        <w:t xml:space="preserve">Tab. </w:t>
      </w:r>
      <w:r w:rsidR="000C07AC" w:rsidRPr="00EE1FFB">
        <w:rPr>
          <w:rFonts w:ascii="Arial CE" w:hAnsi="Arial CE"/>
          <w:i/>
          <w:iCs/>
          <w:szCs w:val="22"/>
        </w:rPr>
        <w:t>Fáze rozpočtu a popis fáz</w:t>
      </w:r>
      <w:r w:rsidR="0037172E" w:rsidRPr="00EE1FFB">
        <w:rPr>
          <w:rFonts w:ascii="Arial CE" w:hAnsi="Arial CE"/>
          <w:i/>
          <w:iCs/>
          <w:szCs w:val="22"/>
        </w:rPr>
        <w:t>í</w:t>
      </w:r>
      <w:r w:rsidR="000C07AC" w:rsidRPr="00EE1FFB">
        <w:rPr>
          <w:rFonts w:ascii="Arial CE" w:hAnsi="Arial CE"/>
          <w:i/>
          <w:iCs/>
          <w:szCs w:val="22"/>
        </w:rPr>
        <w:t xml:space="preserve"> </w:t>
      </w:r>
      <w:r w:rsidR="00AF32A2">
        <w:rPr>
          <w:rFonts w:ascii="Arial CE" w:hAnsi="Arial CE"/>
          <w:i/>
          <w:iCs/>
          <w:szCs w:val="22"/>
        </w:rPr>
        <w:t>pro</w:t>
      </w:r>
      <w:r w:rsidR="000C07AC" w:rsidRPr="00EE1FFB">
        <w:rPr>
          <w:rFonts w:ascii="Arial CE" w:hAnsi="Arial CE"/>
          <w:i/>
          <w:iCs/>
          <w:szCs w:val="22"/>
        </w:rPr>
        <w:t xml:space="preserve"> CAPEX</w:t>
      </w:r>
      <w:r w:rsidR="00B675F8" w:rsidRPr="00EE1FFB">
        <w:rPr>
          <w:rFonts w:ascii="Arial CE" w:hAnsi="Arial CE"/>
          <w:i/>
          <w:iCs/>
          <w:szCs w:val="22"/>
        </w:rPr>
        <w:t>.</w:t>
      </w:r>
    </w:p>
    <w:tbl>
      <w:tblPr>
        <w:tblW w:w="9634" w:type="dxa"/>
        <w:jc w:val="center"/>
        <w:tblBorders>
          <w:top w:val="nil"/>
          <w:left w:val="nil"/>
          <w:bottom w:val="nil"/>
          <w:right w:val="nil"/>
        </w:tblBorders>
        <w:tblLayout w:type="fixed"/>
        <w:tblLook w:val="0000" w:firstRow="0" w:lastRow="0" w:firstColumn="0" w:lastColumn="0" w:noHBand="0" w:noVBand="0"/>
      </w:tblPr>
      <w:tblGrid>
        <w:gridCol w:w="2689"/>
        <w:gridCol w:w="6945"/>
      </w:tblGrid>
      <w:tr w:rsidR="0017106B" w:rsidRPr="00EE1FFB" w14:paraId="5D0D1B2C" w14:textId="77777777" w:rsidTr="00E505E9">
        <w:trPr>
          <w:trHeight w:val="307"/>
          <w:jc w:val="center"/>
        </w:trPr>
        <w:tc>
          <w:tcPr>
            <w:tcW w:w="2689" w:type="dxa"/>
            <w:tcBorders>
              <w:top w:val="single" w:sz="4" w:space="0" w:color="auto"/>
              <w:left w:val="single" w:sz="4" w:space="0" w:color="auto"/>
              <w:bottom w:val="single" w:sz="4" w:space="0" w:color="auto"/>
              <w:right w:val="single" w:sz="4" w:space="0" w:color="auto"/>
            </w:tcBorders>
            <w:vAlign w:val="center"/>
          </w:tcPr>
          <w:p w14:paraId="272EB3FB" w14:textId="6ED946C2" w:rsidR="0017106B" w:rsidRPr="00EE1FFB" w:rsidRDefault="00B027F8"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Fáze</w:t>
            </w:r>
            <w:r w:rsidR="0017106B" w:rsidRPr="00EE1FFB">
              <w:rPr>
                <w:rFonts w:ascii="Arial CE" w:hAnsi="Arial CE" w:cs="Calibri"/>
                <w:b/>
                <w:bCs/>
                <w:color w:val="000000"/>
              </w:rPr>
              <w:t xml:space="preserve"> rozpočtu</w:t>
            </w:r>
            <w:r w:rsidR="00AA046B" w:rsidRPr="00EE1FFB">
              <w:rPr>
                <w:rFonts w:ascii="Arial CE" w:hAnsi="Arial CE" w:cs="Calibri"/>
                <w:b/>
                <w:bCs/>
                <w:color w:val="000000"/>
              </w:rPr>
              <w:t xml:space="preserve"> v </w:t>
            </w:r>
            <w:r w:rsidR="00EA61B1" w:rsidRPr="00EE1FFB">
              <w:rPr>
                <w:rFonts w:ascii="Arial CE" w:hAnsi="Arial CE" w:cs="Calibri"/>
                <w:b/>
                <w:bCs/>
                <w:color w:val="000000"/>
              </w:rPr>
              <w:t>eC</w:t>
            </w:r>
          </w:p>
        </w:tc>
        <w:tc>
          <w:tcPr>
            <w:tcW w:w="6945" w:type="dxa"/>
            <w:tcBorders>
              <w:top w:val="single" w:sz="4" w:space="0" w:color="auto"/>
              <w:left w:val="single" w:sz="4" w:space="0" w:color="auto"/>
              <w:bottom w:val="single" w:sz="4" w:space="0" w:color="auto"/>
              <w:right w:val="single" w:sz="4" w:space="0" w:color="auto"/>
            </w:tcBorders>
            <w:vAlign w:val="center"/>
          </w:tcPr>
          <w:p w14:paraId="4691A8FF" w14:textId="397D4D94" w:rsidR="0017106B" w:rsidRPr="00EE1FFB" w:rsidRDefault="00AA046B"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Popis fáze</w:t>
            </w:r>
            <w:r w:rsidR="000C07AC" w:rsidRPr="00EE1FFB">
              <w:rPr>
                <w:rFonts w:ascii="Arial CE" w:hAnsi="Arial CE" w:cs="Calibri"/>
                <w:b/>
                <w:bCs/>
                <w:color w:val="000000"/>
              </w:rPr>
              <w:t>:</w:t>
            </w:r>
          </w:p>
        </w:tc>
      </w:tr>
      <w:tr w:rsidR="0017106B" w:rsidRPr="00EE1FFB" w14:paraId="6BC29E94" w14:textId="77777777" w:rsidTr="002E2DC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5AD84D56" w14:textId="565CBF46" w:rsidR="0017106B" w:rsidRPr="00EE1FFB" w:rsidRDefault="0017106B"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Zpracování rozpočtu</w:t>
            </w:r>
          </w:p>
        </w:tc>
        <w:tc>
          <w:tcPr>
            <w:tcW w:w="6945" w:type="dxa"/>
            <w:tcBorders>
              <w:top w:val="single" w:sz="4" w:space="0" w:color="auto"/>
              <w:left w:val="single" w:sz="4" w:space="0" w:color="auto"/>
              <w:bottom w:val="single" w:sz="4" w:space="0" w:color="auto"/>
              <w:right w:val="single" w:sz="4" w:space="0" w:color="auto"/>
            </w:tcBorders>
          </w:tcPr>
          <w:p w14:paraId="07BCA996" w14:textId="1270BFC7" w:rsidR="00141792" w:rsidRPr="00EE1FFB" w:rsidRDefault="00285FDF"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Struktura rozpočtu</w:t>
            </w:r>
            <w:r w:rsidR="00952773" w:rsidRPr="00EE1FFB">
              <w:rPr>
                <w:rFonts w:ascii="Arial CE" w:hAnsi="Arial CE" w:cs="Calibri"/>
                <w:color w:val="000000"/>
              </w:rPr>
              <w:t xml:space="preserve"> CAPEX</w:t>
            </w:r>
            <w:r w:rsidRPr="00EE1FFB">
              <w:rPr>
                <w:rFonts w:ascii="Arial CE" w:hAnsi="Arial CE" w:cs="Calibri"/>
                <w:color w:val="000000"/>
              </w:rPr>
              <w:t xml:space="preserve"> odeslána</w:t>
            </w:r>
            <w:r w:rsidR="00921A9D" w:rsidRPr="00EE1FFB">
              <w:rPr>
                <w:rFonts w:ascii="Arial CE" w:hAnsi="Arial CE" w:cs="Calibri"/>
                <w:color w:val="000000"/>
              </w:rPr>
              <w:t xml:space="preserve"> technikem výstavby</w:t>
            </w:r>
            <w:r w:rsidR="00347BA7" w:rsidRPr="00EE1FFB">
              <w:rPr>
                <w:rFonts w:ascii="Arial CE" w:hAnsi="Arial CE" w:cs="Calibri"/>
                <w:color w:val="000000"/>
              </w:rPr>
              <w:t xml:space="preserve"> </w:t>
            </w:r>
            <w:r w:rsidR="00AA10CC" w:rsidRPr="00EE1FFB">
              <w:rPr>
                <w:rFonts w:ascii="Arial CE" w:hAnsi="Arial CE" w:cs="Calibri"/>
                <w:color w:val="000000"/>
              </w:rPr>
              <w:t>z</w:t>
            </w:r>
            <w:r w:rsidR="00BA6665" w:rsidRPr="00EE1FFB">
              <w:rPr>
                <w:rFonts w:ascii="Arial CE" w:hAnsi="Arial CE" w:cs="Calibri"/>
                <w:color w:val="000000"/>
              </w:rPr>
              <w:t>e SAP-</w:t>
            </w:r>
            <w:r w:rsidR="00AA10CC" w:rsidRPr="00EE1FFB">
              <w:rPr>
                <w:rFonts w:ascii="Arial CE" w:hAnsi="Arial CE" w:cs="Calibri"/>
                <w:color w:val="000000"/>
              </w:rPr>
              <w:t>EBC do eC</w:t>
            </w:r>
            <w:r w:rsidR="00EF5F01" w:rsidRPr="00EE1FFB">
              <w:rPr>
                <w:rFonts w:ascii="Arial CE" w:hAnsi="Arial CE" w:cs="Calibri"/>
                <w:color w:val="000000"/>
              </w:rPr>
              <w:t>.</w:t>
            </w:r>
            <w:r w:rsidR="0068706B" w:rsidRPr="00EE1FFB">
              <w:rPr>
                <w:rFonts w:ascii="Arial CE" w:hAnsi="Arial CE" w:cs="Calibri"/>
                <w:color w:val="000000"/>
              </w:rPr>
              <w:t xml:space="preserve"> Zpracování rozpočtu</w:t>
            </w:r>
            <w:r w:rsidR="00775E20" w:rsidRPr="00EE1FFB">
              <w:rPr>
                <w:rFonts w:ascii="Arial CE" w:hAnsi="Arial CE" w:cs="Calibri"/>
                <w:color w:val="000000"/>
              </w:rPr>
              <w:t xml:space="preserve"> </w:t>
            </w:r>
            <w:r w:rsidR="0068706B" w:rsidRPr="00EE1FFB">
              <w:rPr>
                <w:rFonts w:ascii="Arial CE" w:hAnsi="Arial CE" w:cs="Calibri"/>
                <w:color w:val="000000"/>
              </w:rPr>
              <w:t xml:space="preserve">zhotovitelem PD a </w:t>
            </w:r>
            <w:r w:rsidR="00823CFE" w:rsidRPr="00EE1FFB">
              <w:rPr>
                <w:rFonts w:ascii="Arial CE" w:hAnsi="Arial CE" w:cs="Calibri"/>
                <w:color w:val="000000"/>
              </w:rPr>
              <w:t>odeslání</w:t>
            </w:r>
            <w:r w:rsidR="00775E20" w:rsidRPr="00EE1FFB">
              <w:rPr>
                <w:rFonts w:ascii="Arial CE" w:hAnsi="Arial CE" w:cs="Calibri"/>
                <w:color w:val="000000"/>
              </w:rPr>
              <w:t xml:space="preserve"> </w:t>
            </w:r>
            <w:r w:rsidR="00823CFE" w:rsidRPr="00EE1FFB">
              <w:rPr>
                <w:rFonts w:ascii="Arial CE" w:hAnsi="Arial CE" w:cs="Calibri"/>
                <w:color w:val="000000"/>
              </w:rPr>
              <w:t>ke kontrole</w:t>
            </w:r>
            <w:r w:rsidR="0068706B" w:rsidRPr="00EE1FFB">
              <w:rPr>
                <w:rFonts w:ascii="Arial CE" w:hAnsi="Arial CE" w:cs="Calibri"/>
                <w:color w:val="000000"/>
              </w:rPr>
              <w:t>.</w:t>
            </w:r>
            <w:r w:rsidR="000436AC" w:rsidRPr="00EE1FFB">
              <w:rPr>
                <w:rFonts w:ascii="Arial CE" w:hAnsi="Arial CE" w:cs="Calibri"/>
                <w:color w:val="000000"/>
              </w:rPr>
              <w:t xml:space="preserve"> </w:t>
            </w:r>
            <w:r w:rsidR="00740CED" w:rsidRPr="00EE1FFB">
              <w:rPr>
                <w:rFonts w:ascii="Arial CE" w:hAnsi="Arial CE" w:cs="Calibri"/>
                <w:color w:val="000000"/>
              </w:rPr>
              <w:t>Odesílá se aktivní i neaktivní verze rozpočtu.</w:t>
            </w:r>
          </w:p>
        </w:tc>
      </w:tr>
      <w:tr w:rsidR="0017106B" w:rsidRPr="00EE1FFB" w14:paraId="3A32F74D" w14:textId="77777777" w:rsidTr="002E2DC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244A91B9" w14:textId="3F22B71F" w:rsidR="0017106B" w:rsidRPr="00EE1FFB" w:rsidRDefault="0017106B"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Rozpočet ke kontrole</w:t>
            </w:r>
          </w:p>
        </w:tc>
        <w:tc>
          <w:tcPr>
            <w:tcW w:w="6945" w:type="dxa"/>
            <w:tcBorders>
              <w:top w:val="single" w:sz="4" w:space="0" w:color="auto"/>
              <w:left w:val="single" w:sz="4" w:space="0" w:color="auto"/>
              <w:bottom w:val="single" w:sz="4" w:space="0" w:color="auto"/>
              <w:right w:val="single" w:sz="4" w:space="0" w:color="auto"/>
            </w:tcBorders>
          </w:tcPr>
          <w:p w14:paraId="6FF8E340" w14:textId="75921CEB" w:rsidR="0017106B" w:rsidRPr="00EE1FFB" w:rsidRDefault="00AA10CC"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 xml:space="preserve">Kontrola </w:t>
            </w:r>
            <w:r w:rsidR="00EB61C6" w:rsidRPr="00EE1FFB">
              <w:rPr>
                <w:rFonts w:ascii="Arial CE" w:hAnsi="Arial CE" w:cs="Calibri"/>
                <w:color w:val="000000"/>
              </w:rPr>
              <w:t xml:space="preserve">zpracovaného </w:t>
            </w:r>
            <w:r w:rsidRPr="00EE1FFB">
              <w:rPr>
                <w:rFonts w:ascii="Arial CE" w:hAnsi="Arial CE" w:cs="Calibri"/>
                <w:color w:val="000000"/>
              </w:rPr>
              <w:t>rozpočtu</w:t>
            </w:r>
            <w:r w:rsidR="00347BA7" w:rsidRPr="00EE1FFB">
              <w:rPr>
                <w:rFonts w:ascii="Arial CE" w:hAnsi="Arial CE" w:cs="Calibri"/>
                <w:color w:val="000000"/>
              </w:rPr>
              <w:t xml:space="preserve"> CAPEX</w:t>
            </w:r>
            <w:r w:rsidRPr="00EE1FFB">
              <w:rPr>
                <w:rFonts w:ascii="Arial CE" w:hAnsi="Arial CE" w:cs="Calibri"/>
                <w:color w:val="000000"/>
              </w:rPr>
              <w:t xml:space="preserve"> technik</w:t>
            </w:r>
            <w:r w:rsidR="00EB61C6" w:rsidRPr="00EE1FFB">
              <w:rPr>
                <w:rFonts w:ascii="Arial CE" w:hAnsi="Arial CE" w:cs="Calibri"/>
                <w:color w:val="000000"/>
              </w:rPr>
              <w:t xml:space="preserve">em </w:t>
            </w:r>
            <w:r w:rsidR="00CB1A4A" w:rsidRPr="00EE1FFB">
              <w:rPr>
                <w:rFonts w:ascii="Arial CE" w:hAnsi="Arial CE" w:cs="Calibri"/>
                <w:color w:val="000000"/>
              </w:rPr>
              <w:t>výstavb</w:t>
            </w:r>
            <w:r w:rsidR="00347BA7" w:rsidRPr="00EE1FFB">
              <w:rPr>
                <w:rFonts w:ascii="Arial CE" w:hAnsi="Arial CE" w:cs="Calibri"/>
                <w:color w:val="000000"/>
              </w:rPr>
              <w:t>y.</w:t>
            </w:r>
          </w:p>
        </w:tc>
      </w:tr>
      <w:tr w:rsidR="0017106B" w:rsidRPr="00EE1FFB" w14:paraId="2DE8730B" w14:textId="77777777" w:rsidTr="002E2DC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504611EC" w14:textId="31D8002C" w:rsidR="0017106B" w:rsidRPr="00EE1FFB" w:rsidRDefault="0017106B"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Schválený rozpočet</w:t>
            </w:r>
          </w:p>
        </w:tc>
        <w:tc>
          <w:tcPr>
            <w:tcW w:w="6945" w:type="dxa"/>
            <w:tcBorders>
              <w:top w:val="single" w:sz="4" w:space="0" w:color="auto"/>
              <w:left w:val="single" w:sz="4" w:space="0" w:color="auto"/>
              <w:bottom w:val="single" w:sz="4" w:space="0" w:color="auto"/>
              <w:right w:val="single" w:sz="4" w:space="0" w:color="auto"/>
            </w:tcBorders>
          </w:tcPr>
          <w:p w14:paraId="1DC872CA" w14:textId="375FC2B3" w:rsidR="000E7FD7" w:rsidRPr="00EE1FFB" w:rsidRDefault="001B3555"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P</w:t>
            </w:r>
            <w:r w:rsidR="003514A6" w:rsidRPr="00EE1FFB">
              <w:rPr>
                <w:rFonts w:ascii="Arial CE" w:hAnsi="Arial CE" w:cs="Calibri"/>
                <w:color w:val="000000"/>
              </w:rPr>
              <w:t>lánovan</w:t>
            </w:r>
            <w:r w:rsidRPr="00EE1FFB">
              <w:rPr>
                <w:rFonts w:ascii="Arial CE" w:hAnsi="Arial CE" w:cs="Calibri"/>
                <w:color w:val="000000"/>
              </w:rPr>
              <w:t>é</w:t>
            </w:r>
            <w:r w:rsidR="00FE50D0" w:rsidRPr="00EE1FFB">
              <w:rPr>
                <w:rFonts w:ascii="Arial CE" w:hAnsi="Arial CE" w:cs="Calibri"/>
                <w:color w:val="000000"/>
              </w:rPr>
              <w:t xml:space="preserve"> </w:t>
            </w:r>
            <w:r w:rsidR="006D7EE2" w:rsidRPr="00EE1FFB">
              <w:rPr>
                <w:rFonts w:ascii="Arial CE" w:hAnsi="Arial CE" w:cs="Calibri"/>
                <w:color w:val="000000"/>
              </w:rPr>
              <w:t>náklad</w:t>
            </w:r>
            <w:r w:rsidRPr="00EE1FFB">
              <w:rPr>
                <w:rFonts w:ascii="Arial CE" w:hAnsi="Arial CE" w:cs="Calibri"/>
                <w:color w:val="000000"/>
              </w:rPr>
              <w:t>y</w:t>
            </w:r>
            <w:r w:rsidR="006D7EE2" w:rsidRPr="00EE1FFB">
              <w:rPr>
                <w:rFonts w:ascii="Arial CE" w:hAnsi="Arial CE" w:cs="Calibri"/>
                <w:color w:val="000000"/>
              </w:rPr>
              <w:t xml:space="preserve"> </w:t>
            </w:r>
            <w:r w:rsidRPr="00EE1FFB">
              <w:rPr>
                <w:rFonts w:ascii="Arial CE" w:hAnsi="Arial CE" w:cs="Calibri"/>
                <w:color w:val="000000"/>
              </w:rPr>
              <w:t xml:space="preserve">CAPEX odeslány </w:t>
            </w:r>
            <w:r w:rsidR="00593B26" w:rsidRPr="00EE1FFB">
              <w:rPr>
                <w:rFonts w:ascii="Arial CE" w:hAnsi="Arial CE" w:cs="Calibri"/>
                <w:color w:val="000000"/>
              </w:rPr>
              <w:t xml:space="preserve">z </w:t>
            </w:r>
            <w:r w:rsidR="00464E41" w:rsidRPr="00EE1FFB">
              <w:rPr>
                <w:rFonts w:ascii="Arial CE" w:hAnsi="Arial CE" w:cs="Calibri"/>
                <w:color w:val="000000"/>
              </w:rPr>
              <w:t>eC</w:t>
            </w:r>
            <w:r w:rsidR="00933EDC" w:rsidRPr="00EE1FFB">
              <w:rPr>
                <w:rFonts w:ascii="Arial CE" w:hAnsi="Arial CE" w:cs="Calibri"/>
                <w:color w:val="000000"/>
              </w:rPr>
              <w:t xml:space="preserve"> do systému </w:t>
            </w:r>
            <w:r w:rsidR="00002D29" w:rsidRPr="00EE1FFB">
              <w:rPr>
                <w:rFonts w:ascii="Arial CE" w:hAnsi="Arial CE" w:cs="Calibri"/>
                <w:color w:val="000000"/>
              </w:rPr>
              <w:t>SAP</w:t>
            </w:r>
            <w:r w:rsidR="00163663" w:rsidRPr="00EE1FFB">
              <w:rPr>
                <w:rFonts w:ascii="Arial CE" w:hAnsi="Arial CE" w:cs="Calibri"/>
                <w:color w:val="000000"/>
              </w:rPr>
              <w:t>-</w:t>
            </w:r>
            <w:r w:rsidR="00933EDC" w:rsidRPr="00EE1FFB">
              <w:rPr>
                <w:rFonts w:ascii="Arial CE" w:hAnsi="Arial CE" w:cs="Calibri"/>
                <w:color w:val="000000"/>
              </w:rPr>
              <w:t>EBC</w:t>
            </w:r>
            <w:r w:rsidR="00F91A24" w:rsidRPr="00EE1FFB">
              <w:rPr>
                <w:rFonts w:ascii="Arial CE" w:hAnsi="Arial CE" w:cs="Calibri"/>
                <w:color w:val="000000"/>
              </w:rPr>
              <w:t>.</w:t>
            </w:r>
          </w:p>
        </w:tc>
      </w:tr>
      <w:tr w:rsidR="0017106B" w:rsidRPr="00EE1FFB" w14:paraId="29E97E78" w14:textId="77777777" w:rsidTr="002E2DC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499247A9" w14:textId="468B5EA4" w:rsidR="0017106B" w:rsidRPr="00EE1FFB" w:rsidRDefault="0017106B"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Realizační rozpočet</w:t>
            </w:r>
          </w:p>
        </w:tc>
        <w:tc>
          <w:tcPr>
            <w:tcW w:w="6945" w:type="dxa"/>
            <w:tcBorders>
              <w:top w:val="single" w:sz="4" w:space="0" w:color="auto"/>
              <w:left w:val="single" w:sz="4" w:space="0" w:color="auto"/>
              <w:bottom w:val="single" w:sz="4" w:space="0" w:color="auto"/>
              <w:right w:val="single" w:sz="4" w:space="0" w:color="auto"/>
            </w:tcBorders>
          </w:tcPr>
          <w:p w14:paraId="113F80DE" w14:textId="7CD81382" w:rsidR="0017106B" w:rsidRPr="00EE1FFB" w:rsidRDefault="00D74E7D"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 xml:space="preserve">Rozpočet </w:t>
            </w:r>
            <w:r w:rsidR="009A0FBE" w:rsidRPr="00EE1FFB">
              <w:rPr>
                <w:rFonts w:ascii="Arial CE" w:hAnsi="Arial CE" w:cs="Calibri"/>
                <w:color w:val="000000"/>
              </w:rPr>
              <w:t xml:space="preserve">CAPEX </w:t>
            </w:r>
            <w:r w:rsidRPr="00EE1FFB">
              <w:rPr>
                <w:rFonts w:ascii="Arial CE" w:hAnsi="Arial CE" w:cs="Calibri"/>
                <w:color w:val="000000"/>
              </w:rPr>
              <w:t>je zveřejněn vybrané</w:t>
            </w:r>
            <w:r w:rsidR="00815052" w:rsidRPr="00EE1FFB">
              <w:rPr>
                <w:rFonts w:ascii="Arial CE" w:hAnsi="Arial CE" w:cs="Calibri"/>
                <w:color w:val="000000"/>
              </w:rPr>
              <w:t xml:space="preserve">mu </w:t>
            </w:r>
            <w:r w:rsidRPr="00EE1FFB">
              <w:rPr>
                <w:rFonts w:ascii="Arial CE" w:hAnsi="Arial CE" w:cs="Calibri"/>
                <w:color w:val="000000"/>
              </w:rPr>
              <w:t>zhotovitel</w:t>
            </w:r>
            <w:r w:rsidR="00815052" w:rsidRPr="00EE1FFB">
              <w:rPr>
                <w:rFonts w:ascii="Arial CE" w:hAnsi="Arial CE" w:cs="Calibri"/>
                <w:color w:val="000000"/>
              </w:rPr>
              <w:t>i</w:t>
            </w:r>
            <w:r w:rsidRPr="00EE1FFB">
              <w:rPr>
                <w:rFonts w:ascii="Arial CE" w:hAnsi="Arial CE" w:cs="Calibri"/>
                <w:color w:val="000000"/>
              </w:rPr>
              <w:t xml:space="preserve"> stavby</w:t>
            </w:r>
            <w:r w:rsidR="003F4C39" w:rsidRPr="00EE1FFB">
              <w:rPr>
                <w:rFonts w:ascii="Arial CE" w:hAnsi="Arial CE" w:cs="Calibri"/>
                <w:color w:val="000000"/>
              </w:rPr>
              <w:t>.</w:t>
            </w:r>
          </w:p>
          <w:p w14:paraId="1C094003" w14:textId="294D07E8" w:rsidR="00913AE4" w:rsidRPr="00EE1FFB" w:rsidRDefault="00EC0F3D"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V případě více</w:t>
            </w:r>
            <w:r w:rsidR="00997766" w:rsidRPr="00EE1FFB">
              <w:rPr>
                <w:rFonts w:ascii="Arial CE" w:hAnsi="Arial CE" w:cs="Calibri"/>
                <w:color w:val="000000"/>
              </w:rPr>
              <w:t xml:space="preserve"> </w:t>
            </w:r>
            <w:r w:rsidRPr="00EE1FFB">
              <w:rPr>
                <w:rFonts w:ascii="Arial CE" w:hAnsi="Arial CE" w:cs="Calibri"/>
                <w:color w:val="000000"/>
              </w:rPr>
              <w:t>prací</w:t>
            </w:r>
            <w:r w:rsidR="00D41C78" w:rsidRPr="00EE1FFB">
              <w:rPr>
                <w:rFonts w:ascii="Arial CE" w:hAnsi="Arial CE" w:cs="Calibri"/>
                <w:color w:val="000000"/>
              </w:rPr>
              <w:t>/méně</w:t>
            </w:r>
            <w:r w:rsidR="00997766" w:rsidRPr="00EE1FFB">
              <w:rPr>
                <w:rFonts w:ascii="Arial CE" w:hAnsi="Arial CE" w:cs="Calibri"/>
                <w:color w:val="000000"/>
              </w:rPr>
              <w:t xml:space="preserve"> </w:t>
            </w:r>
            <w:r w:rsidR="00D41C78" w:rsidRPr="00EE1FFB">
              <w:rPr>
                <w:rFonts w:ascii="Arial CE" w:hAnsi="Arial CE" w:cs="Calibri"/>
                <w:color w:val="000000"/>
              </w:rPr>
              <w:t>prací</w:t>
            </w:r>
            <w:r w:rsidR="004C09FA" w:rsidRPr="00EE1FFB">
              <w:rPr>
                <w:rFonts w:ascii="Arial CE" w:hAnsi="Arial CE" w:cs="Calibri"/>
                <w:color w:val="000000"/>
              </w:rPr>
              <w:t xml:space="preserve"> </w:t>
            </w:r>
            <w:r w:rsidR="0028246D" w:rsidRPr="00EE1FFB">
              <w:rPr>
                <w:rFonts w:ascii="Arial CE" w:hAnsi="Arial CE" w:cs="Calibri"/>
                <w:color w:val="000000"/>
              </w:rPr>
              <w:t>zhotovitel stavby</w:t>
            </w:r>
            <w:r w:rsidR="00B51E41" w:rsidRPr="00EE1FFB">
              <w:rPr>
                <w:rFonts w:ascii="Arial CE" w:hAnsi="Arial CE" w:cs="Calibri"/>
                <w:color w:val="000000"/>
              </w:rPr>
              <w:t xml:space="preserve"> </w:t>
            </w:r>
            <w:r w:rsidR="00E14500" w:rsidRPr="00EE1FFB">
              <w:rPr>
                <w:rFonts w:ascii="Arial CE" w:hAnsi="Arial CE" w:cs="Calibri"/>
                <w:color w:val="000000"/>
              </w:rPr>
              <w:t xml:space="preserve">vytváří dodatek </w:t>
            </w:r>
            <w:r w:rsidR="004C09FA" w:rsidRPr="00EE1FFB">
              <w:rPr>
                <w:rFonts w:ascii="Arial CE" w:hAnsi="Arial CE" w:cs="Calibri"/>
                <w:color w:val="000000"/>
              </w:rPr>
              <w:t>k plánovanému</w:t>
            </w:r>
            <w:r w:rsidR="00B51E41" w:rsidRPr="00EE1FFB">
              <w:rPr>
                <w:rFonts w:ascii="Arial CE" w:hAnsi="Arial CE" w:cs="Calibri"/>
                <w:color w:val="000000"/>
              </w:rPr>
              <w:t xml:space="preserve"> rozpočtu</w:t>
            </w:r>
            <w:r w:rsidR="009E4BF5" w:rsidRPr="00EE1FFB">
              <w:rPr>
                <w:rFonts w:ascii="Arial CE" w:hAnsi="Arial CE" w:cs="Calibri"/>
                <w:color w:val="000000"/>
              </w:rPr>
              <w:t xml:space="preserve"> CAPEX</w:t>
            </w:r>
            <w:r w:rsidR="00913AE4" w:rsidRPr="00EE1FFB">
              <w:rPr>
                <w:rFonts w:ascii="Arial CE" w:hAnsi="Arial CE" w:cs="Calibri"/>
                <w:color w:val="000000"/>
              </w:rPr>
              <w:t>.</w:t>
            </w:r>
          </w:p>
        </w:tc>
      </w:tr>
      <w:tr w:rsidR="00913AE4" w:rsidRPr="00EE1FFB" w14:paraId="50BDC48C" w14:textId="77777777" w:rsidTr="002E2DC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7DA59117" w14:textId="6BBA9E6E" w:rsidR="00913AE4" w:rsidRPr="00EE1FFB" w:rsidRDefault="00913AE4"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Dodatek ke kontrole</w:t>
            </w:r>
          </w:p>
        </w:tc>
        <w:tc>
          <w:tcPr>
            <w:tcW w:w="6945" w:type="dxa"/>
            <w:tcBorders>
              <w:top w:val="single" w:sz="4" w:space="0" w:color="auto"/>
              <w:left w:val="single" w:sz="4" w:space="0" w:color="auto"/>
              <w:bottom w:val="single" w:sz="4" w:space="0" w:color="auto"/>
              <w:right w:val="single" w:sz="4" w:space="0" w:color="auto"/>
            </w:tcBorders>
          </w:tcPr>
          <w:p w14:paraId="3531C0CA" w14:textId="201D59A7" w:rsidR="00D80701" w:rsidRPr="00EE1FFB" w:rsidRDefault="00913AE4"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Kontrola dodatku</w:t>
            </w:r>
            <w:r w:rsidR="00D80701" w:rsidRPr="00EE1FFB">
              <w:rPr>
                <w:rFonts w:ascii="Arial CE" w:hAnsi="Arial CE" w:cs="Calibri"/>
                <w:color w:val="000000"/>
              </w:rPr>
              <w:t xml:space="preserve"> CAPEX</w:t>
            </w:r>
            <w:r w:rsidRPr="00EE1FFB">
              <w:rPr>
                <w:rFonts w:ascii="Arial CE" w:hAnsi="Arial CE" w:cs="Calibri"/>
                <w:color w:val="000000"/>
              </w:rPr>
              <w:t xml:space="preserve"> technikem </w:t>
            </w:r>
            <w:r w:rsidR="00D80701" w:rsidRPr="00EE1FFB">
              <w:rPr>
                <w:rFonts w:ascii="Arial CE" w:hAnsi="Arial CE" w:cs="Calibri"/>
                <w:color w:val="000000"/>
              </w:rPr>
              <w:t>výstavby</w:t>
            </w:r>
            <w:r w:rsidR="0013746E" w:rsidRPr="00EE1FFB">
              <w:rPr>
                <w:rFonts w:ascii="Arial CE" w:hAnsi="Arial CE" w:cs="Calibri"/>
                <w:color w:val="000000"/>
              </w:rPr>
              <w:t>.</w:t>
            </w:r>
          </w:p>
        </w:tc>
      </w:tr>
      <w:tr w:rsidR="000C5143" w:rsidRPr="00EE1FFB" w14:paraId="109A6E16" w14:textId="77777777" w:rsidTr="002E2DC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2A0D6C" w14:textId="715CCE88" w:rsidR="000C5143" w:rsidRPr="00EE1FFB" w:rsidRDefault="000C5143"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Schválený dodatek</w:t>
            </w:r>
          </w:p>
        </w:tc>
        <w:tc>
          <w:tcPr>
            <w:tcW w:w="6945" w:type="dxa"/>
            <w:tcBorders>
              <w:top w:val="single" w:sz="4" w:space="0" w:color="auto"/>
              <w:left w:val="single" w:sz="4" w:space="0" w:color="auto"/>
              <w:bottom w:val="single" w:sz="4" w:space="0" w:color="auto"/>
              <w:right w:val="single" w:sz="4" w:space="0" w:color="auto"/>
            </w:tcBorders>
          </w:tcPr>
          <w:p w14:paraId="141BFBE0" w14:textId="5DAC4760" w:rsidR="009E4BF5" w:rsidRPr="00EE1FFB" w:rsidRDefault="000C5143"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 xml:space="preserve">Odeslání nákladů dodatkovaného rozpočtu </w:t>
            </w:r>
            <w:r w:rsidR="009E4BF5" w:rsidRPr="00EE1FFB">
              <w:rPr>
                <w:rFonts w:ascii="Arial CE" w:hAnsi="Arial CE" w:cs="Calibri"/>
                <w:color w:val="000000"/>
              </w:rPr>
              <w:t xml:space="preserve">CAPEX </w:t>
            </w:r>
            <w:r w:rsidR="005F2251" w:rsidRPr="00EE1FFB">
              <w:rPr>
                <w:rFonts w:ascii="Arial CE" w:hAnsi="Arial CE" w:cs="Calibri"/>
                <w:color w:val="000000"/>
              </w:rPr>
              <w:t xml:space="preserve">z </w:t>
            </w:r>
            <w:r w:rsidRPr="00EE1FFB">
              <w:rPr>
                <w:rFonts w:ascii="Arial CE" w:hAnsi="Arial CE" w:cs="Calibri"/>
                <w:color w:val="000000"/>
              </w:rPr>
              <w:t xml:space="preserve">eC do systému </w:t>
            </w:r>
            <w:r w:rsidR="00997F8A" w:rsidRPr="00EE1FFB">
              <w:rPr>
                <w:rFonts w:ascii="Arial CE" w:hAnsi="Arial CE" w:cs="Calibri"/>
                <w:color w:val="000000"/>
              </w:rPr>
              <w:t>SAP-</w:t>
            </w:r>
            <w:r w:rsidRPr="00EE1FFB">
              <w:rPr>
                <w:rFonts w:ascii="Arial CE" w:hAnsi="Arial CE" w:cs="Calibri"/>
                <w:color w:val="000000"/>
              </w:rPr>
              <w:t>EBC</w:t>
            </w:r>
            <w:r w:rsidR="00997F8A" w:rsidRPr="00EE1FFB">
              <w:rPr>
                <w:rFonts w:ascii="Arial CE" w:hAnsi="Arial CE" w:cs="Calibri"/>
                <w:color w:val="000000"/>
              </w:rPr>
              <w:t>.</w:t>
            </w:r>
          </w:p>
        </w:tc>
      </w:tr>
      <w:tr w:rsidR="000C5143" w:rsidRPr="00EE1FFB" w14:paraId="7ADA0DE5" w14:textId="77777777" w:rsidTr="002E2DC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0F7DEDD4" w14:textId="106C18E4" w:rsidR="000C5143" w:rsidRPr="00EE1FFB" w:rsidRDefault="000C5143" w:rsidP="001B0BAF">
            <w:pPr>
              <w:autoSpaceDE w:val="0"/>
              <w:autoSpaceDN w:val="0"/>
              <w:adjustRightInd w:val="0"/>
              <w:jc w:val="both"/>
              <w:rPr>
                <w:rFonts w:ascii="Arial CE" w:hAnsi="Arial CE" w:cs="Calibri"/>
                <w:b/>
                <w:bCs/>
                <w:color w:val="000000"/>
              </w:rPr>
            </w:pPr>
            <w:r w:rsidRPr="00EE1FFB">
              <w:rPr>
                <w:rFonts w:ascii="Arial CE" w:hAnsi="Arial CE" w:cs="Calibri"/>
                <w:b/>
                <w:bCs/>
                <w:color w:val="000000"/>
              </w:rPr>
              <w:t>Uzavřeno</w:t>
            </w:r>
          </w:p>
        </w:tc>
        <w:tc>
          <w:tcPr>
            <w:tcW w:w="6945" w:type="dxa"/>
            <w:tcBorders>
              <w:top w:val="single" w:sz="4" w:space="0" w:color="auto"/>
              <w:left w:val="single" w:sz="4" w:space="0" w:color="auto"/>
              <w:bottom w:val="single" w:sz="4" w:space="0" w:color="auto"/>
              <w:right w:val="single" w:sz="4" w:space="0" w:color="auto"/>
            </w:tcBorders>
          </w:tcPr>
          <w:p w14:paraId="2CE8D257" w14:textId="7C65E050" w:rsidR="000C5143" w:rsidRPr="00EE1FFB" w:rsidRDefault="001304CB" w:rsidP="001B0BAF">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 xml:space="preserve">Po dokončení realizace stavby </w:t>
            </w:r>
            <w:r w:rsidR="00AA046B" w:rsidRPr="00EE1FFB">
              <w:rPr>
                <w:rFonts w:ascii="Arial CE" w:hAnsi="Arial CE" w:cs="Calibri"/>
                <w:color w:val="000000"/>
              </w:rPr>
              <w:t>je rozpočet uzavřen</w:t>
            </w:r>
            <w:r w:rsidR="00C1418B" w:rsidRPr="00EE1FFB">
              <w:rPr>
                <w:rFonts w:ascii="Arial CE" w:hAnsi="Arial CE" w:cs="Calibri"/>
                <w:color w:val="000000"/>
              </w:rPr>
              <w:t xml:space="preserve"> (archiv)</w:t>
            </w:r>
            <w:r w:rsidR="006B76FF" w:rsidRPr="00EE1FFB">
              <w:rPr>
                <w:rFonts w:ascii="Arial CE" w:hAnsi="Arial CE" w:cs="Calibri"/>
                <w:color w:val="000000"/>
              </w:rPr>
              <w:t>.</w:t>
            </w:r>
          </w:p>
        </w:tc>
      </w:tr>
    </w:tbl>
    <w:p w14:paraId="515025BA" w14:textId="1C812C73" w:rsidR="008C0BC5" w:rsidRPr="00EE1FFB" w:rsidRDefault="008C0BC5" w:rsidP="008C0BC5">
      <w:pPr>
        <w:pStyle w:val="Textodstavec"/>
        <w:spacing w:before="240" w:after="60"/>
        <w:ind w:hanging="284"/>
        <w:rPr>
          <w:rFonts w:ascii="Arial CE" w:hAnsi="Arial CE"/>
          <w:i/>
          <w:iCs/>
          <w:szCs w:val="22"/>
        </w:rPr>
      </w:pPr>
      <w:r w:rsidRPr="00EE1FFB">
        <w:rPr>
          <w:rFonts w:ascii="Arial CE" w:hAnsi="Arial CE"/>
          <w:i/>
          <w:iCs/>
          <w:szCs w:val="22"/>
        </w:rPr>
        <w:t xml:space="preserve">Tab. Fáze rozpočtu a popis fází </w:t>
      </w:r>
      <w:r w:rsidR="00AF32A2">
        <w:rPr>
          <w:rFonts w:ascii="Arial CE" w:hAnsi="Arial CE"/>
          <w:i/>
          <w:iCs/>
          <w:szCs w:val="22"/>
        </w:rPr>
        <w:t>pro</w:t>
      </w:r>
      <w:r w:rsidRPr="00EE1FFB">
        <w:rPr>
          <w:rFonts w:ascii="Arial CE" w:hAnsi="Arial CE"/>
          <w:i/>
          <w:iCs/>
          <w:szCs w:val="22"/>
        </w:rPr>
        <w:t xml:space="preserve"> BO OPEX.</w:t>
      </w:r>
    </w:p>
    <w:tbl>
      <w:tblPr>
        <w:tblW w:w="9634" w:type="dxa"/>
        <w:jc w:val="center"/>
        <w:tblBorders>
          <w:top w:val="nil"/>
          <w:left w:val="nil"/>
          <w:bottom w:val="nil"/>
          <w:right w:val="nil"/>
        </w:tblBorders>
        <w:tblLayout w:type="fixed"/>
        <w:tblLook w:val="0000" w:firstRow="0" w:lastRow="0" w:firstColumn="0" w:lastColumn="0" w:noHBand="0" w:noVBand="0"/>
      </w:tblPr>
      <w:tblGrid>
        <w:gridCol w:w="2689"/>
        <w:gridCol w:w="6945"/>
      </w:tblGrid>
      <w:tr w:rsidR="008C0BC5" w:rsidRPr="00EE1FFB" w14:paraId="3C888DFE" w14:textId="77777777" w:rsidTr="002910FB">
        <w:trPr>
          <w:trHeight w:val="307"/>
          <w:jc w:val="center"/>
        </w:trPr>
        <w:tc>
          <w:tcPr>
            <w:tcW w:w="2689" w:type="dxa"/>
            <w:tcBorders>
              <w:top w:val="single" w:sz="4" w:space="0" w:color="auto"/>
              <w:left w:val="single" w:sz="4" w:space="0" w:color="auto"/>
              <w:bottom w:val="single" w:sz="4" w:space="0" w:color="auto"/>
              <w:right w:val="single" w:sz="4" w:space="0" w:color="auto"/>
            </w:tcBorders>
            <w:vAlign w:val="center"/>
          </w:tcPr>
          <w:p w14:paraId="0AC4343A"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Fáze rozpočtu v eC</w:t>
            </w:r>
          </w:p>
        </w:tc>
        <w:tc>
          <w:tcPr>
            <w:tcW w:w="6945" w:type="dxa"/>
            <w:tcBorders>
              <w:top w:val="single" w:sz="4" w:space="0" w:color="auto"/>
              <w:left w:val="single" w:sz="4" w:space="0" w:color="auto"/>
              <w:bottom w:val="single" w:sz="4" w:space="0" w:color="auto"/>
              <w:right w:val="single" w:sz="4" w:space="0" w:color="auto"/>
            </w:tcBorders>
            <w:vAlign w:val="center"/>
          </w:tcPr>
          <w:p w14:paraId="24145EE0"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Popis fáze:</w:t>
            </w:r>
          </w:p>
        </w:tc>
      </w:tr>
      <w:tr w:rsidR="008C0BC5" w:rsidRPr="00EE1FFB" w14:paraId="4B9BD0BC" w14:textId="77777777" w:rsidTr="002910F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BC2236"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Zpracování rozpočtu</w:t>
            </w:r>
          </w:p>
        </w:tc>
        <w:tc>
          <w:tcPr>
            <w:tcW w:w="6945" w:type="dxa"/>
            <w:tcBorders>
              <w:top w:val="single" w:sz="4" w:space="0" w:color="auto"/>
              <w:left w:val="single" w:sz="4" w:space="0" w:color="auto"/>
              <w:bottom w:val="single" w:sz="4" w:space="0" w:color="auto"/>
              <w:right w:val="single" w:sz="4" w:space="0" w:color="auto"/>
            </w:tcBorders>
          </w:tcPr>
          <w:p w14:paraId="6CCE90F4" w14:textId="0A79DF42" w:rsidR="008C0BC5" w:rsidRPr="00EE1FFB" w:rsidRDefault="008C0BC5" w:rsidP="002910FB">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Rozpočet BO OPEX odeslán technikem provozu a zakázek z PUD poptávkového řízení do eC. Zpracování rozpočtu zhotovitelem stavby a odeslání ke kontrole.</w:t>
            </w:r>
            <w:r w:rsidR="000436AC" w:rsidRPr="00EE1FFB">
              <w:rPr>
                <w:rFonts w:ascii="Arial CE" w:hAnsi="Arial CE" w:cs="Calibri"/>
                <w:color w:val="000000"/>
              </w:rPr>
              <w:t xml:space="preserve"> Odesílá se aktivní i neaktivní verze rozpočtu.</w:t>
            </w:r>
          </w:p>
        </w:tc>
      </w:tr>
      <w:tr w:rsidR="008C0BC5" w:rsidRPr="00EE1FFB" w14:paraId="47F8E6B5" w14:textId="77777777" w:rsidTr="002910F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33A38BF2"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Rozpočet ke kontrole</w:t>
            </w:r>
          </w:p>
        </w:tc>
        <w:tc>
          <w:tcPr>
            <w:tcW w:w="6945" w:type="dxa"/>
            <w:tcBorders>
              <w:top w:val="single" w:sz="4" w:space="0" w:color="auto"/>
              <w:left w:val="single" w:sz="4" w:space="0" w:color="auto"/>
              <w:bottom w:val="single" w:sz="4" w:space="0" w:color="auto"/>
              <w:right w:val="single" w:sz="4" w:space="0" w:color="auto"/>
            </w:tcBorders>
          </w:tcPr>
          <w:p w14:paraId="44D20439" w14:textId="77777777" w:rsidR="008C0BC5" w:rsidRPr="00EE1FFB" w:rsidRDefault="008C0BC5" w:rsidP="002910FB">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Kontrola zpracovaného rozpočtu BO OPEX technikem provozu a zakázek.</w:t>
            </w:r>
          </w:p>
        </w:tc>
      </w:tr>
      <w:tr w:rsidR="008C0BC5" w:rsidRPr="00EE1FFB" w14:paraId="5DDC6DBC" w14:textId="77777777" w:rsidTr="002910F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B78C17"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Schválený rozpočet</w:t>
            </w:r>
          </w:p>
        </w:tc>
        <w:tc>
          <w:tcPr>
            <w:tcW w:w="6945" w:type="dxa"/>
            <w:tcBorders>
              <w:top w:val="single" w:sz="4" w:space="0" w:color="auto"/>
              <w:left w:val="single" w:sz="4" w:space="0" w:color="auto"/>
              <w:bottom w:val="single" w:sz="4" w:space="0" w:color="auto"/>
              <w:right w:val="single" w:sz="4" w:space="0" w:color="auto"/>
            </w:tcBorders>
          </w:tcPr>
          <w:p w14:paraId="21F20CA9" w14:textId="77777777" w:rsidR="008C0BC5" w:rsidRPr="00EE1FFB" w:rsidRDefault="008C0BC5" w:rsidP="002910FB">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Plánované náklady BO OPEX odeslány z eC do systému PUD.</w:t>
            </w:r>
          </w:p>
        </w:tc>
      </w:tr>
      <w:tr w:rsidR="008C0BC5" w:rsidRPr="00EE1FFB" w14:paraId="61887C00" w14:textId="77777777" w:rsidTr="002910F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6C6AA3EE"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Realizační rozpočet</w:t>
            </w:r>
          </w:p>
        </w:tc>
        <w:tc>
          <w:tcPr>
            <w:tcW w:w="6945" w:type="dxa"/>
            <w:tcBorders>
              <w:top w:val="single" w:sz="4" w:space="0" w:color="auto"/>
              <w:left w:val="single" w:sz="4" w:space="0" w:color="auto"/>
              <w:bottom w:val="single" w:sz="4" w:space="0" w:color="auto"/>
              <w:right w:val="single" w:sz="4" w:space="0" w:color="auto"/>
            </w:tcBorders>
          </w:tcPr>
          <w:p w14:paraId="28BFCF82" w14:textId="0D472C2D" w:rsidR="008C0BC5" w:rsidRPr="00EE1FFB" w:rsidRDefault="008C0BC5" w:rsidP="002910FB">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V případě více</w:t>
            </w:r>
            <w:r w:rsidR="00997766" w:rsidRPr="00EE1FFB">
              <w:rPr>
                <w:rFonts w:ascii="Arial CE" w:hAnsi="Arial CE" w:cs="Calibri"/>
                <w:color w:val="000000"/>
              </w:rPr>
              <w:t xml:space="preserve"> </w:t>
            </w:r>
            <w:r w:rsidRPr="00EE1FFB">
              <w:rPr>
                <w:rFonts w:ascii="Arial CE" w:hAnsi="Arial CE" w:cs="Calibri"/>
                <w:color w:val="000000"/>
              </w:rPr>
              <w:t>prací/méně</w:t>
            </w:r>
            <w:r w:rsidR="00997766" w:rsidRPr="00EE1FFB">
              <w:rPr>
                <w:rFonts w:ascii="Arial CE" w:hAnsi="Arial CE" w:cs="Calibri"/>
                <w:color w:val="000000"/>
              </w:rPr>
              <w:t xml:space="preserve"> </w:t>
            </w:r>
            <w:r w:rsidRPr="00EE1FFB">
              <w:rPr>
                <w:rFonts w:ascii="Arial CE" w:hAnsi="Arial CE" w:cs="Calibri"/>
                <w:color w:val="000000"/>
              </w:rPr>
              <w:t>prací zhotovitel stavby vytváří dodatek k zakázce BO OPEX.</w:t>
            </w:r>
          </w:p>
        </w:tc>
      </w:tr>
      <w:tr w:rsidR="008C0BC5" w:rsidRPr="00EE1FFB" w14:paraId="2702C92C" w14:textId="77777777" w:rsidTr="002910F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4C09FAAB"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Dodatek ke kontrole</w:t>
            </w:r>
          </w:p>
        </w:tc>
        <w:tc>
          <w:tcPr>
            <w:tcW w:w="6945" w:type="dxa"/>
            <w:tcBorders>
              <w:top w:val="single" w:sz="4" w:space="0" w:color="auto"/>
              <w:left w:val="single" w:sz="4" w:space="0" w:color="auto"/>
              <w:bottom w:val="single" w:sz="4" w:space="0" w:color="auto"/>
              <w:right w:val="single" w:sz="4" w:space="0" w:color="auto"/>
            </w:tcBorders>
          </w:tcPr>
          <w:p w14:paraId="4729BB49" w14:textId="77777777" w:rsidR="008C0BC5" w:rsidRPr="00EE1FFB" w:rsidRDefault="008C0BC5" w:rsidP="002910FB">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Kontrola dodatku BO OPEX technikem provozu a zakázek.</w:t>
            </w:r>
          </w:p>
        </w:tc>
      </w:tr>
      <w:tr w:rsidR="008C0BC5" w:rsidRPr="00EE1FFB" w14:paraId="023329BF" w14:textId="77777777" w:rsidTr="002910F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30EC54CF"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Schválený dodatek</w:t>
            </w:r>
          </w:p>
        </w:tc>
        <w:tc>
          <w:tcPr>
            <w:tcW w:w="6945" w:type="dxa"/>
            <w:tcBorders>
              <w:top w:val="single" w:sz="4" w:space="0" w:color="auto"/>
              <w:left w:val="single" w:sz="4" w:space="0" w:color="auto"/>
              <w:bottom w:val="single" w:sz="4" w:space="0" w:color="auto"/>
              <w:right w:val="single" w:sz="4" w:space="0" w:color="auto"/>
            </w:tcBorders>
          </w:tcPr>
          <w:p w14:paraId="08C4D52F" w14:textId="77777777" w:rsidR="008C0BC5" w:rsidRPr="00EE1FFB" w:rsidRDefault="008C0BC5" w:rsidP="002910FB">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Odeslání nákladů dodatkovaného rozpočtu BO OPEX z eC do systému PUD.</w:t>
            </w:r>
          </w:p>
        </w:tc>
      </w:tr>
      <w:tr w:rsidR="008C0BC5" w:rsidRPr="00EE1FFB" w14:paraId="2F94B3EF" w14:textId="77777777" w:rsidTr="002910FB">
        <w:trPr>
          <w:trHeight w:val="1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7FD5244D" w14:textId="77777777" w:rsidR="008C0BC5" w:rsidRPr="00EE1FFB" w:rsidRDefault="008C0BC5" w:rsidP="002910FB">
            <w:pPr>
              <w:autoSpaceDE w:val="0"/>
              <w:autoSpaceDN w:val="0"/>
              <w:adjustRightInd w:val="0"/>
              <w:jc w:val="both"/>
              <w:rPr>
                <w:rFonts w:ascii="Arial CE" w:hAnsi="Arial CE" w:cs="Calibri"/>
                <w:b/>
                <w:bCs/>
                <w:color w:val="000000"/>
              </w:rPr>
            </w:pPr>
            <w:r w:rsidRPr="00EE1FFB">
              <w:rPr>
                <w:rFonts w:ascii="Arial CE" w:hAnsi="Arial CE" w:cs="Calibri"/>
                <w:b/>
                <w:bCs/>
                <w:color w:val="000000"/>
              </w:rPr>
              <w:t>Uzavřeno</w:t>
            </w:r>
          </w:p>
        </w:tc>
        <w:tc>
          <w:tcPr>
            <w:tcW w:w="6945" w:type="dxa"/>
            <w:tcBorders>
              <w:top w:val="single" w:sz="4" w:space="0" w:color="auto"/>
              <w:left w:val="single" w:sz="4" w:space="0" w:color="auto"/>
              <w:bottom w:val="single" w:sz="4" w:space="0" w:color="auto"/>
              <w:right w:val="single" w:sz="4" w:space="0" w:color="auto"/>
            </w:tcBorders>
          </w:tcPr>
          <w:p w14:paraId="2EDEACB7" w14:textId="77777777" w:rsidR="008C0BC5" w:rsidRPr="00EE1FFB" w:rsidRDefault="008C0BC5" w:rsidP="002910FB">
            <w:pPr>
              <w:autoSpaceDE w:val="0"/>
              <w:autoSpaceDN w:val="0"/>
              <w:adjustRightInd w:val="0"/>
              <w:spacing w:before="60" w:after="60"/>
              <w:jc w:val="both"/>
              <w:rPr>
                <w:rFonts w:ascii="Arial CE" w:hAnsi="Arial CE" w:cs="Calibri"/>
                <w:color w:val="000000"/>
              </w:rPr>
            </w:pPr>
            <w:r w:rsidRPr="00EE1FFB">
              <w:rPr>
                <w:rFonts w:ascii="Arial CE" w:hAnsi="Arial CE" w:cs="Calibri"/>
                <w:color w:val="000000"/>
              </w:rPr>
              <w:t>Po dokončení realizace stavby je rozpočet uzavřen (archiv).</w:t>
            </w:r>
          </w:p>
        </w:tc>
      </w:tr>
    </w:tbl>
    <w:p w14:paraId="0ED8BF32" w14:textId="070EDD58" w:rsidR="008C0BC5" w:rsidRPr="00EE1FFB" w:rsidRDefault="008C0BC5" w:rsidP="008C0BC5">
      <w:pPr>
        <w:pStyle w:val="Textodstavec"/>
        <w:spacing w:before="240" w:after="0"/>
        <w:rPr>
          <w:rFonts w:ascii="Arial CE" w:hAnsi="Arial CE"/>
          <w:b/>
          <w:bCs/>
        </w:rPr>
      </w:pPr>
      <w:r w:rsidRPr="00EE1FFB">
        <w:rPr>
          <w:rFonts w:ascii="Arial CE" w:hAnsi="Arial CE"/>
          <w:b/>
          <w:bCs/>
        </w:rPr>
        <w:t>Ve fázi Schválený rozpočet a Schválený dodatek se rozpočty neupravují a neaktualizují, protože při přesunu do těchto fází se přenáší náklady do SAP EBC</w:t>
      </w:r>
      <w:r w:rsidR="00E7142F" w:rsidRPr="00EE1FFB">
        <w:rPr>
          <w:rFonts w:ascii="Arial CE" w:hAnsi="Arial CE"/>
          <w:b/>
          <w:bCs/>
        </w:rPr>
        <w:t xml:space="preserve"> nebo PUD</w:t>
      </w:r>
      <w:r w:rsidRPr="00EE1FFB">
        <w:rPr>
          <w:rFonts w:ascii="Arial CE" w:hAnsi="Arial CE"/>
          <w:b/>
          <w:bCs/>
        </w:rPr>
        <w:t xml:space="preserve">. Pokud je </w:t>
      </w:r>
      <w:r w:rsidR="00E23E29">
        <w:rPr>
          <w:rFonts w:ascii="Arial CE" w:hAnsi="Arial CE"/>
          <w:b/>
          <w:bCs/>
        </w:rPr>
        <w:t>nutné</w:t>
      </w:r>
      <w:r w:rsidRPr="00EE1FFB">
        <w:rPr>
          <w:rFonts w:ascii="Arial CE" w:hAnsi="Arial CE"/>
          <w:b/>
          <w:bCs/>
        </w:rPr>
        <w:t xml:space="preserve"> rozpočet upravit, aktualizovat musí se vrátit</w:t>
      </w:r>
      <w:r w:rsidR="000A7EFE" w:rsidRPr="000A7EFE">
        <w:rPr>
          <w:rFonts w:ascii="Arial CE" w:hAnsi="Arial CE"/>
          <w:b/>
          <w:bCs/>
        </w:rPr>
        <w:t xml:space="preserve"> </w:t>
      </w:r>
      <w:r w:rsidR="000A7EFE" w:rsidRPr="00EE1FFB">
        <w:rPr>
          <w:rFonts w:ascii="Arial CE" w:hAnsi="Arial CE"/>
          <w:b/>
          <w:bCs/>
        </w:rPr>
        <w:t>zpět</w:t>
      </w:r>
      <w:r w:rsidRPr="00EE1FFB">
        <w:rPr>
          <w:rFonts w:ascii="Arial CE" w:hAnsi="Arial CE"/>
          <w:b/>
          <w:bCs/>
        </w:rPr>
        <w:t xml:space="preserve"> </w:t>
      </w:r>
      <w:r w:rsidR="000A7EFE">
        <w:rPr>
          <w:rFonts w:ascii="Arial CE" w:hAnsi="Arial CE"/>
          <w:b/>
          <w:bCs/>
        </w:rPr>
        <w:t>d</w:t>
      </w:r>
      <w:r w:rsidRPr="00EE1FFB">
        <w:rPr>
          <w:rFonts w:ascii="Arial CE" w:hAnsi="Arial CE"/>
          <w:b/>
          <w:bCs/>
        </w:rPr>
        <w:t>o fáz</w:t>
      </w:r>
      <w:r w:rsidR="000A7EFE">
        <w:rPr>
          <w:rFonts w:ascii="Arial CE" w:hAnsi="Arial CE"/>
          <w:b/>
          <w:bCs/>
        </w:rPr>
        <w:t>e</w:t>
      </w:r>
      <w:r w:rsidRPr="00EE1FFB">
        <w:rPr>
          <w:rFonts w:ascii="Arial CE" w:hAnsi="Arial CE"/>
          <w:b/>
          <w:bCs/>
        </w:rPr>
        <w:t xml:space="preserve"> Rozpočet ke kontrole, při řešení dodatku do fáze Realizační rozpočet.</w:t>
      </w:r>
    </w:p>
    <w:p w14:paraId="29645E56" w14:textId="77777777" w:rsidR="008C0BC5" w:rsidRPr="00EE1FFB" w:rsidRDefault="008C0BC5" w:rsidP="008C0BC5">
      <w:pPr>
        <w:rPr>
          <w:rFonts w:ascii="Arial CE" w:hAnsi="Arial CE"/>
          <w:b/>
          <w:bCs/>
        </w:rPr>
      </w:pPr>
    </w:p>
    <w:p w14:paraId="07C84D14" w14:textId="66230C35" w:rsidR="008C0BC5" w:rsidRPr="00EE1FFB" w:rsidRDefault="008C0BC5" w:rsidP="008C0BC5">
      <w:pPr>
        <w:pStyle w:val="Textodstavec"/>
        <w:spacing w:before="0" w:after="0"/>
        <w:rPr>
          <w:rFonts w:ascii="Arial CE" w:hAnsi="Arial CE"/>
        </w:rPr>
      </w:pPr>
      <w:r w:rsidRPr="00EE1FFB">
        <w:rPr>
          <w:rFonts w:ascii="Arial CE" w:hAnsi="Arial CE"/>
        </w:rPr>
        <w:t>Každý, kdo má v uzlu právo zápisu, může založit verzi rozpočtu.</w:t>
      </w:r>
    </w:p>
    <w:p w14:paraId="69984C41" w14:textId="77777777" w:rsidR="008C0BC5" w:rsidRPr="00EE1FFB" w:rsidRDefault="008C0BC5" w:rsidP="008C0BC5">
      <w:pPr>
        <w:pStyle w:val="Textodstavec"/>
        <w:spacing w:before="0" w:after="0"/>
        <w:rPr>
          <w:rFonts w:ascii="Arial CE" w:hAnsi="Arial CE"/>
        </w:rPr>
      </w:pPr>
    </w:p>
    <w:p w14:paraId="2A41B2F0" w14:textId="1D7AB1AE" w:rsidR="008C0BC5" w:rsidRPr="00EE1FFB" w:rsidRDefault="008C0BC5" w:rsidP="008C0BC5">
      <w:pPr>
        <w:pStyle w:val="Textodstavec"/>
        <w:rPr>
          <w:rFonts w:ascii="Arial CE" w:hAnsi="Arial CE"/>
          <w:szCs w:val="22"/>
        </w:rPr>
      </w:pPr>
      <w:r w:rsidRPr="00EE1FFB">
        <w:rPr>
          <w:rFonts w:ascii="Arial CE" w:hAnsi="Arial CE"/>
        </w:rPr>
        <w:t xml:space="preserve">Ve fázi </w:t>
      </w:r>
      <w:r w:rsidR="000A7EFE">
        <w:rPr>
          <w:rFonts w:ascii="Arial CE" w:hAnsi="Arial CE"/>
        </w:rPr>
        <w:t>Z</w:t>
      </w:r>
      <w:r w:rsidRPr="00EE1FFB">
        <w:rPr>
          <w:rFonts w:ascii="Arial CE" w:hAnsi="Arial CE"/>
        </w:rPr>
        <w:t xml:space="preserve">pracování rozpočtu lze rozpočet </w:t>
      </w:r>
      <w:r w:rsidRPr="00EE1FFB">
        <w:rPr>
          <w:rFonts w:ascii="Arial CE" w:hAnsi="Arial CE"/>
          <w:szCs w:val="22"/>
        </w:rPr>
        <w:t>v závislosti na tom, jak se v čase projekt</w:t>
      </w:r>
      <w:r w:rsidR="00E7142F" w:rsidRPr="00EE1FFB">
        <w:rPr>
          <w:rFonts w:ascii="Arial CE" w:hAnsi="Arial CE"/>
          <w:szCs w:val="22"/>
        </w:rPr>
        <w:t>/</w:t>
      </w:r>
      <w:r w:rsidR="00F202F0" w:rsidRPr="00EE1FFB">
        <w:rPr>
          <w:rFonts w:ascii="Arial CE" w:hAnsi="Arial CE"/>
          <w:szCs w:val="22"/>
        </w:rPr>
        <w:t xml:space="preserve">BO </w:t>
      </w:r>
      <w:r w:rsidR="00E7142F" w:rsidRPr="00EE1FFB">
        <w:rPr>
          <w:rFonts w:ascii="Arial CE" w:hAnsi="Arial CE"/>
          <w:szCs w:val="22"/>
        </w:rPr>
        <w:t>zakázka</w:t>
      </w:r>
      <w:r w:rsidRPr="00EE1FFB">
        <w:rPr>
          <w:rFonts w:ascii="Arial CE" w:hAnsi="Arial CE"/>
          <w:szCs w:val="22"/>
        </w:rPr>
        <w:t xml:space="preserve"> vyvíjí ukládat verze a definovat z verzí aktivní (platnou) verzi.</w:t>
      </w:r>
    </w:p>
    <w:p w14:paraId="67E8D91C" w14:textId="77777777" w:rsidR="008C0BC5" w:rsidRPr="00EE1FFB" w:rsidRDefault="008C0BC5">
      <w:pPr>
        <w:rPr>
          <w:rFonts w:ascii="Arial CE" w:hAnsi="Arial CE"/>
          <w:b/>
          <w:bCs/>
        </w:rPr>
      </w:pPr>
    </w:p>
    <w:p w14:paraId="5D9DBB4B" w14:textId="77777777" w:rsidR="008C0BC5" w:rsidRPr="00EE1FFB" w:rsidRDefault="008C0BC5">
      <w:pPr>
        <w:rPr>
          <w:rFonts w:ascii="Arial CE" w:hAnsi="Arial CE"/>
          <w:b/>
          <w:bCs/>
        </w:rPr>
      </w:pPr>
    </w:p>
    <w:p w14:paraId="7D974AAA" w14:textId="7110ADA2" w:rsidR="008C0BC5" w:rsidRPr="00EE1FFB" w:rsidRDefault="008C0BC5">
      <w:pPr>
        <w:rPr>
          <w:rFonts w:ascii="Arial CE" w:hAnsi="Arial CE"/>
          <w:b/>
          <w:bCs/>
        </w:rPr>
      </w:pPr>
      <w:r w:rsidRPr="00EE1FFB">
        <w:rPr>
          <w:rFonts w:ascii="Arial CE" w:hAnsi="Arial CE"/>
          <w:b/>
          <w:bCs/>
        </w:rPr>
        <w:br w:type="page"/>
      </w:r>
    </w:p>
    <w:p w14:paraId="63E678E1" w14:textId="7857D6DF" w:rsidR="00EF35CB" w:rsidRPr="00EE1FFB" w:rsidRDefault="00EF35CB" w:rsidP="001B0BAF">
      <w:pPr>
        <w:pStyle w:val="Textodstavec"/>
        <w:spacing w:before="120" w:after="60"/>
        <w:rPr>
          <w:rFonts w:ascii="Arial CE" w:hAnsi="Arial CE"/>
          <w:i/>
          <w:iCs/>
          <w:szCs w:val="22"/>
        </w:rPr>
      </w:pPr>
      <w:r w:rsidRPr="00EE1FFB">
        <w:rPr>
          <w:rFonts w:ascii="Arial CE" w:hAnsi="Arial CE"/>
          <w:i/>
          <w:iCs/>
          <w:szCs w:val="22"/>
        </w:rPr>
        <w:lastRenderedPageBreak/>
        <w:t xml:space="preserve">Obr. fáze rozpočtu </w:t>
      </w:r>
      <w:r w:rsidR="00E8031B" w:rsidRPr="00EE1FFB">
        <w:rPr>
          <w:rFonts w:ascii="Arial CE" w:hAnsi="Arial CE"/>
          <w:i/>
          <w:iCs/>
          <w:szCs w:val="22"/>
        </w:rPr>
        <w:t>a verze rozpočtu v eC</w:t>
      </w:r>
      <w:r w:rsidR="00B675F8" w:rsidRPr="00EE1FFB">
        <w:rPr>
          <w:rFonts w:ascii="Arial CE" w:hAnsi="Arial CE"/>
          <w:i/>
          <w:iCs/>
          <w:szCs w:val="22"/>
        </w:rPr>
        <w:t>.</w:t>
      </w:r>
    </w:p>
    <w:p w14:paraId="2F92D4E0" w14:textId="77777777" w:rsidR="008C0BC5" w:rsidRPr="00EE1FFB" w:rsidRDefault="00E8031B" w:rsidP="001B0BAF">
      <w:pPr>
        <w:pStyle w:val="Textodstavec"/>
        <w:suppressAutoHyphens/>
        <w:rPr>
          <w:rFonts w:ascii="Arial CE" w:hAnsi="Arial CE"/>
          <w:szCs w:val="22"/>
        </w:rPr>
      </w:pPr>
      <w:r w:rsidRPr="00EE1FFB">
        <w:rPr>
          <w:rFonts w:ascii="Arial CE" w:hAnsi="Arial CE"/>
          <w:noProof/>
        </w:rPr>
        <w:drawing>
          <wp:inline distT="0" distB="0" distL="0" distR="0" wp14:anchorId="043A1113" wp14:editId="05C8744F">
            <wp:extent cx="6343650" cy="3223582"/>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56490" cy="3280923"/>
                    </a:xfrm>
                    <a:prstGeom prst="rect">
                      <a:avLst/>
                    </a:prstGeom>
                    <a:noFill/>
                    <a:ln>
                      <a:noFill/>
                    </a:ln>
                  </pic:spPr>
                </pic:pic>
              </a:graphicData>
            </a:graphic>
          </wp:inline>
        </w:drawing>
      </w:r>
    </w:p>
    <w:p w14:paraId="4C107D9C" w14:textId="77777777" w:rsidR="008C0BC5" w:rsidRPr="00EE1FFB" w:rsidRDefault="008C0BC5" w:rsidP="001B0BAF">
      <w:pPr>
        <w:pStyle w:val="Textodstavec"/>
        <w:suppressAutoHyphens/>
        <w:rPr>
          <w:rFonts w:ascii="Arial CE" w:hAnsi="Arial CE"/>
          <w:szCs w:val="22"/>
        </w:rPr>
      </w:pPr>
    </w:p>
    <w:p w14:paraId="0B1C69B6" w14:textId="2FAF9BCB" w:rsidR="00DB3E7F" w:rsidRPr="00EE1FFB" w:rsidRDefault="00DB3E7F" w:rsidP="001B0BAF">
      <w:pPr>
        <w:pStyle w:val="Textodstavec"/>
        <w:suppressAutoHyphens/>
        <w:rPr>
          <w:rFonts w:ascii="Arial CE" w:hAnsi="Arial CE"/>
        </w:rPr>
      </w:pPr>
      <w:r w:rsidRPr="00EE1FFB">
        <w:rPr>
          <w:rFonts w:ascii="Arial CE" w:hAnsi="Arial CE"/>
          <w:szCs w:val="22"/>
        </w:rPr>
        <w:br w:type="page"/>
      </w:r>
    </w:p>
    <w:p w14:paraId="7E8E9109" w14:textId="4E732B46" w:rsidR="0092740C" w:rsidRPr="00EE1FFB" w:rsidRDefault="00B16253" w:rsidP="001B0BAF">
      <w:pPr>
        <w:pStyle w:val="Nadpis2"/>
        <w:jc w:val="both"/>
        <w:rPr>
          <w:szCs w:val="22"/>
        </w:rPr>
      </w:pPr>
      <w:bookmarkStart w:id="17" w:name="_Toc536624667"/>
      <w:bookmarkStart w:id="18" w:name="_Ref536625924"/>
      <w:bookmarkStart w:id="19" w:name="_Ref536628523"/>
      <w:bookmarkStart w:id="20" w:name="_Toc67050199"/>
      <w:r w:rsidRPr="00EE1FFB">
        <w:lastRenderedPageBreak/>
        <w:t>Pracovní postup pro rozpočtování CAPEX</w:t>
      </w:r>
      <w:bookmarkEnd w:id="17"/>
      <w:bookmarkEnd w:id="18"/>
      <w:bookmarkEnd w:id="19"/>
      <w:bookmarkEnd w:id="20"/>
    </w:p>
    <w:p w14:paraId="2E68867C" w14:textId="4671796E"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 xml:space="preserve">V SAP ECP je vypracována hrubá kalkulace rozpočtu. Z majetkových tříd je založena detailní kalkulace se strukturou uzlů rozpočtu. Současně jsou uvedeny informace o externí firmě (projekční firma), která má vypracovat detailní </w:t>
      </w:r>
      <w:r w:rsidR="00FD37F2" w:rsidRPr="00EE1FFB">
        <w:rPr>
          <w:rFonts w:ascii="Arial CE" w:hAnsi="Arial CE"/>
          <w:szCs w:val="22"/>
        </w:rPr>
        <w:t xml:space="preserve">(položkový) </w:t>
      </w:r>
      <w:r w:rsidRPr="00EE1FFB">
        <w:rPr>
          <w:rFonts w:ascii="Arial CE" w:hAnsi="Arial CE"/>
          <w:szCs w:val="22"/>
        </w:rPr>
        <w:t>rozpočet.</w:t>
      </w:r>
    </w:p>
    <w:p w14:paraId="7AFBFCD0" w14:textId="7D8DF29C"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Po vyžádání technika výstavby v SAP ECP dojde na základě dat detailní kalkulace přes integrační řešení k založení zakázky v </w:t>
      </w:r>
      <w:r w:rsidR="00EA61B1" w:rsidRPr="00EE1FFB">
        <w:rPr>
          <w:rFonts w:ascii="Arial CE" w:hAnsi="Arial CE"/>
          <w:szCs w:val="22"/>
        </w:rPr>
        <w:t>eC</w:t>
      </w:r>
      <w:r w:rsidRPr="00EE1FFB">
        <w:rPr>
          <w:rFonts w:ascii="Arial CE" w:hAnsi="Arial CE"/>
          <w:szCs w:val="22"/>
        </w:rPr>
        <w:t xml:space="preserve">. Zakázka si převezme tyto informace: ID (GUID), Název, Majetkové třídy, Externí firma, Technik výstavby (zodpovědná osoba za zakázku za </w:t>
      </w:r>
      <w:r w:rsidR="002F6EF2" w:rsidRPr="00EE1FFB">
        <w:rPr>
          <w:rFonts w:ascii="Arial CE" w:hAnsi="Arial CE"/>
          <w:szCs w:val="22"/>
        </w:rPr>
        <w:t>EG.D</w:t>
      </w:r>
      <w:r w:rsidRPr="00EE1FFB">
        <w:rPr>
          <w:rFonts w:ascii="Arial CE" w:hAnsi="Arial CE"/>
          <w:szCs w:val="22"/>
        </w:rPr>
        <w:t>).</w:t>
      </w:r>
    </w:p>
    <w:p w14:paraId="301EB97D" w14:textId="2215C5B9"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 xml:space="preserve">Založená zakázka se vloží do fáze „Zpracování </w:t>
      </w:r>
      <w:r w:rsidR="008074DC" w:rsidRPr="00EE1FFB">
        <w:rPr>
          <w:rFonts w:ascii="Arial CE" w:hAnsi="Arial CE"/>
          <w:szCs w:val="22"/>
        </w:rPr>
        <w:t>rozpočtu</w:t>
      </w:r>
      <w:r w:rsidRPr="00EE1FFB">
        <w:rPr>
          <w:rFonts w:ascii="Arial CE" w:hAnsi="Arial CE"/>
          <w:szCs w:val="22"/>
        </w:rPr>
        <w:t>“. Projekční firmě přijde notifikace o zakázce ke zpracování. Notifikace přijde na hlavní e-mail firmy</w:t>
      </w:r>
      <w:r w:rsidR="007F0CA4" w:rsidRPr="00EE1FFB">
        <w:rPr>
          <w:rFonts w:ascii="Arial CE" w:hAnsi="Arial CE"/>
          <w:szCs w:val="22"/>
        </w:rPr>
        <w:t>, který se registrovala do systému eC</w:t>
      </w:r>
      <w:r w:rsidRPr="00EE1FFB">
        <w:rPr>
          <w:rFonts w:ascii="Arial CE" w:hAnsi="Arial CE"/>
          <w:szCs w:val="22"/>
        </w:rPr>
        <w:t>.</w:t>
      </w:r>
    </w:p>
    <w:p w14:paraId="25BEC90D" w14:textId="6F963B54"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Zodpovědná osoba projekční firmy otevře eC, kde uvidí pouze její zakázku / zakázky ke zpracování. Následně v Kartě zakázky určí projektanty (z vlastní firmy), kteří mají zakázku zpracovat. Pouze tito určení projektanti mají k zakázce přístup, ostatní osoby zakázku v seznamu nevidí.</w:t>
      </w:r>
    </w:p>
    <w:p w14:paraId="2333CCFE" w14:textId="242AADC0"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Projektant zakázku zpracuje. Během zpracování může založit své pracovní verze</w:t>
      </w:r>
      <w:r w:rsidR="00D34DEE" w:rsidRPr="00EE1FFB">
        <w:rPr>
          <w:rFonts w:ascii="Arial CE" w:hAnsi="Arial CE"/>
          <w:szCs w:val="22"/>
        </w:rPr>
        <w:t xml:space="preserve"> v závislosti na tom, jak se projekt v čase vyvíjí</w:t>
      </w:r>
      <w:r w:rsidR="00191DB9" w:rsidRPr="00EE1FFB">
        <w:rPr>
          <w:rFonts w:ascii="Arial CE" w:hAnsi="Arial CE"/>
          <w:szCs w:val="22"/>
        </w:rPr>
        <w:t xml:space="preserve"> z pohledu</w:t>
      </w:r>
      <w:r w:rsidR="00AF3F17" w:rsidRPr="00EE1FFB">
        <w:rPr>
          <w:rFonts w:ascii="Arial CE" w:hAnsi="Arial CE"/>
          <w:szCs w:val="22"/>
        </w:rPr>
        <w:t xml:space="preserve"> pro</w:t>
      </w:r>
      <w:r w:rsidR="00172996" w:rsidRPr="00EE1FFB">
        <w:rPr>
          <w:rFonts w:ascii="Arial CE" w:hAnsi="Arial CE"/>
          <w:szCs w:val="22"/>
        </w:rPr>
        <w:t>jednání, technick</w:t>
      </w:r>
      <w:r w:rsidR="00191DB9" w:rsidRPr="00EE1FFB">
        <w:rPr>
          <w:rFonts w:ascii="Arial CE" w:hAnsi="Arial CE"/>
          <w:szCs w:val="22"/>
        </w:rPr>
        <w:t>ých</w:t>
      </w:r>
      <w:r w:rsidR="00172996" w:rsidRPr="00EE1FFB">
        <w:rPr>
          <w:rFonts w:ascii="Arial CE" w:hAnsi="Arial CE"/>
          <w:szCs w:val="22"/>
        </w:rPr>
        <w:t xml:space="preserve"> změn,</w:t>
      </w:r>
      <w:r w:rsidR="00DF514F" w:rsidRPr="00EE1FFB">
        <w:rPr>
          <w:rFonts w:ascii="Arial CE" w:hAnsi="Arial CE"/>
          <w:szCs w:val="22"/>
        </w:rPr>
        <w:t xml:space="preserve"> změn</w:t>
      </w:r>
      <w:r w:rsidR="00D66D8D" w:rsidRPr="00EE1FFB">
        <w:rPr>
          <w:rFonts w:ascii="Arial CE" w:hAnsi="Arial CE"/>
          <w:szCs w:val="22"/>
        </w:rPr>
        <w:t>a</w:t>
      </w:r>
      <w:r w:rsidR="00DF514F" w:rsidRPr="00EE1FFB">
        <w:rPr>
          <w:rFonts w:ascii="Arial CE" w:hAnsi="Arial CE"/>
          <w:szCs w:val="22"/>
        </w:rPr>
        <w:t xml:space="preserve"> trasy,</w:t>
      </w:r>
      <w:r w:rsidR="00172996" w:rsidRPr="00EE1FFB">
        <w:rPr>
          <w:rFonts w:ascii="Arial CE" w:hAnsi="Arial CE"/>
          <w:szCs w:val="22"/>
        </w:rPr>
        <w:t xml:space="preserve"> alternativní</w:t>
      </w:r>
      <w:r w:rsidR="00D66D8D" w:rsidRPr="00EE1FFB">
        <w:rPr>
          <w:rFonts w:ascii="Arial CE" w:hAnsi="Arial CE"/>
          <w:szCs w:val="22"/>
        </w:rPr>
        <w:t>ch</w:t>
      </w:r>
      <w:r w:rsidR="00172996" w:rsidRPr="00EE1FFB">
        <w:rPr>
          <w:rFonts w:ascii="Arial CE" w:hAnsi="Arial CE"/>
          <w:szCs w:val="22"/>
        </w:rPr>
        <w:t xml:space="preserve"> řešení atd.</w:t>
      </w:r>
      <w:r w:rsidRPr="00EE1FFB">
        <w:rPr>
          <w:rFonts w:ascii="Arial CE" w:hAnsi="Arial CE"/>
          <w:szCs w:val="22"/>
        </w:rPr>
        <w:t xml:space="preserve"> Pouze aktivní verze je brána jako „ta správná“.</w:t>
      </w:r>
    </w:p>
    <w:p w14:paraId="154BFAE0" w14:textId="44DAC7D8" w:rsidR="00437A20" w:rsidRPr="00EE1FFB" w:rsidRDefault="003E0C00" w:rsidP="001B0BAF">
      <w:pPr>
        <w:pStyle w:val="Textodstavec"/>
        <w:suppressAutoHyphens/>
        <w:ind w:left="786" w:hanging="360"/>
        <w:rPr>
          <w:rFonts w:ascii="Arial CE" w:hAnsi="Arial CE"/>
          <w:szCs w:val="22"/>
        </w:rPr>
      </w:pPr>
      <w:r w:rsidRPr="00EE1FFB">
        <w:rPr>
          <w:rFonts w:ascii="Arial CE" w:hAnsi="Arial CE"/>
          <w:szCs w:val="22"/>
        </w:rPr>
        <w:t>5.1</w:t>
      </w:r>
      <w:r w:rsidR="001A44E4">
        <w:rPr>
          <w:rFonts w:ascii="Arial CE" w:hAnsi="Arial CE"/>
          <w:szCs w:val="22"/>
        </w:rPr>
        <w:tab/>
      </w:r>
      <w:r w:rsidR="00437A20" w:rsidRPr="00EE1FFB">
        <w:rPr>
          <w:rFonts w:ascii="Arial CE" w:hAnsi="Arial CE"/>
          <w:szCs w:val="22"/>
        </w:rPr>
        <w:t>Projektant doplňuje v souladu s</w:t>
      </w:r>
      <w:r w:rsidR="00CA4BE1" w:rsidRPr="00EE1FFB">
        <w:rPr>
          <w:rFonts w:ascii="Arial CE" w:hAnsi="Arial CE"/>
          <w:szCs w:val="22"/>
        </w:rPr>
        <w:t> </w:t>
      </w:r>
      <w:r w:rsidR="00E4229B" w:rsidRPr="00EE1FFB">
        <w:rPr>
          <w:rFonts w:ascii="Arial CE" w:hAnsi="Arial CE"/>
          <w:szCs w:val="22"/>
        </w:rPr>
        <w:t>projektovou</w:t>
      </w:r>
      <w:r w:rsidR="00CA4BE1" w:rsidRPr="00EE1FFB">
        <w:rPr>
          <w:rFonts w:ascii="Arial CE" w:hAnsi="Arial CE"/>
          <w:szCs w:val="22"/>
        </w:rPr>
        <w:t xml:space="preserve"> a </w:t>
      </w:r>
      <w:r w:rsidR="00E4229B" w:rsidRPr="00EE1FFB">
        <w:rPr>
          <w:rFonts w:ascii="Arial CE" w:hAnsi="Arial CE"/>
          <w:szCs w:val="22"/>
        </w:rPr>
        <w:t>výkresovou</w:t>
      </w:r>
      <w:r w:rsidR="00CA4BE1" w:rsidRPr="00EE1FFB">
        <w:rPr>
          <w:rFonts w:ascii="Arial CE" w:hAnsi="Arial CE"/>
          <w:szCs w:val="22"/>
        </w:rPr>
        <w:t xml:space="preserve"> </w:t>
      </w:r>
      <w:r w:rsidR="00437A20" w:rsidRPr="00EE1FFB">
        <w:rPr>
          <w:rFonts w:ascii="Arial CE" w:hAnsi="Arial CE"/>
          <w:szCs w:val="22"/>
        </w:rPr>
        <w:t>dokumentací členění na body/úsek, pod-objekty, majetkové třídy</w:t>
      </w:r>
      <w:r w:rsidR="00CA4BE1" w:rsidRPr="00EE1FFB">
        <w:rPr>
          <w:rFonts w:ascii="Arial CE" w:hAnsi="Arial CE"/>
          <w:szCs w:val="22"/>
        </w:rPr>
        <w:t>.</w:t>
      </w:r>
    </w:p>
    <w:p w14:paraId="1EE42B9C" w14:textId="75372C3B" w:rsidR="00437A20" w:rsidRPr="00EE1FFB" w:rsidRDefault="003E0C00" w:rsidP="001B0BAF">
      <w:pPr>
        <w:pStyle w:val="Textodstavec"/>
        <w:suppressAutoHyphens/>
        <w:ind w:left="786" w:hanging="360"/>
        <w:rPr>
          <w:rFonts w:ascii="Arial CE" w:hAnsi="Arial CE"/>
          <w:szCs w:val="22"/>
        </w:rPr>
      </w:pPr>
      <w:r w:rsidRPr="00EE1FFB">
        <w:rPr>
          <w:rFonts w:ascii="Arial CE" w:hAnsi="Arial CE"/>
          <w:szCs w:val="22"/>
        </w:rPr>
        <w:t>5.2</w:t>
      </w:r>
      <w:r w:rsidR="001A44E4">
        <w:rPr>
          <w:rFonts w:ascii="Arial CE" w:hAnsi="Arial CE"/>
          <w:szCs w:val="22"/>
        </w:rPr>
        <w:tab/>
      </w:r>
      <w:r w:rsidR="00437A20" w:rsidRPr="00EE1FFB">
        <w:rPr>
          <w:rFonts w:ascii="Arial CE" w:hAnsi="Arial CE"/>
          <w:szCs w:val="22"/>
        </w:rPr>
        <w:t>Projektant může rozdělit rozpočet na etapy. Rozdělení se provede formou kopie zakázky. Každá etapa bude dále žít svůj životní cyklus.</w:t>
      </w:r>
    </w:p>
    <w:p w14:paraId="3269B70C" w14:textId="458D5CFA" w:rsidR="00437A20" w:rsidRPr="000A7EFE" w:rsidRDefault="000A7EFE" w:rsidP="001B0BAF">
      <w:pPr>
        <w:pStyle w:val="Textodstavec"/>
        <w:suppressAutoHyphens/>
        <w:ind w:firstLine="786"/>
        <w:rPr>
          <w:rFonts w:ascii="Arial CE" w:hAnsi="Arial CE"/>
          <w:i/>
          <w:iCs/>
          <w:szCs w:val="22"/>
        </w:rPr>
      </w:pPr>
      <w:r w:rsidRPr="000A7EFE">
        <w:rPr>
          <w:rFonts w:ascii="Arial CE" w:hAnsi="Arial CE"/>
          <w:i/>
          <w:iCs/>
          <w:szCs w:val="22"/>
        </w:rPr>
        <w:t>pozn</w:t>
      </w:r>
      <w:r>
        <w:rPr>
          <w:rFonts w:ascii="Arial CE" w:hAnsi="Arial CE"/>
          <w:i/>
          <w:iCs/>
          <w:szCs w:val="22"/>
        </w:rPr>
        <w:t>ámka:</w:t>
      </w:r>
      <w:r w:rsidR="005108DE" w:rsidRPr="000A7EFE">
        <w:rPr>
          <w:rFonts w:ascii="Arial CE" w:hAnsi="Arial CE"/>
          <w:i/>
          <w:iCs/>
          <w:szCs w:val="22"/>
        </w:rPr>
        <w:t xml:space="preserve"> </w:t>
      </w:r>
      <w:r w:rsidR="00437A20" w:rsidRPr="000A7EFE">
        <w:rPr>
          <w:rFonts w:ascii="Arial CE" w:hAnsi="Arial CE"/>
          <w:i/>
          <w:iCs/>
          <w:szCs w:val="22"/>
        </w:rPr>
        <w:t>Projekty budou mít stejnou společnou identifikaci zakázky.</w:t>
      </w:r>
    </w:p>
    <w:p w14:paraId="1CA003C1" w14:textId="25B8154C" w:rsidR="00437A20" w:rsidRPr="00EE1FFB" w:rsidRDefault="00437A20" w:rsidP="001B0BAF">
      <w:pPr>
        <w:pStyle w:val="Textodstavec"/>
        <w:numPr>
          <w:ilvl w:val="0"/>
          <w:numId w:val="7"/>
        </w:numPr>
        <w:suppressAutoHyphens/>
        <w:ind w:left="426" w:hanging="426"/>
        <w:rPr>
          <w:rFonts w:ascii="Arial CE" w:hAnsi="Arial CE"/>
          <w:szCs w:val="22"/>
        </w:rPr>
      </w:pPr>
      <w:bookmarkStart w:id="21" w:name="_Ref536626328"/>
      <w:r w:rsidRPr="00EE1FFB">
        <w:rPr>
          <w:rFonts w:ascii="Arial CE" w:hAnsi="Arial CE"/>
          <w:szCs w:val="22"/>
        </w:rPr>
        <w:t xml:space="preserve">Po vyhotovení </w:t>
      </w:r>
      <w:r w:rsidR="007F0CA4" w:rsidRPr="00EE1FFB">
        <w:rPr>
          <w:rFonts w:ascii="Arial CE" w:hAnsi="Arial CE"/>
          <w:szCs w:val="22"/>
        </w:rPr>
        <w:t xml:space="preserve">rozpočtu </w:t>
      </w:r>
      <w:r w:rsidRPr="00EE1FFB">
        <w:rPr>
          <w:rFonts w:ascii="Arial CE" w:hAnsi="Arial CE"/>
          <w:szCs w:val="22"/>
        </w:rPr>
        <w:t>projektant předá zakázku ke kontrole technikovi výstavby tj. do fáze „</w:t>
      </w:r>
      <w:r w:rsidR="007C193F" w:rsidRPr="00EE1FFB">
        <w:rPr>
          <w:rFonts w:ascii="Arial CE" w:hAnsi="Arial CE"/>
          <w:szCs w:val="22"/>
        </w:rPr>
        <w:t>Rozpočet ke kontrole</w:t>
      </w:r>
      <w:r w:rsidRPr="00EE1FFB">
        <w:rPr>
          <w:rFonts w:ascii="Arial CE" w:hAnsi="Arial CE"/>
          <w:szCs w:val="22"/>
        </w:rPr>
        <w:t>“. V předávacím workflow bude založena nová verze zakázky. Tím bude zajištěna záloha předané verze a do nové verze může rovnou technik výstavby zapisovat výsledky kontroly. Technik výstavby je o předání upozorněn notifikací.</w:t>
      </w:r>
      <w:bookmarkEnd w:id="21"/>
    </w:p>
    <w:p w14:paraId="41BCC606" w14:textId="77777777"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Technik výstavby kontroluje rozpočet. Kontrola proběhne buď předem připravenými kontrolními akcemi / pohledy, nebo „ručně“.</w:t>
      </w:r>
    </w:p>
    <w:p w14:paraId="0205B5E4" w14:textId="75645E47" w:rsidR="00437A20" w:rsidRPr="00EE1FFB" w:rsidRDefault="00823E99" w:rsidP="001B0BAF">
      <w:pPr>
        <w:pStyle w:val="Textodstavec"/>
        <w:suppressAutoHyphens/>
        <w:ind w:left="786" w:hanging="360"/>
        <w:rPr>
          <w:rFonts w:ascii="Arial CE" w:hAnsi="Arial CE"/>
        </w:rPr>
      </w:pPr>
      <w:r w:rsidRPr="00EE1FFB">
        <w:rPr>
          <w:rFonts w:ascii="Arial CE" w:hAnsi="Arial CE"/>
        </w:rPr>
        <w:t>7.1</w:t>
      </w:r>
      <w:r w:rsidR="002D7E68" w:rsidRPr="00EE1FFB">
        <w:rPr>
          <w:rFonts w:ascii="Arial CE" w:hAnsi="Arial CE"/>
        </w:rPr>
        <w:t xml:space="preserve"> </w:t>
      </w:r>
      <w:r w:rsidR="00437A20" w:rsidRPr="00EE1FFB">
        <w:rPr>
          <w:rFonts w:ascii="Arial CE" w:hAnsi="Arial CE"/>
        </w:rPr>
        <w:t>Pokud jsou nalezené chyby:</w:t>
      </w:r>
    </w:p>
    <w:p w14:paraId="301F99E9" w14:textId="40560A8D" w:rsidR="00437A20" w:rsidRPr="00EE1FFB" w:rsidRDefault="00CE1A6D" w:rsidP="001B0BAF">
      <w:pPr>
        <w:pStyle w:val="Textodstavec"/>
        <w:suppressAutoHyphens/>
        <w:ind w:left="1418" w:hanging="567"/>
        <w:rPr>
          <w:rFonts w:ascii="Arial CE" w:hAnsi="Arial CE"/>
          <w:szCs w:val="22"/>
        </w:rPr>
      </w:pPr>
      <w:r w:rsidRPr="00EE1FFB">
        <w:rPr>
          <w:rFonts w:ascii="Arial CE" w:hAnsi="Arial CE"/>
          <w:szCs w:val="22"/>
        </w:rPr>
        <w:t>7.1.1</w:t>
      </w:r>
      <w:r w:rsidR="001A44E4">
        <w:rPr>
          <w:rFonts w:ascii="Arial CE" w:hAnsi="Arial CE"/>
          <w:szCs w:val="22"/>
        </w:rPr>
        <w:tab/>
      </w:r>
      <w:r w:rsidR="00437A20" w:rsidRPr="00EE1FFB">
        <w:rPr>
          <w:rFonts w:ascii="Arial CE" w:hAnsi="Arial CE"/>
          <w:szCs w:val="22"/>
        </w:rPr>
        <w:t>Položky, které je nutné upravit / opravit technik výstavby označí příznakem a zapíše poznámku.</w:t>
      </w:r>
    </w:p>
    <w:p w14:paraId="47604E52" w14:textId="7ED5F4C9" w:rsidR="00437A20" w:rsidRPr="00EE1FFB" w:rsidRDefault="00CE1A6D" w:rsidP="001B0BAF">
      <w:pPr>
        <w:pStyle w:val="Textodstavec"/>
        <w:ind w:left="1418" w:hanging="567"/>
        <w:rPr>
          <w:rFonts w:ascii="Arial CE" w:hAnsi="Arial CE"/>
        </w:rPr>
      </w:pPr>
      <w:r w:rsidRPr="00EE1FFB">
        <w:rPr>
          <w:rFonts w:ascii="Arial CE" w:hAnsi="Arial CE"/>
        </w:rPr>
        <w:t>7.1.2</w:t>
      </w:r>
      <w:r w:rsidR="001A44E4">
        <w:rPr>
          <w:rFonts w:ascii="Arial CE" w:hAnsi="Arial CE"/>
        </w:rPr>
        <w:tab/>
      </w:r>
      <w:r w:rsidR="00437A20" w:rsidRPr="00EE1FFB">
        <w:rPr>
          <w:rFonts w:ascii="Arial CE" w:hAnsi="Arial CE"/>
        </w:rPr>
        <w:t>Technik výstavby předá zakázku zpět na projekční firmu. Projekční firma je o předání upozorněna notifikací. Respektive jsou notifikací upozorněni pouze osoby, které jsou k zakázce přiděleny. V předávacím workflow bude založena nová verze zakázky.</w:t>
      </w:r>
    </w:p>
    <w:p w14:paraId="54A985FE" w14:textId="76A29D13" w:rsidR="00437A20" w:rsidRPr="00EE1FFB" w:rsidRDefault="00F70860" w:rsidP="001B0BAF">
      <w:pPr>
        <w:pStyle w:val="Textodstavec"/>
        <w:ind w:left="1418" w:hanging="567"/>
        <w:rPr>
          <w:rFonts w:ascii="Arial CE" w:hAnsi="Arial CE"/>
        </w:rPr>
      </w:pPr>
      <w:r w:rsidRPr="00EE1FFB">
        <w:rPr>
          <w:rFonts w:ascii="Arial CE" w:hAnsi="Arial CE"/>
        </w:rPr>
        <w:t>7.1.3</w:t>
      </w:r>
      <w:r w:rsidR="001A44E4">
        <w:rPr>
          <w:rFonts w:ascii="Arial CE" w:hAnsi="Arial CE"/>
        </w:rPr>
        <w:tab/>
      </w:r>
      <w:r w:rsidR="00437A20" w:rsidRPr="00EE1FFB">
        <w:rPr>
          <w:rFonts w:ascii="Arial CE" w:hAnsi="Arial CE"/>
        </w:rPr>
        <w:t>Projektant zakázku upraví / opraví.</w:t>
      </w:r>
    </w:p>
    <w:p w14:paraId="068631D3" w14:textId="6AE6A73A" w:rsidR="00437A20" w:rsidRPr="00EE1FFB" w:rsidRDefault="00437A20" w:rsidP="001B0BAF">
      <w:pPr>
        <w:pStyle w:val="Textodstavec"/>
        <w:ind w:firstLine="1418"/>
        <w:rPr>
          <w:rFonts w:ascii="Arial CE" w:hAnsi="Arial CE"/>
        </w:rPr>
      </w:pPr>
      <w:r w:rsidRPr="00EE1FFB">
        <w:rPr>
          <w:rFonts w:ascii="Arial CE" w:hAnsi="Arial CE"/>
        </w:rPr>
        <w:t>Může si zobrazit pouze položky, které je potřeba upravit / opravit.</w:t>
      </w:r>
    </w:p>
    <w:p w14:paraId="6532293E" w14:textId="77777777" w:rsidR="00437A20" w:rsidRPr="00EE1FFB" w:rsidRDefault="00437A20" w:rsidP="001B0BAF">
      <w:pPr>
        <w:pStyle w:val="Textodstavec"/>
        <w:ind w:firstLine="1418"/>
        <w:rPr>
          <w:rFonts w:ascii="Arial CE" w:hAnsi="Arial CE"/>
        </w:rPr>
      </w:pPr>
      <w:r w:rsidRPr="00EE1FFB">
        <w:rPr>
          <w:rFonts w:ascii="Arial CE" w:hAnsi="Arial CE"/>
        </w:rPr>
        <w:t>Může si vytvářet pracovní verze.</w:t>
      </w:r>
    </w:p>
    <w:p w14:paraId="50651533" w14:textId="227D37E0" w:rsidR="00437A20" w:rsidRPr="00EE1FFB" w:rsidRDefault="00437A20" w:rsidP="001B0BAF">
      <w:pPr>
        <w:pStyle w:val="Textodstavec"/>
        <w:ind w:firstLine="1418"/>
        <w:rPr>
          <w:rFonts w:ascii="Arial CE" w:hAnsi="Arial CE"/>
        </w:rPr>
      </w:pPr>
      <w:r w:rsidRPr="00EE1FFB">
        <w:rPr>
          <w:rFonts w:ascii="Arial CE" w:hAnsi="Arial CE"/>
        </w:rPr>
        <w:t xml:space="preserve">Pokračuje pracovní postup viz bod </w:t>
      </w:r>
      <w:r w:rsidRPr="00EE1FFB">
        <w:rPr>
          <w:rFonts w:ascii="Arial CE" w:hAnsi="Arial CE"/>
        </w:rPr>
        <w:fldChar w:fldCharType="begin"/>
      </w:r>
      <w:r w:rsidRPr="00EE1FFB">
        <w:rPr>
          <w:rFonts w:ascii="Arial CE" w:hAnsi="Arial CE"/>
        </w:rPr>
        <w:instrText xml:space="preserve"> REF _Ref536626328 \w \h  \* MERGEFORMAT </w:instrText>
      </w:r>
      <w:r w:rsidRPr="00EE1FFB">
        <w:rPr>
          <w:rFonts w:ascii="Arial CE" w:hAnsi="Arial CE"/>
        </w:rPr>
      </w:r>
      <w:r w:rsidRPr="00EE1FFB">
        <w:rPr>
          <w:rFonts w:ascii="Arial CE" w:hAnsi="Arial CE"/>
        </w:rPr>
        <w:fldChar w:fldCharType="separate"/>
      </w:r>
      <w:r w:rsidRPr="00EE1FFB">
        <w:rPr>
          <w:rFonts w:ascii="Arial CE" w:hAnsi="Arial CE"/>
        </w:rPr>
        <w:t>6</w:t>
      </w:r>
      <w:r w:rsidRPr="00EE1FFB">
        <w:rPr>
          <w:rFonts w:ascii="Arial CE" w:hAnsi="Arial CE"/>
        </w:rPr>
        <w:fldChar w:fldCharType="end"/>
      </w:r>
      <w:r w:rsidRPr="00EE1FFB">
        <w:rPr>
          <w:rFonts w:ascii="Arial CE" w:hAnsi="Arial CE"/>
        </w:rPr>
        <w:t>).</w:t>
      </w:r>
    </w:p>
    <w:p w14:paraId="50EB3206" w14:textId="34890371" w:rsidR="00437A20" w:rsidRPr="00EE1FFB" w:rsidRDefault="00F70860" w:rsidP="001B0BAF">
      <w:pPr>
        <w:pStyle w:val="Textodstavec"/>
        <w:suppressAutoHyphens/>
        <w:ind w:left="851" w:hanging="425"/>
        <w:rPr>
          <w:rFonts w:ascii="Arial CE" w:hAnsi="Arial CE"/>
          <w:szCs w:val="22"/>
        </w:rPr>
      </w:pPr>
      <w:bookmarkStart w:id="22" w:name="_Ref536626994"/>
      <w:r w:rsidRPr="00EE1FFB">
        <w:rPr>
          <w:rFonts w:ascii="Arial CE" w:hAnsi="Arial CE"/>
          <w:szCs w:val="22"/>
        </w:rPr>
        <w:t xml:space="preserve">7.2. </w:t>
      </w:r>
      <w:r w:rsidR="00437A20" w:rsidRPr="00EE1FFB">
        <w:rPr>
          <w:rFonts w:ascii="Arial CE" w:hAnsi="Arial CE"/>
          <w:szCs w:val="22"/>
        </w:rPr>
        <w:t>Pokud nejsou nalezené chyby, technik výstavby předá rozpočet do fáze „</w:t>
      </w:r>
      <w:r w:rsidR="00434E8C" w:rsidRPr="00EE1FFB">
        <w:rPr>
          <w:rFonts w:ascii="Arial CE" w:hAnsi="Arial CE"/>
          <w:szCs w:val="22"/>
        </w:rPr>
        <w:t>Schválený rozpočet</w:t>
      </w:r>
      <w:r w:rsidR="00437A20" w:rsidRPr="00EE1FFB">
        <w:rPr>
          <w:rFonts w:ascii="Arial CE" w:hAnsi="Arial CE"/>
          <w:szCs w:val="22"/>
        </w:rPr>
        <w:t>“.</w:t>
      </w:r>
      <w:bookmarkEnd w:id="22"/>
    </w:p>
    <w:p w14:paraId="69EAEA9E" w14:textId="3A4E30F2" w:rsidR="00437A20" w:rsidRPr="00EE1FFB" w:rsidRDefault="00437A20" w:rsidP="001B0BAF">
      <w:pPr>
        <w:pStyle w:val="Textodstavec"/>
        <w:numPr>
          <w:ilvl w:val="0"/>
          <w:numId w:val="7"/>
        </w:numPr>
        <w:suppressAutoHyphens/>
        <w:ind w:left="426" w:hanging="426"/>
        <w:rPr>
          <w:rFonts w:ascii="Arial CE" w:hAnsi="Arial CE"/>
          <w:szCs w:val="22"/>
        </w:rPr>
      </w:pPr>
      <w:bookmarkStart w:id="23" w:name="_Hlk534268183"/>
      <w:r w:rsidRPr="00EE1FFB">
        <w:rPr>
          <w:rFonts w:ascii="Arial CE" w:hAnsi="Arial CE"/>
          <w:szCs w:val="22"/>
        </w:rPr>
        <w:t xml:space="preserve">Po změně fáze (viz. bod </w:t>
      </w:r>
      <w:r w:rsidRPr="00EE1FFB">
        <w:rPr>
          <w:rFonts w:ascii="Arial CE" w:hAnsi="Arial CE"/>
          <w:szCs w:val="22"/>
        </w:rPr>
        <w:fldChar w:fldCharType="begin"/>
      </w:r>
      <w:r w:rsidRPr="00EE1FFB">
        <w:rPr>
          <w:rFonts w:ascii="Arial CE" w:hAnsi="Arial CE"/>
          <w:szCs w:val="22"/>
        </w:rPr>
        <w:instrText xml:space="preserve"> REF _Ref536626994 \r \h  \* MERGEFORMAT </w:instrText>
      </w:r>
      <w:r w:rsidRPr="00EE1FFB">
        <w:rPr>
          <w:rFonts w:ascii="Arial CE" w:hAnsi="Arial CE"/>
          <w:szCs w:val="22"/>
        </w:rPr>
      </w:r>
      <w:r w:rsidRPr="00EE1FFB">
        <w:rPr>
          <w:rFonts w:ascii="Arial CE" w:hAnsi="Arial CE"/>
          <w:szCs w:val="22"/>
        </w:rPr>
        <w:fldChar w:fldCharType="separate"/>
      </w:r>
      <w:r w:rsidR="00FB5BCF" w:rsidRPr="00EE1FFB">
        <w:rPr>
          <w:rFonts w:ascii="Arial CE" w:hAnsi="Arial CE"/>
          <w:szCs w:val="22"/>
        </w:rPr>
        <w:t>7.2</w:t>
      </w:r>
      <w:r w:rsidRPr="00EE1FFB">
        <w:rPr>
          <w:rFonts w:ascii="Arial CE" w:hAnsi="Arial CE"/>
          <w:szCs w:val="22"/>
        </w:rPr>
        <w:fldChar w:fldCharType="end"/>
      </w:r>
      <w:r w:rsidRPr="00EE1FFB">
        <w:rPr>
          <w:rFonts w:ascii="Arial CE" w:hAnsi="Arial CE"/>
          <w:szCs w:val="22"/>
        </w:rPr>
        <w:t xml:space="preserve">) dojde automaticky k převzetí dat rozpočtu (cena prací = výkony (součet cen: práce, mechanizace, vlastní materiál zhotovitele) a zvlášť cena materiálů </w:t>
      </w:r>
      <w:r w:rsidR="00FD19CE" w:rsidRPr="00EE1FFB">
        <w:rPr>
          <w:rFonts w:ascii="Arial CE" w:hAnsi="Arial CE"/>
          <w:szCs w:val="22"/>
        </w:rPr>
        <w:t>E.GD</w:t>
      </w:r>
      <w:r w:rsidRPr="00EE1FFB">
        <w:rPr>
          <w:rFonts w:ascii="Arial CE" w:hAnsi="Arial CE"/>
          <w:szCs w:val="22"/>
        </w:rPr>
        <w:t xml:space="preserve"> do SAP ECP.</w:t>
      </w:r>
      <w:bookmarkEnd w:id="23"/>
    </w:p>
    <w:p w14:paraId="74379273" w14:textId="2CBF841D"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Technik výstavby připraví zakázku pro objednání realizace</w:t>
      </w:r>
      <w:r w:rsidR="003A3089" w:rsidRPr="00EE1FFB">
        <w:rPr>
          <w:rFonts w:ascii="Arial CE" w:hAnsi="Arial CE"/>
          <w:szCs w:val="22"/>
        </w:rPr>
        <w:t>.</w:t>
      </w:r>
    </w:p>
    <w:p w14:paraId="12FA4AEE" w14:textId="20E3F474" w:rsidR="00437A20" w:rsidRPr="00EE1FFB" w:rsidRDefault="0096323E" w:rsidP="001B0BAF">
      <w:pPr>
        <w:pStyle w:val="Textodstavec"/>
        <w:suppressAutoHyphens/>
        <w:ind w:left="786" w:hanging="360"/>
        <w:rPr>
          <w:rFonts w:ascii="Arial CE" w:hAnsi="Arial CE"/>
          <w:szCs w:val="22"/>
        </w:rPr>
      </w:pPr>
      <w:r w:rsidRPr="00EE1FFB">
        <w:rPr>
          <w:rFonts w:ascii="Arial CE" w:hAnsi="Arial CE"/>
          <w:szCs w:val="22"/>
        </w:rPr>
        <w:t>9</w:t>
      </w:r>
      <w:r w:rsidR="00A3261F" w:rsidRPr="00EE1FFB">
        <w:rPr>
          <w:rFonts w:ascii="Arial CE" w:hAnsi="Arial CE"/>
          <w:szCs w:val="22"/>
        </w:rPr>
        <w:t>.1</w:t>
      </w:r>
      <w:r w:rsidR="001A44E4">
        <w:rPr>
          <w:rFonts w:ascii="Arial CE" w:hAnsi="Arial CE"/>
          <w:szCs w:val="22"/>
        </w:rPr>
        <w:tab/>
      </w:r>
      <w:r w:rsidR="000A7EFE">
        <w:rPr>
          <w:rFonts w:ascii="Arial CE" w:hAnsi="Arial CE"/>
          <w:szCs w:val="22"/>
        </w:rPr>
        <w:t>Z</w:t>
      </w:r>
      <w:r w:rsidR="000A7EFE" w:rsidRPr="00EE1FFB">
        <w:rPr>
          <w:rFonts w:ascii="Arial CE" w:hAnsi="Arial CE"/>
          <w:szCs w:val="22"/>
        </w:rPr>
        <w:t xml:space="preserve">mění fázi zakázky na </w:t>
      </w:r>
      <w:r w:rsidR="000A7EFE">
        <w:rPr>
          <w:rFonts w:ascii="Arial CE" w:hAnsi="Arial CE"/>
          <w:szCs w:val="22"/>
        </w:rPr>
        <w:t>„</w:t>
      </w:r>
      <w:r w:rsidR="000A7EFE" w:rsidRPr="00EE1FFB">
        <w:rPr>
          <w:rFonts w:ascii="Arial CE" w:hAnsi="Arial CE"/>
          <w:szCs w:val="22"/>
        </w:rPr>
        <w:t>Realizační rozpočet</w:t>
      </w:r>
      <w:r w:rsidR="000A7EFE">
        <w:rPr>
          <w:rFonts w:ascii="Arial CE" w:hAnsi="Arial CE"/>
          <w:szCs w:val="22"/>
        </w:rPr>
        <w:t>“</w:t>
      </w:r>
      <w:r w:rsidR="000A7EFE" w:rsidRPr="00EE1FFB">
        <w:rPr>
          <w:rFonts w:ascii="Arial CE" w:hAnsi="Arial CE"/>
          <w:szCs w:val="22"/>
        </w:rPr>
        <w:t xml:space="preserve"> </w:t>
      </w:r>
      <w:r w:rsidR="000A7EFE">
        <w:rPr>
          <w:rFonts w:ascii="Arial CE" w:hAnsi="Arial CE"/>
          <w:szCs w:val="22"/>
        </w:rPr>
        <w:t>a tím se z</w:t>
      </w:r>
      <w:r w:rsidR="00437A20" w:rsidRPr="00EE1FFB">
        <w:rPr>
          <w:rFonts w:ascii="Arial CE" w:hAnsi="Arial CE"/>
          <w:szCs w:val="22"/>
        </w:rPr>
        <w:t>aloží nov</w:t>
      </w:r>
      <w:r w:rsidR="000A7EFE">
        <w:rPr>
          <w:rFonts w:ascii="Arial CE" w:hAnsi="Arial CE"/>
          <w:szCs w:val="22"/>
        </w:rPr>
        <w:t>á</w:t>
      </w:r>
      <w:r w:rsidR="00437A20" w:rsidRPr="00EE1FFB">
        <w:rPr>
          <w:rFonts w:ascii="Arial CE" w:hAnsi="Arial CE"/>
          <w:szCs w:val="22"/>
        </w:rPr>
        <w:t xml:space="preserve"> verz</w:t>
      </w:r>
      <w:r w:rsidR="000A7EFE">
        <w:rPr>
          <w:rFonts w:ascii="Arial CE" w:hAnsi="Arial CE"/>
          <w:szCs w:val="22"/>
        </w:rPr>
        <w:t>e</w:t>
      </w:r>
      <w:r w:rsidR="00437A20" w:rsidRPr="00EE1FFB">
        <w:rPr>
          <w:rFonts w:ascii="Arial CE" w:hAnsi="Arial CE"/>
          <w:szCs w:val="22"/>
        </w:rPr>
        <w:t xml:space="preserve"> zakázky.</w:t>
      </w:r>
    </w:p>
    <w:p w14:paraId="27193766" w14:textId="19B5ACE3" w:rsidR="00437A20" w:rsidRPr="00EE1FFB" w:rsidRDefault="0096323E" w:rsidP="001B0BAF">
      <w:pPr>
        <w:pStyle w:val="Textodstavec"/>
        <w:suppressAutoHyphens/>
        <w:ind w:left="786" w:hanging="360"/>
        <w:rPr>
          <w:rFonts w:ascii="Arial CE" w:hAnsi="Arial CE"/>
          <w:szCs w:val="22"/>
        </w:rPr>
      </w:pPr>
      <w:r w:rsidRPr="00EE1FFB">
        <w:rPr>
          <w:rFonts w:ascii="Arial CE" w:hAnsi="Arial CE"/>
          <w:szCs w:val="22"/>
        </w:rPr>
        <w:t>9</w:t>
      </w:r>
      <w:r w:rsidR="00A3261F" w:rsidRPr="00EE1FFB">
        <w:rPr>
          <w:rFonts w:ascii="Arial CE" w:hAnsi="Arial CE"/>
          <w:szCs w:val="22"/>
        </w:rPr>
        <w:t>.2</w:t>
      </w:r>
      <w:r w:rsidR="001A44E4">
        <w:rPr>
          <w:rFonts w:ascii="Arial CE" w:hAnsi="Arial CE"/>
          <w:szCs w:val="22"/>
        </w:rPr>
        <w:tab/>
      </w:r>
      <w:r w:rsidR="00437A20" w:rsidRPr="00EE1FFB">
        <w:rPr>
          <w:rFonts w:ascii="Arial CE" w:hAnsi="Arial CE"/>
          <w:szCs w:val="22"/>
        </w:rPr>
        <w:t>Aktualizuje schválenou verzi zakázky</w:t>
      </w:r>
    </w:p>
    <w:p w14:paraId="0D6EFA9B" w14:textId="107A3921" w:rsidR="00437A20" w:rsidRPr="00EE1FFB" w:rsidRDefault="0096323E" w:rsidP="001B0BAF">
      <w:pPr>
        <w:pStyle w:val="Textodstavec"/>
        <w:suppressAutoHyphens/>
        <w:ind w:left="1418" w:hanging="567"/>
        <w:rPr>
          <w:rFonts w:ascii="Arial CE" w:hAnsi="Arial CE"/>
          <w:szCs w:val="22"/>
        </w:rPr>
      </w:pPr>
      <w:r w:rsidRPr="00EE1FFB">
        <w:rPr>
          <w:rFonts w:ascii="Arial CE" w:hAnsi="Arial CE"/>
          <w:szCs w:val="22"/>
        </w:rPr>
        <w:t>9.2.1</w:t>
      </w:r>
      <w:r w:rsidR="001A44E4">
        <w:rPr>
          <w:rFonts w:ascii="Arial CE" w:hAnsi="Arial CE"/>
          <w:szCs w:val="22"/>
        </w:rPr>
        <w:tab/>
      </w:r>
      <w:r w:rsidR="00437A20" w:rsidRPr="00EE1FFB">
        <w:rPr>
          <w:rFonts w:ascii="Arial CE" w:hAnsi="Arial CE"/>
          <w:szCs w:val="22"/>
        </w:rPr>
        <w:t>Položky budou podle kódu aktualizovány z aktivní datové základny.</w:t>
      </w:r>
    </w:p>
    <w:p w14:paraId="7590C8C6" w14:textId="410604EE" w:rsidR="00437A20" w:rsidRPr="00EE1FFB" w:rsidRDefault="0096323E" w:rsidP="001B0BAF">
      <w:pPr>
        <w:pStyle w:val="Textodstavec"/>
        <w:suppressAutoHyphens/>
        <w:ind w:left="1418" w:hanging="567"/>
        <w:rPr>
          <w:rFonts w:ascii="Arial CE" w:hAnsi="Arial CE"/>
          <w:szCs w:val="22"/>
        </w:rPr>
      </w:pPr>
      <w:r w:rsidRPr="00EE1FFB">
        <w:rPr>
          <w:rFonts w:ascii="Arial CE" w:hAnsi="Arial CE"/>
          <w:szCs w:val="22"/>
        </w:rPr>
        <w:t>9</w:t>
      </w:r>
      <w:r w:rsidR="00FD2A30" w:rsidRPr="00EE1FFB">
        <w:rPr>
          <w:rFonts w:ascii="Arial CE" w:hAnsi="Arial CE"/>
          <w:szCs w:val="22"/>
        </w:rPr>
        <w:t>.2.2</w:t>
      </w:r>
      <w:r w:rsidR="001A44E4">
        <w:rPr>
          <w:rFonts w:ascii="Arial CE" w:hAnsi="Arial CE"/>
          <w:szCs w:val="22"/>
        </w:rPr>
        <w:tab/>
      </w:r>
      <w:r w:rsidR="00437A20" w:rsidRPr="00EE1FFB">
        <w:rPr>
          <w:rFonts w:ascii="Arial CE" w:hAnsi="Arial CE"/>
          <w:szCs w:val="22"/>
        </w:rPr>
        <w:t>Položky, které nejsou relevantní pro realizaci stavby, jsou v rozpočtu viditelně identifikovány. Identifikaci si ponesou přímo při přidání do rozpočtu z datové základny.</w:t>
      </w:r>
    </w:p>
    <w:p w14:paraId="4E73442C" w14:textId="29DDD512" w:rsidR="00437A20" w:rsidRPr="00EE1FFB" w:rsidRDefault="009D5BAA" w:rsidP="001B0BAF">
      <w:pPr>
        <w:pStyle w:val="Textodstavec"/>
        <w:suppressAutoHyphens/>
        <w:ind w:left="786" w:hanging="360"/>
        <w:rPr>
          <w:rFonts w:ascii="Arial CE" w:hAnsi="Arial CE"/>
          <w:szCs w:val="22"/>
        </w:rPr>
      </w:pPr>
      <w:bookmarkStart w:id="24" w:name="_Ref536626370"/>
      <w:r w:rsidRPr="00EE1FFB">
        <w:rPr>
          <w:rFonts w:ascii="Arial CE" w:hAnsi="Arial CE"/>
          <w:szCs w:val="22"/>
        </w:rPr>
        <w:t>9.3</w:t>
      </w:r>
      <w:r w:rsidR="001A44E4">
        <w:rPr>
          <w:rFonts w:ascii="Arial CE" w:hAnsi="Arial CE"/>
          <w:szCs w:val="22"/>
        </w:rPr>
        <w:tab/>
      </w:r>
      <w:r w:rsidR="00437A20" w:rsidRPr="00EE1FFB">
        <w:rPr>
          <w:rFonts w:ascii="Arial CE" w:hAnsi="Arial CE"/>
          <w:szCs w:val="22"/>
        </w:rPr>
        <w:t xml:space="preserve">Změní fázi zakázky na </w:t>
      </w:r>
      <w:r w:rsidR="000A7EFE">
        <w:rPr>
          <w:rFonts w:ascii="Arial CE" w:hAnsi="Arial CE"/>
          <w:szCs w:val="22"/>
        </w:rPr>
        <w:t>„</w:t>
      </w:r>
      <w:r w:rsidR="00437A20" w:rsidRPr="00EE1FFB">
        <w:rPr>
          <w:rFonts w:ascii="Arial CE" w:hAnsi="Arial CE"/>
          <w:szCs w:val="22"/>
        </w:rPr>
        <w:t>Objednání realizace</w:t>
      </w:r>
      <w:r w:rsidR="000A7EFE">
        <w:rPr>
          <w:rFonts w:ascii="Arial CE" w:hAnsi="Arial CE"/>
          <w:szCs w:val="22"/>
        </w:rPr>
        <w:t>“</w:t>
      </w:r>
      <w:r w:rsidR="00437A20" w:rsidRPr="00EE1FFB">
        <w:rPr>
          <w:rFonts w:ascii="Arial CE" w:hAnsi="Arial CE"/>
          <w:szCs w:val="22"/>
        </w:rPr>
        <w:t>.</w:t>
      </w:r>
      <w:bookmarkEnd w:id="24"/>
    </w:p>
    <w:p w14:paraId="370B29B8" w14:textId="4A30CAE0" w:rsidR="00437A20" w:rsidRPr="00EE1FFB" w:rsidRDefault="009D5BAA" w:rsidP="001B0BAF">
      <w:pPr>
        <w:pStyle w:val="Textodstavec"/>
        <w:suppressAutoHyphens/>
        <w:ind w:left="786" w:hanging="360"/>
        <w:rPr>
          <w:rFonts w:ascii="Arial CE" w:hAnsi="Arial CE"/>
          <w:szCs w:val="22"/>
        </w:rPr>
      </w:pPr>
      <w:r w:rsidRPr="00EE1FFB">
        <w:rPr>
          <w:rFonts w:ascii="Arial CE" w:hAnsi="Arial CE"/>
          <w:szCs w:val="22"/>
        </w:rPr>
        <w:t>9.4</w:t>
      </w:r>
      <w:r w:rsidR="001A44E4">
        <w:rPr>
          <w:rFonts w:ascii="Arial CE" w:hAnsi="Arial CE"/>
          <w:szCs w:val="22"/>
        </w:rPr>
        <w:tab/>
      </w:r>
      <w:r w:rsidR="00437A20" w:rsidRPr="00EE1FFB">
        <w:rPr>
          <w:rFonts w:ascii="Arial CE" w:hAnsi="Arial CE"/>
          <w:szCs w:val="22"/>
        </w:rPr>
        <w:t xml:space="preserve">Po změně fáze (viz bod </w:t>
      </w:r>
      <w:r w:rsidR="00437A20" w:rsidRPr="00EE1FFB">
        <w:rPr>
          <w:rFonts w:ascii="Arial CE" w:hAnsi="Arial CE"/>
          <w:szCs w:val="22"/>
        </w:rPr>
        <w:fldChar w:fldCharType="begin"/>
      </w:r>
      <w:r w:rsidR="00437A20" w:rsidRPr="00EE1FFB">
        <w:rPr>
          <w:rFonts w:ascii="Arial CE" w:hAnsi="Arial CE"/>
          <w:szCs w:val="22"/>
        </w:rPr>
        <w:instrText xml:space="preserve"> REF _Ref536626370 \n \h  \* MERGEFORMAT </w:instrText>
      </w:r>
      <w:r w:rsidR="00437A20" w:rsidRPr="00EE1FFB">
        <w:rPr>
          <w:rFonts w:ascii="Arial CE" w:hAnsi="Arial CE"/>
          <w:szCs w:val="22"/>
        </w:rPr>
      </w:r>
      <w:r w:rsidR="00437A20" w:rsidRPr="00EE1FFB">
        <w:rPr>
          <w:rFonts w:ascii="Arial CE" w:hAnsi="Arial CE"/>
          <w:szCs w:val="22"/>
        </w:rPr>
        <w:fldChar w:fldCharType="separate"/>
      </w:r>
      <w:r w:rsidR="00A425C1" w:rsidRPr="00EE1FFB">
        <w:rPr>
          <w:rFonts w:ascii="Arial CE" w:hAnsi="Arial CE"/>
          <w:szCs w:val="22"/>
        </w:rPr>
        <w:t>9.3</w:t>
      </w:r>
      <w:r w:rsidR="00437A20" w:rsidRPr="00EE1FFB">
        <w:rPr>
          <w:rFonts w:ascii="Arial CE" w:hAnsi="Arial CE"/>
          <w:szCs w:val="22"/>
        </w:rPr>
        <w:fldChar w:fldCharType="end"/>
      </w:r>
      <w:r w:rsidR="00437A20" w:rsidRPr="00EE1FFB">
        <w:rPr>
          <w:rFonts w:ascii="Arial CE" w:hAnsi="Arial CE"/>
          <w:szCs w:val="22"/>
        </w:rPr>
        <w:t xml:space="preserve">) dojde automaticky k převzetí dat rozpočtu (cena prací = výkony (součet cen, práce, mechanizace, vlastní materiál zhotovitel a zvlášť cena materiálů </w:t>
      </w:r>
      <w:r w:rsidR="005E26D9" w:rsidRPr="00EE1FFB">
        <w:rPr>
          <w:rFonts w:ascii="Arial CE" w:hAnsi="Arial CE"/>
          <w:szCs w:val="22"/>
        </w:rPr>
        <w:t>EG.D</w:t>
      </w:r>
      <w:r w:rsidR="00437A20" w:rsidRPr="00EE1FFB">
        <w:rPr>
          <w:rFonts w:ascii="Arial CE" w:hAnsi="Arial CE"/>
          <w:szCs w:val="22"/>
        </w:rPr>
        <w:t>) do SAP ECP.</w:t>
      </w:r>
    </w:p>
    <w:p w14:paraId="063C88DC" w14:textId="0EFA0698"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lastRenderedPageBreak/>
        <w:t>Po uzavření smlouvy o dílo se zhotovitelem, technik výstavby</w:t>
      </w:r>
      <w:r w:rsidR="006121AE" w:rsidRPr="00EE1FFB">
        <w:rPr>
          <w:rFonts w:ascii="Arial CE" w:hAnsi="Arial CE"/>
          <w:szCs w:val="22"/>
        </w:rPr>
        <w:t xml:space="preserve"> n</w:t>
      </w:r>
      <w:r w:rsidRPr="00EE1FFB">
        <w:rPr>
          <w:rFonts w:ascii="Arial CE" w:hAnsi="Arial CE"/>
          <w:szCs w:val="22"/>
        </w:rPr>
        <w:t xml:space="preserve">ajmenuje firmu zhotovitele </w:t>
      </w:r>
      <w:r w:rsidR="00C67170" w:rsidRPr="00EE1FFB">
        <w:rPr>
          <w:rFonts w:ascii="Arial CE" w:hAnsi="Arial CE"/>
          <w:szCs w:val="22"/>
        </w:rPr>
        <w:t xml:space="preserve">a realizační tým </w:t>
      </w:r>
      <w:r w:rsidRPr="00EE1FFB">
        <w:rPr>
          <w:rFonts w:ascii="Arial CE" w:hAnsi="Arial CE"/>
          <w:szCs w:val="22"/>
        </w:rPr>
        <w:t>k</w:t>
      </w:r>
      <w:r w:rsidR="003C1785" w:rsidRPr="00EE1FFB">
        <w:rPr>
          <w:rFonts w:ascii="Arial CE" w:hAnsi="Arial CE"/>
          <w:szCs w:val="22"/>
        </w:rPr>
        <w:t> </w:t>
      </w:r>
      <w:r w:rsidRPr="00EE1FFB">
        <w:rPr>
          <w:rFonts w:ascii="Arial CE" w:hAnsi="Arial CE"/>
          <w:szCs w:val="22"/>
        </w:rPr>
        <w:t>zakázce.</w:t>
      </w:r>
    </w:p>
    <w:p w14:paraId="5E820C33" w14:textId="6E651BE2" w:rsidR="00036AEF"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Změní fázi rozpočtu na „Realizace stavby“.</w:t>
      </w:r>
      <w:r w:rsidR="00036AEF" w:rsidRPr="00EE1FFB">
        <w:rPr>
          <w:rFonts w:ascii="Arial CE" w:hAnsi="Arial CE"/>
          <w:szCs w:val="22"/>
        </w:rPr>
        <w:t xml:space="preserve"> Při této změně fáze jsou </w:t>
      </w:r>
      <w:r w:rsidR="00E4229B" w:rsidRPr="00EE1FFB">
        <w:rPr>
          <w:rFonts w:ascii="Arial CE" w:hAnsi="Arial CE"/>
          <w:szCs w:val="22"/>
        </w:rPr>
        <w:t>zasmluvněné</w:t>
      </w:r>
      <w:r w:rsidR="00036AEF" w:rsidRPr="00EE1FFB">
        <w:rPr>
          <w:rFonts w:ascii="Arial CE" w:hAnsi="Arial CE"/>
          <w:szCs w:val="22"/>
        </w:rPr>
        <w:t xml:space="preserve"> položky základního rozpočtu</w:t>
      </w:r>
      <w:r w:rsidR="00601F10" w:rsidRPr="00EE1FFB">
        <w:rPr>
          <w:rFonts w:ascii="Arial CE" w:hAnsi="Arial CE"/>
          <w:szCs w:val="22"/>
        </w:rPr>
        <w:t xml:space="preserve"> uzamknuty</w:t>
      </w:r>
      <w:r w:rsidR="00036AEF" w:rsidRPr="00EE1FFB">
        <w:rPr>
          <w:rFonts w:ascii="Arial CE" w:hAnsi="Arial CE"/>
          <w:szCs w:val="22"/>
        </w:rPr>
        <w:t>.</w:t>
      </w:r>
      <w:r w:rsidR="0008472D" w:rsidRPr="00EE1FFB">
        <w:rPr>
          <w:rFonts w:ascii="Arial CE" w:hAnsi="Arial CE"/>
          <w:szCs w:val="22"/>
        </w:rPr>
        <w:t xml:space="preserve"> Zhotovitelské firmě přijde notifikace o zakázce ke zpracování. Notifikace přijde na hlavní e-mail firmy</w:t>
      </w:r>
      <w:r w:rsidR="00CA491B" w:rsidRPr="00EE1FFB">
        <w:rPr>
          <w:rFonts w:ascii="Arial CE" w:hAnsi="Arial CE"/>
          <w:szCs w:val="22"/>
        </w:rPr>
        <w:t>, který se registrovala do systému eC.</w:t>
      </w:r>
    </w:p>
    <w:p w14:paraId="423584CA" w14:textId="77777777"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Zhotovitel eviduje více/méně práce (Dodatky)</w:t>
      </w:r>
    </w:p>
    <w:p w14:paraId="1A34237C" w14:textId="6A756873" w:rsidR="00437A20" w:rsidRPr="000A7EFE" w:rsidRDefault="000A7EFE" w:rsidP="001B0BAF">
      <w:pPr>
        <w:pStyle w:val="Textodstavec"/>
        <w:suppressAutoHyphens/>
        <w:ind w:firstLine="426"/>
        <w:rPr>
          <w:rFonts w:ascii="Arial CE" w:hAnsi="Arial CE"/>
          <w:i/>
          <w:iCs/>
          <w:szCs w:val="22"/>
        </w:rPr>
      </w:pPr>
      <w:r w:rsidRPr="000A7EFE">
        <w:rPr>
          <w:rFonts w:ascii="Arial CE" w:hAnsi="Arial CE"/>
          <w:i/>
          <w:iCs/>
          <w:szCs w:val="22"/>
        </w:rPr>
        <w:t>poznámka:</w:t>
      </w:r>
      <w:r w:rsidR="00EA5EF3" w:rsidRPr="000A7EFE">
        <w:rPr>
          <w:rFonts w:ascii="Arial CE" w:hAnsi="Arial CE"/>
          <w:i/>
          <w:iCs/>
          <w:szCs w:val="22"/>
        </w:rPr>
        <w:t xml:space="preserve"> </w:t>
      </w:r>
      <w:r w:rsidR="00437A20" w:rsidRPr="000A7EFE">
        <w:rPr>
          <w:rFonts w:ascii="Arial CE" w:hAnsi="Arial CE"/>
          <w:i/>
          <w:iCs/>
          <w:szCs w:val="22"/>
        </w:rPr>
        <w:t>Schvalování bude probíhat přes změnu stavu dodatku.</w:t>
      </w:r>
    </w:p>
    <w:p w14:paraId="5D420750" w14:textId="093E2134"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Po zadání nového dodatku / úpravě dodatku zhotovitel předá rozpočet do fáze „</w:t>
      </w:r>
      <w:r w:rsidR="008F5CDC" w:rsidRPr="00EE1FFB">
        <w:rPr>
          <w:rFonts w:ascii="Arial CE" w:hAnsi="Arial CE"/>
          <w:szCs w:val="22"/>
        </w:rPr>
        <w:t>Dodatek ke kontrole</w:t>
      </w:r>
      <w:r w:rsidRPr="00EE1FFB">
        <w:rPr>
          <w:rFonts w:ascii="Arial CE" w:hAnsi="Arial CE"/>
          <w:szCs w:val="22"/>
        </w:rPr>
        <w:t>“</w:t>
      </w:r>
      <w:r w:rsidR="00AC02DA" w:rsidRPr="00EE1FFB">
        <w:rPr>
          <w:rFonts w:ascii="Arial CE" w:hAnsi="Arial CE"/>
          <w:szCs w:val="22"/>
        </w:rPr>
        <w:t>.</w:t>
      </w:r>
    </w:p>
    <w:p w14:paraId="491F7BE7" w14:textId="77777777"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Neschválená verze bude vrácena zpět zhotoviteli do fáze „Realizace stavby“.</w:t>
      </w:r>
    </w:p>
    <w:p w14:paraId="57E11FB6" w14:textId="6A010FDD" w:rsidR="00437A20"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Schválen</w:t>
      </w:r>
      <w:r w:rsidR="000A7EFE">
        <w:rPr>
          <w:rFonts w:ascii="Arial CE" w:hAnsi="Arial CE"/>
          <w:szCs w:val="22"/>
        </w:rPr>
        <w:t>á</w:t>
      </w:r>
      <w:r w:rsidRPr="00EE1FFB">
        <w:rPr>
          <w:rFonts w:ascii="Arial CE" w:hAnsi="Arial CE"/>
          <w:szCs w:val="22"/>
        </w:rPr>
        <w:t xml:space="preserve"> verze se předá do fáze „</w:t>
      </w:r>
      <w:r w:rsidR="008F5CDC" w:rsidRPr="00EE1FFB">
        <w:rPr>
          <w:rFonts w:ascii="Arial CE" w:hAnsi="Arial CE"/>
          <w:szCs w:val="22"/>
        </w:rPr>
        <w:t>Schválený dodatek“</w:t>
      </w:r>
      <w:r w:rsidRPr="00EE1FFB">
        <w:rPr>
          <w:rFonts w:ascii="Arial CE" w:hAnsi="Arial CE"/>
          <w:szCs w:val="22"/>
        </w:rPr>
        <w:t xml:space="preserve"> a automaticky dojde k převzetí dat do SAP ECP.</w:t>
      </w:r>
    </w:p>
    <w:p w14:paraId="0F939898" w14:textId="0F1B0469" w:rsidR="0092740C" w:rsidRPr="00EE1FFB" w:rsidRDefault="00437A20" w:rsidP="001B0BAF">
      <w:pPr>
        <w:pStyle w:val="Textodstavec"/>
        <w:numPr>
          <w:ilvl w:val="0"/>
          <w:numId w:val="7"/>
        </w:numPr>
        <w:suppressAutoHyphens/>
        <w:ind w:left="426" w:hanging="426"/>
        <w:rPr>
          <w:rFonts w:ascii="Arial CE" w:hAnsi="Arial CE"/>
          <w:szCs w:val="22"/>
        </w:rPr>
      </w:pPr>
      <w:r w:rsidRPr="00EE1FFB">
        <w:rPr>
          <w:rFonts w:ascii="Arial CE" w:hAnsi="Arial CE"/>
          <w:szCs w:val="22"/>
        </w:rPr>
        <w:t>Po dokončení zakázky technik výstavby zakázku uzavře – změní fázi na „Uzavřeno“.</w:t>
      </w:r>
    </w:p>
    <w:p w14:paraId="1A84F621" w14:textId="6B4847C9" w:rsidR="00D830AC" w:rsidRPr="00EE1FFB" w:rsidRDefault="00D830AC" w:rsidP="001B0BAF">
      <w:pPr>
        <w:jc w:val="both"/>
        <w:rPr>
          <w:rFonts w:ascii="Arial CE" w:hAnsi="Arial CE"/>
          <w:szCs w:val="22"/>
        </w:rPr>
      </w:pPr>
      <w:r w:rsidRPr="00EE1FFB">
        <w:rPr>
          <w:rFonts w:ascii="Arial CE" w:hAnsi="Arial CE"/>
          <w:szCs w:val="22"/>
        </w:rPr>
        <w:br w:type="page"/>
      </w:r>
    </w:p>
    <w:p w14:paraId="55669505" w14:textId="2D872178" w:rsidR="0092740C" w:rsidRPr="00EE1FFB" w:rsidRDefault="00364B86" w:rsidP="001B0BAF">
      <w:pPr>
        <w:pStyle w:val="Nadpis3"/>
        <w:jc w:val="both"/>
        <w:rPr>
          <w:noProof w:val="0"/>
        </w:rPr>
      </w:pPr>
      <w:bookmarkStart w:id="25" w:name="_Toc67050200"/>
      <w:r w:rsidRPr="00EE1FFB">
        <w:rPr>
          <w:noProof w:val="0"/>
        </w:rPr>
        <w:lastRenderedPageBreak/>
        <w:t>Schéma procesu předávání zakázky</w:t>
      </w:r>
      <w:r w:rsidR="00582F84" w:rsidRPr="00EE1FFB">
        <w:rPr>
          <w:noProof w:val="0"/>
        </w:rPr>
        <w:t xml:space="preserve"> CAPEX</w:t>
      </w:r>
      <w:bookmarkEnd w:id="25"/>
    </w:p>
    <w:p w14:paraId="58EB2A7B" w14:textId="5377604D" w:rsidR="00E4229B" w:rsidRPr="00EE1FFB" w:rsidRDefault="00E87EF9" w:rsidP="001B0BAF">
      <w:pPr>
        <w:pStyle w:val="Textodstavec"/>
        <w:suppressAutoHyphens/>
        <w:rPr>
          <w:rFonts w:ascii="Arial CE" w:hAnsi="Arial CE"/>
          <w:szCs w:val="22"/>
        </w:rPr>
      </w:pPr>
      <w:r w:rsidRPr="00EE1FFB">
        <w:rPr>
          <w:rFonts w:ascii="Arial CE" w:hAnsi="Arial CE"/>
          <w:noProof/>
        </w:rPr>
        <w:drawing>
          <wp:inline distT="0" distB="0" distL="0" distR="0" wp14:anchorId="3BA01A84" wp14:editId="5CD881B1">
            <wp:extent cx="4210050" cy="860107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10050" cy="8601075"/>
                    </a:xfrm>
                    <a:prstGeom prst="rect">
                      <a:avLst/>
                    </a:prstGeom>
                    <a:noFill/>
                    <a:ln>
                      <a:noFill/>
                    </a:ln>
                  </pic:spPr>
                </pic:pic>
              </a:graphicData>
            </a:graphic>
          </wp:inline>
        </w:drawing>
      </w:r>
      <w:r w:rsidR="00E4229B" w:rsidRPr="00EE1FFB">
        <w:rPr>
          <w:rFonts w:ascii="Arial CE" w:hAnsi="Arial CE"/>
          <w:szCs w:val="22"/>
        </w:rPr>
        <w:br w:type="page"/>
      </w:r>
    </w:p>
    <w:p w14:paraId="708C696C" w14:textId="1DD634B0" w:rsidR="00CD049E" w:rsidRPr="00EE1FFB" w:rsidRDefault="00CD049E" w:rsidP="001B0BAF">
      <w:pPr>
        <w:pStyle w:val="Nadpis2"/>
        <w:jc w:val="both"/>
      </w:pPr>
      <w:bookmarkStart w:id="26" w:name="_Toc67050201"/>
      <w:r w:rsidRPr="00EE1FFB">
        <w:lastRenderedPageBreak/>
        <w:t xml:space="preserve">Pracovní postup pro rozpočtování </w:t>
      </w:r>
      <w:r w:rsidR="00B8660F" w:rsidRPr="00EE1FFB">
        <w:t>BO OPEX</w:t>
      </w:r>
      <w:bookmarkEnd w:id="26"/>
    </w:p>
    <w:p w14:paraId="3DAFFDEF" w14:textId="34BD4296" w:rsidR="006D6E72" w:rsidRPr="00EE1FFB" w:rsidRDefault="006D6E72" w:rsidP="001B0BAF">
      <w:pPr>
        <w:pStyle w:val="Textodstavec"/>
        <w:rPr>
          <w:rFonts w:ascii="Arial CE" w:hAnsi="Arial CE"/>
        </w:rPr>
      </w:pPr>
      <w:r w:rsidRPr="00EE1FFB">
        <w:rPr>
          <w:rFonts w:ascii="Arial CE" w:hAnsi="Arial CE"/>
        </w:rPr>
        <w:t xml:space="preserve">Pro sestavení rozpočtu </w:t>
      </w:r>
      <w:r w:rsidR="00EA643B" w:rsidRPr="00EE1FFB">
        <w:rPr>
          <w:rFonts w:ascii="Arial CE" w:hAnsi="Arial CE"/>
        </w:rPr>
        <w:t>jsou využívány</w:t>
      </w:r>
      <w:r w:rsidRPr="00EE1FFB">
        <w:rPr>
          <w:rFonts w:ascii="Arial CE" w:hAnsi="Arial CE"/>
        </w:rPr>
        <w:t xml:space="preserve"> funkcionality VN / NN CAPEX.</w:t>
      </w:r>
    </w:p>
    <w:p w14:paraId="745A9F53" w14:textId="77777777" w:rsidR="0053280A" w:rsidRPr="00EE1FFB" w:rsidRDefault="0053280A" w:rsidP="001B0BAF">
      <w:pPr>
        <w:pStyle w:val="Odstavecseseznamem"/>
        <w:numPr>
          <w:ilvl w:val="0"/>
          <w:numId w:val="9"/>
        </w:numPr>
        <w:spacing w:before="60" w:after="60"/>
        <w:ind w:left="426" w:hanging="426"/>
        <w:jc w:val="both"/>
        <w:rPr>
          <w:rFonts w:ascii="Arial CE" w:hAnsi="Arial CE"/>
        </w:rPr>
      </w:pPr>
      <w:r w:rsidRPr="00EE1FFB">
        <w:rPr>
          <w:rFonts w:ascii="Arial CE" w:hAnsi="Arial CE"/>
        </w:rPr>
        <w:t>Technik provozu a údržby založí v SAP PM zakázku na běžnou opravu.</w:t>
      </w:r>
    </w:p>
    <w:p w14:paraId="539F2125" w14:textId="77777777" w:rsidR="0053280A" w:rsidRPr="00EE1FFB" w:rsidRDefault="0053280A" w:rsidP="001B0BAF">
      <w:pPr>
        <w:pStyle w:val="Odstavecseseznamem"/>
        <w:numPr>
          <w:ilvl w:val="0"/>
          <w:numId w:val="9"/>
        </w:numPr>
        <w:spacing w:before="60" w:after="60"/>
        <w:ind w:left="426" w:hanging="426"/>
        <w:jc w:val="both"/>
        <w:rPr>
          <w:rFonts w:ascii="Arial CE" w:hAnsi="Arial CE"/>
        </w:rPr>
      </w:pPr>
      <w:r w:rsidRPr="00EE1FFB">
        <w:rPr>
          <w:rFonts w:ascii="Arial CE" w:hAnsi="Arial CE"/>
        </w:rPr>
        <w:t>Zakázka je následně převedena na portál údržby (PUD).</w:t>
      </w:r>
    </w:p>
    <w:p w14:paraId="1AC77B29" w14:textId="494668C7" w:rsidR="0053280A" w:rsidRPr="00EE1FFB" w:rsidRDefault="0053280A" w:rsidP="001B0BAF">
      <w:pPr>
        <w:pStyle w:val="Odstavecseseznamem"/>
        <w:numPr>
          <w:ilvl w:val="0"/>
          <w:numId w:val="9"/>
        </w:numPr>
        <w:spacing w:before="60" w:after="60"/>
        <w:ind w:left="426" w:hanging="426"/>
        <w:jc w:val="both"/>
        <w:rPr>
          <w:rFonts w:ascii="Arial CE" w:hAnsi="Arial CE"/>
        </w:rPr>
      </w:pPr>
      <w:r w:rsidRPr="00EE1FFB">
        <w:rPr>
          <w:rFonts w:ascii="Arial CE" w:hAnsi="Arial CE"/>
        </w:rPr>
        <w:t xml:space="preserve">Technik provozu a zakázek rozhodne, jestli zakázka, nebo část zakázky bude zpracována vlastními kapacitami, nebo proběhne výběrové řízení na zhotovitele. </w:t>
      </w:r>
    </w:p>
    <w:p w14:paraId="71CC8AE4" w14:textId="025F562F" w:rsidR="0053280A" w:rsidRPr="00EE1FFB" w:rsidRDefault="0053280A" w:rsidP="001B0BAF">
      <w:pPr>
        <w:pStyle w:val="Odstavecseseznamem"/>
        <w:numPr>
          <w:ilvl w:val="0"/>
          <w:numId w:val="9"/>
        </w:numPr>
        <w:spacing w:before="60" w:after="60"/>
        <w:ind w:left="426" w:hanging="426"/>
        <w:jc w:val="both"/>
        <w:rPr>
          <w:rFonts w:ascii="Arial CE" w:hAnsi="Arial CE"/>
        </w:rPr>
      </w:pPr>
      <w:r w:rsidRPr="00EE1FFB">
        <w:rPr>
          <w:rFonts w:ascii="Arial CE" w:hAnsi="Arial CE"/>
        </w:rPr>
        <w:t>V případě výběrového řízení, technik provozu a zakázek na portálu vybere poptávané firmy a zašle e-mailem požadavek na vytvoření rozpočtu.</w:t>
      </w:r>
    </w:p>
    <w:p w14:paraId="4EF9331B" w14:textId="58368051" w:rsidR="0053280A" w:rsidRPr="00EE1FFB" w:rsidRDefault="001A44E4" w:rsidP="001A44E4">
      <w:pPr>
        <w:pStyle w:val="Textodstavec"/>
        <w:suppressAutoHyphens/>
        <w:ind w:left="786" w:hanging="360"/>
        <w:rPr>
          <w:rFonts w:ascii="Arial CE" w:hAnsi="Arial CE"/>
        </w:rPr>
      </w:pPr>
      <w:r>
        <w:rPr>
          <w:rFonts w:ascii="Arial CE" w:hAnsi="Arial CE"/>
        </w:rPr>
        <w:t>4.1</w:t>
      </w:r>
      <w:r>
        <w:rPr>
          <w:rFonts w:ascii="Arial CE" w:hAnsi="Arial CE"/>
        </w:rPr>
        <w:tab/>
      </w:r>
      <w:r w:rsidR="0053280A" w:rsidRPr="00EE1FFB">
        <w:rPr>
          <w:rFonts w:ascii="Arial CE" w:hAnsi="Arial CE"/>
        </w:rPr>
        <w:t>Při zaslání proběhnou tyto operace:</w:t>
      </w:r>
    </w:p>
    <w:p w14:paraId="492A6A66" w14:textId="159255A5" w:rsidR="0053280A" w:rsidRPr="00EE1FFB" w:rsidRDefault="0053280A" w:rsidP="001A44E4">
      <w:pPr>
        <w:pStyle w:val="Textodstavec"/>
        <w:numPr>
          <w:ilvl w:val="2"/>
          <w:numId w:val="7"/>
        </w:numPr>
        <w:suppressAutoHyphens/>
        <w:ind w:left="1276" w:hanging="567"/>
        <w:rPr>
          <w:rFonts w:ascii="Arial CE" w:hAnsi="Arial CE"/>
        </w:rPr>
      </w:pPr>
      <w:r w:rsidRPr="00EE1FFB">
        <w:rPr>
          <w:rFonts w:ascii="Arial CE" w:hAnsi="Arial CE"/>
          <w:szCs w:val="22"/>
        </w:rPr>
        <w:t>V </w:t>
      </w:r>
      <w:r w:rsidR="00EA61B1" w:rsidRPr="00EE1FFB">
        <w:rPr>
          <w:rFonts w:ascii="Arial CE" w:hAnsi="Arial CE"/>
          <w:szCs w:val="22"/>
        </w:rPr>
        <w:t>eC</w:t>
      </w:r>
      <w:r w:rsidRPr="00EE1FFB">
        <w:rPr>
          <w:rFonts w:ascii="Arial CE" w:hAnsi="Arial CE"/>
          <w:szCs w:val="22"/>
        </w:rPr>
        <w:t xml:space="preserve"> se založí tolik zakázek, kolik je poptávaných firem. Každá</w:t>
      </w:r>
      <w:r w:rsidRPr="00EE1FFB">
        <w:rPr>
          <w:rFonts w:ascii="Arial CE" w:hAnsi="Arial CE"/>
        </w:rPr>
        <w:t xml:space="preserve"> zakázka bude určena právě pro konkrétní firmu. Tzn. firma uvidí pouze tu zakázku, která je určena k vypracování právě pro ni.</w:t>
      </w:r>
      <w:r w:rsidR="00BB212F" w:rsidRPr="00EE1FFB">
        <w:rPr>
          <w:rFonts w:ascii="Arial CE" w:hAnsi="Arial CE"/>
        </w:rPr>
        <w:t xml:space="preserve"> </w:t>
      </w:r>
      <w:r w:rsidRPr="00EE1FFB">
        <w:rPr>
          <w:rFonts w:ascii="Arial CE" w:hAnsi="Arial CE"/>
        </w:rPr>
        <w:t xml:space="preserve">Zakázky budou založeny do fáze „Zpracování </w:t>
      </w:r>
      <w:r w:rsidR="007E1823" w:rsidRPr="00EE1FFB">
        <w:rPr>
          <w:rFonts w:ascii="Arial CE" w:hAnsi="Arial CE"/>
        </w:rPr>
        <w:t>rozpočtu</w:t>
      </w:r>
      <w:r w:rsidRPr="00EE1FFB">
        <w:rPr>
          <w:rFonts w:ascii="Arial CE" w:hAnsi="Arial CE"/>
        </w:rPr>
        <w:t>“.</w:t>
      </w:r>
    </w:p>
    <w:p w14:paraId="7B40B1DA" w14:textId="454F26E8" w:rsidR="0053280A" w:rsidRPr="00EE1FFB" w:rsidRDefault="0053280A" w:rsidP="001A44E4">
      <w:pPr>
        <w:pStyle w:val="Textodstavec"/>
        <w:numPr>
          <w:ilvl w:val="2"/>
          <w:numId w:val="7"/>
        </w:numPr>
        <w:suppressAutoHyphens/>
        <w:ind w:left="1276" w:hanging="567"/>
        <w:rPr>
          <w:rFonts w:ascii="Arial CE" w:hAnsi="Arial CE"/>
        </w:rPr>
      </w:pPr>
      <w:r w:rsidRPr="00EE1FFB">
        <w:rPr>
          <w:rFonts w:ascii="Arial CE" w:hAnsi="Arial CE"/>
        </w:rPr>
        <w:t xml:space="preserve">Po založení zakázky je odeslán zpět na portál odkaz, který po rozkliknuti otevře </w:t>
      </w:r>
      <w:r w:rsidR="00EA61B1" w:rsidRPr="00EE1FFB">
        <w:rPr>
          <w:rFonts w:ascii="Arial CE" w:hAnsi="Arial CE"/>
        </w:rPr>
        <w:t>eC</w:t>
      </w:r>
      <w:r w:rsidRPr="00EE1FFB">
        <w:rPr>
          <w:rFonts w:ascii="Arial CE" w:hAnsi="Arial CE"/>
        </w:rPr>
        <w:t xml:space="preserve"> a současně se otevře i poptávaná zakázka.</w:t>
      </w:r>
    </w:p>
    <w:p w14:paraId="7BF4007D" w14:textId="77777777" w:rsidR="0053280A" w:rsidRPr="00EE1FFB" w:rsidRDefault="0053280A" w:rsidP="001A44E4">
      <w:pPr>
        <w:pStyle w:val="Textodstavec"/>
        <w:numPr>
          <w:ilvl w:val="2"/>
          <w:numId w:val="7"/>
        </w:numPr>
        <w:suppressAutoHyphens/>
        <w:ind w:left="1276" w:hanging="567"/>
        <w:rPr>
          <w:rFonts w:ascii="Arial CE" w:hAnsi="Arial CE"/>
        </w:rPr>
      </w:pPr>
      <w:r w:rsidRPr="00EE1FFB">
        <w:rPr>
          <w:rFonts w:ascii="Arial CE" w:hAnsi="Arial CE"/>
        </w:rPr>
        <w:t>Odkaz se vloží do e-mailové šablony a tento e-mail dorazí poptávané firmě.</w:t>
      </w:r>
    </w:p>
    <w:p w14:paraId="5AC3A4D5" w14:textId="3C2020D5" w:rsidR="0053280A" w:rsidRPr="00EE1FFB" w:rsidRDefault="0053280A" w:rsidP="001B0BAF">
      <w:pPr>
        <w:pStyle w:val="Odstavecseseznamem"/>
        <w:numPr>
          <w:ilvl w:val="0"/>
          <w:numId w:val="9"/>
        </w:numPr>
        <w:tabs>
          <w:tab w:val="left" w:pos="142"/>
        </w:tabs>
        <w:spacing w:before="60" w:after="60"/>
        <w:ind w:left="426" w:hanging="426"/>
        <w:jc w:val="both"/>
        <w:rPr>
          <w:rFonts w:ascii="Arial CE" w:hAnsi="Arial CE"/>
        </w:rPr>
      </w:pPr>
      <w:r w:rsidRPr="00EE1FFB">
        <w:rPr>
          <w:rFonts w:ascii="Arial CE" w:hAnsi="Arial CE"/>
        </w:rPr>
        <w:t>Zhotovitel akceptuje poptávku tím, že rozpočet vytvoří a ocení dle zadání. Předání proběhne změnou fáze zakázky (fáze „</w:t>
      </w:r>
      <w:r w:rsidR="00EE0C6C" w:rsidRPr="00EE1FFB">
        <w:rPr>
          <w:rFonts w:ascii="Arial CE" w:hAnsi="Arial CE"/>
        </w:rPr>
        <w:t>Rozpočet ke kontrole</w:t>
      </w:r>
      <w:r w:rsidRPr="00EE1FFB">
        <w:rPr>
          <w:rFonts w:ascii="Arial CE" w:hAnsi="Arial CE"/>
        </w:rPr>
        <w:t>“). Po změně fáze dojde synchronizace s portálem PUD a na portál přijdou informace o ceně a odkaz na zakázku. Technik provozu a zakázek se připojí na portál a má tyto varianty postupu:</w:t>
      </w:r>
    </w:p>
    <w:p w14:paraId="1E976F19" w14:textId="2BBAE092" w:rsidR="0053280A" w:rsidRPr="00EE1FFB" w:rsidRDefault="00D624C0" w:rsidP="001A44E4">
      <w:pPr>
        <w:pStyle w:val="Textodstavec"/>
        <w:suppressAutoHyphens/>
        <w:ind w:left="786" w:hanging="360"/>
        <w:rPr>
          <w:rFonts w:ascii="Arial CE" w:hAnsi="Arial CE"/>
        </w:rPr>
      </w:pPr>
      <w:r w:rsidRPr="00EE1FFB">
        <w:rPr>
          <w:rFonts w:ascii="Arial CE" w:hAnsi="Arial CE"/>
        </w:rPr>
        <w:t>5.1</w:t>
      </w:r>
      <w:r w:rsidR="001A44E4">
        <w:rPr>
          <w:rFonts w:ascii="Arial CE" w:hAnsi="Arial CE"/>
        </w:rPr>
        <w:tab/>
      </w:r>
      <w:r w:rsidR="0053280A" w:rsidRPr="00EE1FFB">
        <w:rPr>
          <w:rFonts w:ascii="Arial CE" w:hAnsi="Arial CE"/>
        </w:rPr>
        <w:t>Souhlasí s navrhovanou cenou a není třeba kontrolovat.</w:t>
      </w:r>
    </w:p>
    <w:p w14:paraId="328DE541" w14:textId="1B46CA05" w:rsidR="0053280A" w:rsidRPr="00EE1FFB" w:rsidRDefault="0053280A" w:rsidP="001B0BAF">
      <w:pPr>
        <w:pStyle w:val="Textodstavec"/>
        <w:suppressAutoHyphens/>
        <w:ind w:left="851"/>
        <w:rPr>
          <w:rFonts w:ascii="Arial CE" w:hAnsi="Arial CE"/>
        </w:rPr>
      </w:pPr>
      <w:r w:rsidRPr="00EE1FFB">
        <w:rPr>
          <w:rFonts w:ascii="Arial CE" w:hAnsi="Arial CE"/>
        </w:rPr>
        <w:t>Na portálu rozpočet schválí, tím dojde automaticky k aktualizaci v </w:t>
      </w:r>
      <w:r w:rsidR="00EA61B1" w:rsidRPr="00EE1FFB">
        <w:rPr>
          <w:rFonts w:ascii="Arial CE" w:hAnsi="Arial CE"/>
        </w:rPr>
        <w:t>eC</w:t>
      </w:r>
      <w:r w:rsidRPr="00EE1FFB">
        <w:rPr>
          <w:rFonts w:ascii="Arial CE" w:hAnsi="Arial CE"/>
        </w:rPr>
        <w:t xml:space="preserve"> = založí se nová verze rozpočtu a předá se do fáze „Schváleno“. Portál rozešle informaci o schválení zhotoviteli.</w:t>
      </w:r>
    </w:p>
    <w:p w14:paraId="08A0B9EB" w14:textId="083D810C" w:rsidR="0053280A" w:rsidRPr="00EE1FFB" w:rsidRDefault="00BB43F5" w:rsidP="001A44E4">
      <w:pPr>
        <w:pStyle w:val="Textodstavec"/>
        <w:suppressAutoHyphens/>
        <w:ind w:left="786" w:hanging="360"/>
        <w:rPr>
          <w:rFonts w:ascii="Arial CE" w:hAnsi="Arial CE"/>
        </w:rPr>
      </w:pPr>
      <w:r w:rsidRPr="00EE1FFB">
        <w:rPr>
          <w:rFonts w:ascii="Arial CE" w:hAnsi="Arial CE"/>
        </w:rPr>
        <w:t>5.</w:t>
      </w:r>
      <w:r w:rsidR="001A44E4">
        <w:rPr>
          <w:rFonts w:ascii="Arial CE" w:hAnsi="Arial CE"/>
        </w:rPr>
        <w:t>2</w:t>
      </w:r>
      <w:r w:rsidR="001A44E4">
        <w:rPr>
          <w:rFonts w:ascii="Arial CE" w:hAnsi="Arial CE"/>
        </w:rPr>
        <w:tab/>
      </w:r>
      <w:r w:rsidR="001A44E4" w:rsidRPr="00EE1FFB">
        <w:rPr>
          <w:rFonts w:ascii="Arial CE" w:hAnsi="Arial CE"/>
        </w:rPr>
        <w:t>Zkontroluje</w:t>
      </w:r>
      <w:r w:rsidR="0053280A" w:rsidRPr="00EE1FFB">
        <w:rPr>
          <w:rFonts w:ascii="Arial CE" w:hAnsi="Arial CE"/>
        </w:rPr>
        <w:t xml:space="preserve"> rozpočet v </w:t>
      </w:r>
      <w:r w:rsidR="00EA61B1" w:rsidRPr="00EE1FFB">
        <w:rPr>
          <w:rFonts w:ascii="Arial CE" w:hAnsi="Arial CE"/>
        </w:rPr>
        <w:t>eC</w:t>
      </w:r>
      <w:r w:rsidR="0053280A" w:rsidRPr="00EE1FFB">
        <w:rPr>
          <w:rFonts w:ascii="Arial CE" w:hAnsi="Arial CE"/>
        </w:rPr>
        <w:t xml:space="preserve"> a bez výhrad rozpočet schválí.</w:t>
      </w:r>
    </w:p>
    <w:p w14:paraId="190934E8" w14:textId="042B7D03" w:rsidR="0053280A" w:rsidRPr="00EE1FFB" w:rsidRDefault="0053280A" w:rsidP="001B0BAF">
      <w:pPr>
        <w:pStyle w:val="Textodstavec"/>
        <w:suppressAutoHyphens/>
        <w:ind w:left="851"/>
        <w:rPr>
          <w:rFonts w:ascii="Arial CE" w:hAnsi="Arial CE"/>
        </w:rPr>
      </w:pPr>
      <w:r w:rsidRPr="00EE1FFB">
        <w:rPr>
          <w:rFonts w:ascii="Arial CE" w:hAnsi="Arial CE"/>
        </w:rPr>
        <w:t xml:space="preserve">Kliknutím na odkaz se technikovi provozu a zakázek otevře </w:t>
      </w:r>
      <w:r w:rsidR="00EA61B1" w:rsidRPr="00EE1FFB">
        <w:rPr>
          <w:rFonts w:ascii="Arial CE" w:hAnsi="Arial CE"/>
        </w:rPr>
        <w:t>eC</w:t>
      </w:r>
      <w:r w:rsidRPr="00EE1FFB">
        <w:rPr>
          <w:rFonts w:ascii="Arial CE" w:hAnsi="Arial CE"/>
        </w:rPr>
        <w:t xml:space="preserve"> a rovnou i rozpočet. Předá rozpočet do fáze „Schváleno“. Dojde k aktualizaci na portálu PUD = také se rozpočet schválí. Portál PUD rozešle informaci o schválení zhotoviteli.</w:t>
      </w:r>
    </w:p>
    <w:p w14:paraId="113F552B" w14:textId="373F5EFE" w:rsidR="0053280A" w:rsidRPr="00EE1FFB" w:rsidRDefault="00BB43F5" w:rsidP="001A44E4">
      <w:pPr>
        <w:pStyle w:val="Textodstavec"/>
        <w:suppressAutoHyphens/>
        <w:ind w:left="786" w:hanging="360"/>
        <w:rPr>
          <w:rFonts w:ascii="Arial CE" w:hAnsi="Arial CE"/>
        </w:rPr>
      </w:pPr>
      <w:r w:rsidRPr="00EE1FFB">
        <w:rPr>
          <w:rFonts w:ascii="Arial CE" w:hAnsi="Arial CE"/>
        </w:rPr>
        <w:t>5.3</w:t>
      </w:r>
      <w:r w:rsidR="001A44E4">
        <w:rPr>
          <w:rFonts w:ascii="Arial CE" w:hAnsi="Arial CE"/>
        </w:rPr>
        <w:tab/>
      </w:r>
      <w:r w:rsidR="0053280A" w:rsidRPr="00EE1FFB">
        <w:rPr>
          <w:rFonts w:ascii="Arial CE" w:hAnsi="Arial CE"/>
        </w:rPr>
        <w:t>Zkontroluje rozpočet v </w:t>
      </w:r>
      <w:r w:rsidR="00EA61B1" w:rsidRPr="00EE1FFB">
        <w:rPr>
          <w:rFonts w:ascii="Arial CE" w:hAnsi="Arial CE"/>
        </w:rPr>
        <w:t>eC</w:t>
      </w:r>
      <w:r w:rsidR="0053280A" w:rsidRPr="00EE1FFB">
        <w:rPr>
          <w:rFonts w:ascii="Arial CE" w:hAnsi="Arial CE"/>
        </w:rPr>
        <w:t xml:space="preserve"> a vrací zpět zhotoviteli k dopracování.</w:t>
      </w:r>
    </w:p>
    <w:p w14:paraId="359CBA02" w14:textId="24B15F3E" w:rsidR="00BB43F5" w:rsidRPr="00EE1FFB" w:rsidRDefault="0053280A" w:rsidP="001B0BAF">
      <w:pPr>
        <w:pStyle w:val="Odstavecseseznamem"/>
        <w:spacing w:before="60" w:after="60"/>
        <w:ind w:left="993"/>
        <w:jc w:val="both"/>
        <w:rPr>
          <w:rFonts w:ascii="Arial CE" w:hAnsi="Arial CE"/>
        </w:rPr>
      </w:pPr>
      <w:r w:rsidRPr="00EE1FFB">
        <w:rPr>
          <w:rFonts w:ascii="Arial CE" w:hAnsi="Arial CE"/>
        </w:rPr>
        <w:t xml:space="preserve">Kliknutím na odkaz se technikovi provozu a zakázek otevře </w:t>
      </w:r>
      <w:r w:rsidR="00EA61B1" w:rsidRPr="00EE1FFB">
        <w:rPr>
          <w:rFonts w:ascii="Arial CE" w:hAnsi="Arial CE"/>
        </w:rPr>
        <w:t>eC</w:t>
      </w:r>
      <w:r w:rsidRPr="00EE1FFB">
        <w:rPr>
          <w:rFonts w:ascii="Arial CE" w:hAnsi="Arial CE"/>
        </w:rPr>
        <w:t xml:space="preserve"> a rovnou i rozpočet. Vyznačí položky k úpravě (stejnou metodikou jako v případě CAPEX). Založením nové verze zakázky změní fázi zakázky na „Zpracování </w:t>
      </w:r>
      <w:r w:rsidR="00A67DC5" w:rsidRPr="00EE1FFB">
        <w:rPr>
          <w:rFonts w:ascii="Arial CE" w:hAnsi="Arial CE"/>
        </w:rPr>
        <w:t>rozpočtu</w:t>
      </w:r>
      <w:r w:rsidRPr="00EE1FFB">
        <w:rPr>
          <w:rFonts w:ascii="Arial CE" w:hAnsi="Arial CE"/>
        </w:rPr>
        <w:t>“. Následně automaticky dojde k aktualizaci na portálu PUD a portál PD zašle informaci k dopracování zhotoviteli.</w:t>
      </w:r>
    </w:p>
    <w:p w14:paraId="45B2FE87" w14:textId="41214D3B" w:rsidR="0053280A" w:rsidRPr="00EE1FFB" w:rsidRDefault="0053280A" w:rsidP="001B0BAF">
      <w:pPr>
        <w:pStyle w:val="Odstavecseseznamem"/>
        <w:spacing w:before="60" w:after="60"/>
        <w:ind w:left="993"/>
        <w:jc w:val="both"/>
        <w:rPr>
          <w:rFonts w:ascii="Arial CE" w:hAnsi="Arial CE"/>
        </w:rPr>
      </w:pPr>
      <w:r w:rsidRPr="00EE1FFB">
        <w:rPr>
          <w:rFonts w:ascii="Arial CE" w:hAnsi="Arial CE"/>
        </w:rPr>
        <w:t>Toto kolečko se může i několikrát opakovat.</w:t>
      </w:r>
    </w:p>
    <w:p w14:paraId="7EDB6BD0" w14:textId="77777777" w:rsidR="0053280A" w:rsidRPr="00EE1FFB" w:rsidRDefault="0053280A" w:rsidP="001B0BAF">
      <w:pPr>
        <w:pStyle w:val="Odstavecseseznamem"/>
        <w:numPr>
          <w:ilvl w:val="0"/>
          <w:numId w:val="9"/>
        </w:numPr>
        <w:spacing w:before="60" w:after="60"/>
        <w:ind w:left="426" w:hanging="426"/>
        <w:jc w:val="both"/>
        <w:rPr>
          <w:rFonts w:ascii="Arial CE" w:hAnsi="Arial CE"/>
        </w:rPr>
      </w:pPr>
      <w:r w:rsidRPr="00EE1FFB">
        <w:rPr>
          <w:rFonts w:ascii="Arial CE" w:hAnsi="Arial CE"/>
        </w:rPr>
        <w:t>Zhotovitel dále eviduje více/méně práce (Dodatky)</w:t>
      </w:r>
    </w:p>
    <w:p w14:paraId="42C4048C" w14:textId="2983298C" w:rsidR="0053280A" w:rsidRPr="00EE1FFB" w:rsidRDefault="00BB43F5" w:rsidP="001A44E4">
      <w:pPr>
        <w:pStyle w:val="Textodstavec"/>
        <w:suppressAutoHyphens/>
        <w:ind w:left="786" w:hanging="360"/>
        <w:rPr>
          <w:rFonts w:ascii="Arial CE" w:hAnsi="Arial CE"/>
        </w:rPr>
      </w:pPr>
      <w:r w:rsidRPr="00EE1FFB">
        <w:rPr>
          <w:rFonts w:ascii="Arial CE" w:hAnsi="Arial CE"/>
        </w:rPr>
        <w:t>6.1</w:t>
      </w:r>
      <w:r w:rsidR="001A44E4">
        <w:rPr>
          <w:rFonts w:ascii="Arial CE" w:hAnsi="Arial CE"/>
        </w:rPr>
        <w:t>.</w:t>
      </w:r>
      <w:r w:rsidR="001A44E4">
        <w:rPr>
          <w:rFonts w:ascii="Arial CE" w:hAnsi="Arial CE"/>
        </w:rPr>
        <w:tab/>
      </w:r>
      <w:r w:rsidR="0053280A" w:rsidRPr="00EE1FFB">
        <w:rPr>
          <w:rFonts w:ascii="Arial CE" w:hAnsi="Arial CE"/>
        </w:rPr>
        <w:t>Schvalování bude probíhat přes změnu stavu dodatku</w:t>
      </w:r>
      <w:r w:rsidR="00A67DC5" w:rsidRPr="00EE1FFB">
        <w:rPr>
          <w:rFonts w:ascii="Arial CE" w:hAnsi="Arial CE"/>
        </w:rPr>
        <w:t>.</w:t>
      </w:r>
    </w:p>
    <w:p w14:paraId="74EF3D9B" w14:textId="7FAA403C" w:rsidR="0053280A" w:rsidRPr="00EE1FFB" w:rsidRDefault="00BB43F5" w:rsidP="001A44E4">
      <w:pPr>
        <w:pStyle w:val="Textodstavec"/>
        <w:suppressAutoHyphens/>
        <w:ind w:left="786" w:hanging="360"/>
        <w:rPr>
          <w:rFonts w:ascii="Arial CE" w:hAnsi="Arial CE"/>
        </w:rPr>
      </w:pPr>
      <w:r w:rsidRPr="00EE1FFB">
        <w:rPr>
          <w:rFonts w:ascii="Arial CE" w:hAnsi="Arial CE"/>
        </w:rPr>
        <w:t>6.2</w:t>
      </w:r>
      <w:r w:rsidR="001A44E4">
        <w:rPr>
          <w:rFonts w:ascii="Arial CE" w:hAnsi="Arial CE"/>
        </w:rPr>
        <w:tab/>
      </w:r>
      <w:r w:rsidR="0053280A" w:rsidRPr="00EE1FFB">
        <w:rPr>
          <w:rFonts w:ascii="Arial CE" w:hAnsi="Arial CE"/>
        </w:rPr>
        <w:t>Při vytvoření / úpravě dodatku bude zakázka předána do fáze „</w:t>
      </w:r>
      <w:r w:rsidR="00FA65B8" w:rsidRPr="00EE1FFB">
        <w:rPr>
          <w:rFonts w:ascii="Arial CE" w:hAnsi="Arial CE"/>
        </w:rPr>
        <w:t>Dodatek ke kontrole</w:t>
      </w:r>
      <w:r w:rsidR="0053280A" w:rsidRPr="00EE1FFB">
        <w:rPr>
          <w:rFonts w:ascii="Arial CE" w:hAnsi="Arial CE"/>
        </w:rPr>
        <w:t>“ a následně se na portál PUD přenese informace o ceně základního rozpočtu (bez dodatků) a celkové ceně (cena základního rozpočtu + cena všech dodatků).</w:t>
      </w:r>
    </w:p>
    <w:p w14:paraId="191B5FD8" w14:textId="7D94B771" w:rsidR="0053280A" w:rsidRPr="00EE1FFB" w:rsidRDefault="00BB43F5" w:rsidP="001A44E4">
      <w:pPr>
        <w:pStyle w:val="Textodstavec"/>
        <w:suppressAutoHyphens/>
        <w:ind w:left="851" w:hanging="425"/>
        <w:rPr>
          <w:rFonts w:ascii="Arial CE" w:hAnsi="Arial CE"/>
        </w:rPr>
      </w:pPr>
      <w:r w:rsidRPr="00EE1FFB">
        <w:rPr>
          <w:rFonts w:ascii="Arial CE" w:hAnsi="Arial CE"/>
        </w:rPr>
        <w:t>6.3</w:t>
      </w:r>
      <w:r w:rsidR="001A44E4">
        <w:rPr>
          <w:rFonts w:ascii="Arial CE" w:hAnsi="Arial CE"/>
        </w:rPr>
        <w:tab/>
      </w:r>
      <w:r w:rsidR="0053280A" w:rsidRPr="00EE1FFB">
        <w:rPr>
          <w:rFonts w:ascii="Arial CE" w:hAnsi="Arial CE"/>
        </w:rPr>
        <w:t>Při schválení dodatku se zakázka opět přenese do fáze „Schválen</w:t>
      </w:r>
      <w:r w:rsidR="001A5631" w:rsidRPr="00EE1FFB">
        <w:rPr>
          <w:rFonts w:ascii="Arial CE" w:hAnsi="Arial CE"/>
        </w:rPr>
        <w:t>ý dodatek</w:t>
      </w:r>
      <w:r w:rsidR="0053280A" w:rsidRPr="00EE1FFB">
        <w:rPr>
          <w:rFonts w:ascii="Arial CE" w:hAnsi="Arial CE"/>
        </w:rPr>
        <w:t xml:space="preserve">“. Schválení může opět proběhnout jak ze strany portálu PUD, nebo ze strany </w:t>
      </w:r>
      <w:r w:rsidR="00EA61B1" w:rsidRPr="00EE1FFB">
        <w:rPr>
          <w:rFonts w:ascii="Arial CE" w:hAnsi="Arial CE"/>
        </w:rPr>
        <w:t>eC</w:t>
      </w:r>
      <w:r w:rsidR="0053280A" w:rsidRPr="00EE1FFB">
        <w:rPr>
          <w:rFonts w:ascii="Arial CE" w:hAnsi="Arial CE"/>
        </w:rPr>
        <w:t>.</w:t>
      </w:r>
    </w:p>
    <w:p w14:paraId="4A3890C0" w14:textId="77777777" w:rsidR="0053280A" w:rsidRPr="00EE1FFB" w:rsidRDefault="0053280A" w:rsidP="001B0BAF">
      <w:pPr>
        <w:pStyle w:val="Odstavecseseznamem"/>
        <w:numPr>
          <w:ilvl w:val="0"/>
          <w:numId w:val="9"/>
        </w:numPr>
        <w:spacing w:before="60" w:after="60"/>
        <w:ind w:left="426" w:hanging="426"/>
        <w:jc w:val="both"/>
        <w:rPr>
          <w:rFonts w:ascii="Arial CE" w:hAnsi="Arial CE"/>
        </w:rPr>
      </w:pPr>
      <w:r w:rsidRPr="00EE1FFB">
        <w:rPr>
          <w:rFonts w:ascii="Arial CE" w:hAnsi="Arial CE"/>
        </w:rPr>
        <w:t>Po dokončení zakázky zhotovitel zakázku uzavře – změní fázi zakázky na „Uzavřeno“.</w:t>
      </w:r>
    </w:p>
    <w:p w14:paraId="7715E0D3" w14:textId="4C448144" w:rsidR="0053280A" w:rsidRPr="00EE1FFB" w:rsidRDefault="0053280A" w:rsidP="001B0BAF">
      <w:pPr>
        <w:pStyle w:val="Odstavecseseznamem"/>
        <w:numPr>
          <w:ilvl w:val="0"/>
          <w:numId w:val="9"/>
        </w:numPr>
        <w:spacing w:before="60" w:after="60"/>
        <w:ind w:left="284" w:hanging="295"/>
        <w:jc w:val="both"/>
        <w:rPr>
          <w:rFonts w:ascii="Arial CE" w:hAnsi="Arial CE"/>
        </w:rPr>
      </w:pPr>
      <w:r w:rsidRPr="00EE1FFB">
        <w:rPr>
          <w:rFonts w:ascii="Arial CE" w:hAnsi="Arial CE"/>
        </w:rPr>
        <w:t>Neakceptované poptávky nejsou v </w:t>
      </w:r>
      <w:r w:rsidR="00EA61B1" w:rsidRPr="00EE1FFB">
        <w:rPr>
          <w:rFonts w:ascii="Arial CE" w:hAnsi="Arial CE"/>
        </w:rPr>
        <w:t>eC</w:t>
      </w:r>
      <w:r w:rsidRPr="00EE1FFB">
        <w:rPr>
          <w:rFonts w:ascii="Arial CE" w:hAnsi="Arial CE"/>
        </w:rPr>
        <w:t xml:space="preserve"> zhotovitelem zadány. V </w:t>
      </w:r>
      <w:r w:rsidR="00EA61B1" w:rsidRPr="00EE1FFB">
        <w:rPr>
          <w:rFonts w:ascii="Arial CE" w:hAnsi="Arial CE"/>
        </w:rPr>
        <w:t>eC</w:t>
      </w:r>
      <w:r w:rsidRPr="00EE1FFB">
        <w:rPr>
          <w:rFonts w:ascii="Arial CE" w:hAnsi="Arial CE"/>
        </w:rPr>
        <w:t xml:space="preserve"> bude vytvořena automatická úloha, které tyto zakázky uzavře. To znamená, že je přesune do fáze „Uzavřeno“. Úloha se bude spouštět automaticky v určité časové periodě (čtvrtletně / pololetně). Úloha vyhledá schválené poptávky na portálu PUD a otevřené zakázky (ve fázi „Zpracování PD“) v </w:t>
      </w:r>
      <w:r w:rsidR="00EA61B1" w:rsidRPr="00EE1FFB">
        <w:rPr>
          <w:rFonts w:ascii="Arial CE" w:hAnsi="Arial CE"/>
        </w:rPr>
        <w:t>eC</w:t>
      </w:r>
      <w:r w:rsidRPr="00EE1FFB">
        <w:rPr>
          <w:rFonts w:ascii="Arial CE" w:hAnsi="Arial CE"/>
        </w:rPr>
        <w:t>. Pokud bude nalezeno mezi těmito výskyty propojení, pak bude zakázka v </w:t>
      </w:r>
      <w:r w:rsidR="00EA61B1" w:rsidRPr="00EE1FFB">
        <w:rPr>
          <w:rFonts w:ascii="Arial CE" w:hAnsi="Arial CE"/>
        </w:rPr>
        <w:t>eC</w:t>
      </w:r>
      <w:r w:rsidRPr="00EE1FFB">
        <w:rPr>
          <w:rFonts w:ascii="Arial CE" w:hAnsi="Arial CE"/>
        </w:rPr>
        <w:t xml:space="preserve"> uzavřena.</w:t>
      </w:r>
    </w:p>
    <w:p w14:paraId="672A6479" w14:textId="71208D20" w:rsidR="00D830AC" w:rsidRPr="00EE1FFB" w:rsidRDefault="00D830AC" w:rsidP="001B0BAF">
      <w:pPr>
        <w:jc w:val="both"/>
        <w:rPr>
          <w:rFonts w:ascii="Arial CE" w:hAnsi="Arial CE"/>
        </w:rPr>
      </w:pPr>
      <w:r w:rsidRPr="00EE1FFB">
        <w:rPr>
          <w:rFonts w:ascii="Arial CE" w:hAnsi="Arial CE"/>
        </w:rPr>
        <w:br w:type="page"/>
      </w:r>
    </w:p>
    <w:p w14:paraId="6154E2B2" w14:textId="45CF18A1" w:rsidR="00582F84" w:rsidRPr="00EE1FFB" w:rsidRDefault="00021A2D" w:rsidP="001B0BAF">
      <w:pPr>
        <w:pStyle w:val="Nadpis3"/>
        <w:jc w:val="both"/>
        <w:rPr>
          <w:noProof w:val="0"/>
        </w:rPr>
      </w:pPr>
      <w:bookmarkStart w:id="27" w:name="_Toc67050202"/>
      <w:r w:rsidRPr="00EE1FFB">
        <w:rPr>
          <w:noProof w:val="0"/>
        </w:rPr>
        <w:lastRenderedPageBreak/>
        <w:t>Schéma procesu předávání zakázky</w:t>
      </w:r>
      <w:r w:rsidR="00CE409F" w:rsidRPr="00EE1FFB">
        <w:rPr>
          <w:noProof w:val="0"/>
        </w:rPr>
        <w:t xml:space="preserve"> BO OPEX</w:t>
      </w:r>
      <w:bookmarkEnd w:id="27"/>
    </w:p>
    <w:p w14:paraId="67883AAF" w14:textId="12D784E1" w:rsidR="003B2B80" w:rsidRPr="00EE1FFB" w:rsidRDefault="00E87EF9" w:rsidP="001B0BAF">
      <w:pPr>
        <w:pStyle w:val="Odstavecseseznamem"/>
        <w:spacing w:before="60" w:after="60"/>
        <w:jc w:val="both"/>
        <w:rPr>
          <w:rFonts w:ascii="Arial CE" w:hAnsi="Arial CE"/>
        </w:rPr>
      </w:pPr>
      <w:r w:rsidRPr="00EE1FFB">
        <w:rPr>
          <w:rFonts w:ascii="Arial CE" w:hAnsi="Arial CE"/>
          <w:noProof/>
        </w:rPr>
        <w:drawing>
          <wp:inline distT="0" distB="0" distL="0" distR="0" wp14:anchorId="2C12A33D" wp14:editId="2A8C7B74">
            <wp:extent cx="4295775" cy="86868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95775" cy="8686800"/>
                    </a:xfrm>
                    <a:prstGeom prst="rect">
                      <a:avLst/>
                    </a:prstGeom>
                    <a:noFill/>
                    <a:ln>
                      <a:noFill/>
                    </a:ln>
                  </pic:spPr>
                </pic:pic>
              </a:graphicData>
            </a:graphic>
          </wp:inline>
        </w:drawing>
      </w:r>
      <w:r w:rsidR="003B2B80" w:rsidRPr="00EE1FFB">
        <w:rPr>
          <w:rFonts w:ascii="Arial CE" w:hAnsi="Arial CE"/>
        </w:rPr>
        <w:br w:type="page"/>
      </w:r>
    </w:p>
    <w:p w14:paraId="50870979" w14:textId="7DA388DE" w:rsidR="0053280A" w:rsidRPr="00EE1FFB" w:rsidRDefault="00DB1E93" w:rsidP="001B0BAF">
      <w:pPr>
        <w:pStyle w:val="Nadpis2"/>
        <w:jc w:val="both"/>
      </w:pPr>
      <w:bookmarkStart w:id="28" w:name="_Toc67050203"/>
      <w:r w:rsidRPr="00EE1FFB">
        <w:lastRenderedPageBreak/>
        <w:t xml:space="preserve">Pracovní postup pro rozpočtování </w:t>
      </w:r>
      <w:r w:rsidR="0053280A" w:rsidRPr="00EE1FFB">
        <w:t>Poruchy</w:t>
      </w:r>
      <w:bookmarkEnd w:id="28"/>
    </w:p>
    <w:p w14:paraId="6783582C" w14:textId="031819E2" w:rsidR="0053280A" w:rsidRDefault="0053280A" w:rsidP="001B0BAF">
      <w:pPr>
        <w:pStyle w:val="Textodstavec"/>
        <w:rPr>
          <w:rFonts w:ascii="Arial CE" w:hAnsi="Arial CE"/>
        </w:rPr>
      </w:pPr>
      <w:r w:rsidRPr="00EE1FFB">
        <w:rPr>
          <w:rFonts w:ascii="Arial CE" w:hAnsi="Arial CE"/>
        </w:rPr>
        <w:t xml:space="preserve">Zakázka </w:t>
      </w:r>
      <w:r w:rsidR="004A4DDD" w:rsidRPr="00EE1FFB">
        <w:rPr>
          <w:rFonts w:ascii="Arial CE" w:hAnsi="Arial CE"/>
        </w:rPr>
        <w:t>je vypracována v</w:t>
      </w:r>
      <w:r w:rsidR="00850D3F" w:rsidRPr="00EE1FFB">
        <w:rPr>
          <w:rFonts w:ascii="Arial CE" w:hAnsi="Arial CE"/>
        </w:rPr>
        <w:t> </w:t>
      </w:r>
      <w:r w:rsidR="004A4DDD" w:rsidRPr="00EE1FFB">
        <w:rPr>
          <w:rFonts w:ascii="Arial CE" w:hAnsi="Arial CE"/>
        </w:rPr>
        <w:t>eC</w:t>
      </w:r>
      <w:r w:rsidR="00850D3F" w:rsidRPr="00EE1FFB">
        <w:rPr>
          <w:rFonts w:ascii="Arial CE" w:hAnsi="Arial CE"/>
        </w:rPr>
        <w:t>,</w:t>
      </w:r>
      <w:r w:rsidR="004A4DDD" w:rsidRPr="00EE1FFB">
        <w:rPr>
          <w:rFonts w:ascii="Arial CE" w:hAnsi="Arial CE"/>
        </w:rPr>
        <w:t xml:space="preserve"> </w:t>
      </w:r>
      <w:r w:rsidR="00CD7963" w:rsidRPr="00EE1FFB">
        <w:rPr>
          <w:rFonts w:ascii="Arial CE" w:hAnsi="Arial CE"/>
        </w:rPr>
        <w:t>zakládá</w:t>
      </w:r>
      <w:r w:rsidRPr="00EE1FFB">
        <w:rPr>
          <w:rFonts w:ascii="Arial CE" w:hAnsi="Arial CE"/>
        </w:rPr>
        <w:t xml:space="preserve"> </w:t>
      </w:r>
      <w:r w:rsidR="006837BB" w:rsidRPr="00EE1FFB">
        <w:rPr>
          <w:rFonts w:ascii="Arial CE" w:hAnsi="Arial CE"/>
        </w:rPr>
        <w:t xml:space="preserve">se </w:t>
      </w:r>
      <w:r w:rsidRPr="00EE1FFB">
        <w:rPr>
          <w:rFonts w:ascii="Arial CE" w:hAnsi="Arial CE"/>
        </w:rPr>
        <w:t xml:space="preserve">ze šablony „Poruchy“. Šablona zakázky </w:t>
      </w:r>
      <w:r w:rsidR="00565D79" w:rsidRPr="00EE1FFB">
        <w:rPr>
          <w:rFonts w:ascii="Arial CE" w:hAnsi="Arial CE"/>
        </w:rPr>
        <w:t>obsahuje</w:t>
      </w:r>
      <w:r w:rsidRPr="00EE1FFB">
        <w:rPr>
          <w:rFonts w:ascii="Arial CE" w:hAnsi="Arial CE"/>
        </w:rPr>
        <w:t xml:space="preserve"> předem definovaný obsah položek</w:t>
      </w:r>
      <w:r w:rsidRPr="00DA3651">
        <w:rPr>
          <w:rFonts w:ascii="Arial CE" w:hAnsi="Arial CE"/>
        </w:rPr>
        <w:t>. Polo</w:t>
      </w:r>
      <w:r w:rsidRPr="00EE1FFB">
        <w:rPr>
          <w:rFonts w:ascii="Arial CE" w:hAnsi="Arial CE"/>
        </w:rPr>
        <w:t>žkám zhotovitel</w:t>
      </w:r>
      <w:r w:rsidR="00850D3F" w:rsidRPr="00EE1FFB">
        <w:rPr>
          <w:rFonts w:ascii="Arial CE" w:hAnsi="Arial CE"/>
        </w:rPr>
        <w:t xml:space="preserve"> stavby</w:t>
      </w:r>
      <w:r w:rsidRPr="00EE1FFB">
        <w:rPr>
          <w:rFonts w:ascii="Arial CE" w:hAnsi="Arial CE"/>
        </w:rPr>
        <w:t xml:space="preserve"> zadá výměry</w:t>
      </w:r>
      <w:r w:rsidR="00850D3F" w:rsidRPr="00EE1FFB">
        <w:rPr>
          <w:rFonts w:ascii="Arial CE" w:hAnsi="Arial CE"/>
        </w:rPr>
        <w:t xml:space="preserve"> </w:t>
      </w:r>
      <w:r w:rsidR="00497B0E" w:rsidRPr="00497B0E">
        <w:rPr>
          <w:rFonts w:ascii="Arial CE" w:hAnsi="Arial CE"/>
        </w:rPr>
        <w:t>podle skutečně strávených hodin na odstraňování poruchy a i použité mechanizace a případné práce subdodavatelů</w:t>
      </w:r>
      <w:r w:rsidRPr="00EE1FFB">
        <w:rPr>
          <w:rFonts w:ascii="Arial CE" w:hAnsi="Arial CE"/>
        </w:rPr>
        <w:t xml:space="preserve">, jiná úprava položek </w:t>
      </w:r>
      <w:r w:rsidR="00676AFA" w:rsidRPr="00EE1FFB">
        <w:rPr>
          <w:rFonts w:ascii="Arial CE" w:hAnsi="Arial CE"/>
        </w:rPr>
        <w:t>není</w:t>
      </w:r>
      <w:r w:rsidRPr="00EE1FFB">
        <w:rPr>
          <w:rFonts w:ascii="Arial CE" w:hAnsi="Arial CE"/>
        </w:rPr>
        <w:t xml:space="preserve"> povolena.</w:t>
      </w:r>
      <w:r w:rsidR="00022384" w:rsidRPr="00EE1FFB">
        <w:rPr>
          <w:rFonts w:ascii="Arial CE" w:hAnsi="Arial CE"/>
        </w:rPr>
        <w:t xml:space="preserve"> </w:t>
      </w:r>
      <w:r w:rsidRPr="00EE1FFB">
        <w:rPr>
          <w:rFonts w:ascii="Arial CE" w:hAnsi="Arial CE"/>
        </w:rPr>
        <w:t xml:space="preserve">Zakázku může založit i sám zhotovitel. Zhotovitel </w:t>
      </w:r>
      <w:r w:rsidR="00D62898" w:rsidRPr="00EE1FFB">
        <w:rPr>
          <w:rFonts w:ascii="Arial CE" w:hAnsi="Arial CE"/>
        </w:rPr>
        <w:t>musí</w:t>
      </w:r>
      <w:r w:rsidRPr="00EE1FFB">
        <w:rPr>
          <w:rFonts w:ascii="Arial CE" w:hAnsi="Arial CE"/>
        </w:rPr>
        <w:t xml:space="preserve"> vyplnit číslo zakázky pro párování na portál PUD.</w:t>
      </w:r>
    </w:p>
    <w:p w14:paraId="501E43F7" w14:textId="35690723" w:rsidR="00497B0E" w:rsidRDefault="00E742C5" w:rsidP="001B0BAF">
      <w:pPr>
        <w:pStyle w:val="Textodstavec"/>
        <w:rPr>
          <w:rFonts w:ascii="Arial CE" w:hAnsi="Arial CE"/>
        </w:rPr>
      </w:pPr>
      <w:r w:rsidRPr="00981661">
        <w:rPr>
          <w:rFonts w:ascii="Arial CE" w:hAnsi="Arial CE"/>
        </w:rPr>
        <w:t>Příloha 2</w:t>
      </w:r>
      <w:r w:rsidR="00CE45F4">
        <w:rPr>
          <w:rFonts w:ascii="Arial CE" w:hAnsi="Arial CE"/>
        </w:rPr>
        <w:t>a</w:t>
      </w:r>
      <w:r w:rsidRPr="00981661">
        <w:rPr>
          <w:rFonts w:ascii="Arial CE" w:hAnsi="Arial CE"/>
        </w:rPr>
        <w:t xml:space="preserve"> obsahuje</w:t>
      </w:r>
      <w:r w:rsidR="00CE45F4">
        <w:rPr>
          <w:rFonts w:ascii="Arial CE" w:hAnsi="Arial CE"/>
        </w:rPr>
        <w:t xml:space="preserve"> bázový</w:t>
      </w:r>
      <w:r w:rsidRPr="00981661">
        <w:rPr>
          <w:rFonts w:ascii="Arial CE" w:hAnsi="Arial CE"/>
        </w:rPr>
        <w:t xml:space="preserve"> ceník </w:t>
      </w:r>
      <w:r w:rsidR="009B61CE" w:rsidRPr="009B61CE">
        <w:rPr>
          <w:rFonts w:ascii="Arial CE" w:hAnsi="Arial CE"/>
        </w:rPr>
        <w:t>dopravně</w:t>
      </w:r>
      <w:r w:rsidR="009B61CE">
        <w:rPr>
          <w:rFonts w:ascii="Arial CE" w:hAnsi="Arial CE"/>
        </w:rPr>
        <w:t>-</w:t>
      </w:r>
      <w:r w:rsidR="009B61CE" w:rsidRPr="009B61CE">
        <w:rPr>
          <w:rFonts w:ascii="Arial CE" w:hAnsi="Arial CE"/>
        </w:rPr>
        <w:t>mechanizačních služeb</w:t>
      </w:r>
      <w:r w:rsidRPr="00981661">
        <w:rPr>
          <w:rFonts w:ascii="Arial CE" w:hAnsi="Arial CE"/>
        </w:rPr>
        <w:t xml:space="preserve"> použitých při odstraňování </w:t>
      </w:r>
      <w:r w:rsidR="00981661">
        <w:rPr>
          <w:rFonts w:ascii="Arial CE" w:hAnsi="Arial CE"/>
        </w:rPr>
        <w:t>P</w:t>
      </w:r>
      <w:r w:rsidRPr="00981661">
        <w:rPr>
          <w:rFonts w:ascii="Arial CE" w:hAnsi="Arial CE"/>
        </w:rPr>
        <w:t>oruch.</w:t>
      </w:r>
    </w:p>
    <w:p w14:paraId="1943A97A" w14:textId="391E19A6" w:rsidR="00B013EA" w:rsidRDefault="00B013EA" w:rsidP="001B0BAF">
      <w:pPr>
        <w:pStyle w:val="Textodstavec"/>
        <w:rPr>
          <w:rFonts w:ascii="Arial CE" w:hAnsi="Arial CE"/>
        </w:rPr>
      </w:pPr>
    </w:p>
    <w:p w14:paraId="66BBE805" w14:textId="365833C2" w:rsidR="00B013EA" w:rsidRPr="00EE1FFB" w:rsidRDefault="00B013EA" w:rsidP="00B013EA">
      <w:pPr>
        <w:pStyle w:val="Textodstavec"/>
        <w:spacing w:before="120" w:after="60"/>
        <w:rPr>
          <w:rFonts w:ascii="Arial CE" w:hAnsi="Arial CE"/>
          <w:i/>
          <w:iCs/>
          <w:szCs w:val="22"/>
        </w:rPr>
      </w:pPr>
      <w:r w:rsidRPr="00EE1FFB">
        <w:rPr>
          <w:rFonts w:ascii="Arial CE" w:hAnsi="Arial CE"/>
          <w:i/>
          <w:iCs/>
          <w:szCs w:val="22"/>
        </w:rPr>
        <w:t xml:space="preserve">Obr. </w:t>
      </w:r>
      <w:r>
        <w:rPr>
          <w:rFonts w:ascii="Arial CE" w:hAnsi="Arial CE"/>
          <w:i/>
          <w:iCs/>
          <w:szCs w:val="22"/>
        </w:rPr>
        <w:t>ukázka</w:t>
      </w:r>
      <w:r w:rsidRPr="00EE1FFB">
        <w:rPr>
          <w:rFonts w:ascii="Arial CE" w:hAnsi="Arial CE"/>
          <w:i/>
          <w:iCs/>
          <w:szCs w:val="22"/>
        </w:rPr>
        <w:t xml:space="preserve"> rozpočtu</w:t>
      </w:r>
      <w:r w:rsidR="00072148">
        <w:rPr>
          <w:rFonts w:ascii="Arial CE" w:hAnsi="Arial CE"/>
          <w:i/>
          <w:iCs/>
          <w:szCs w:val="22"/>
        </w:rPr>
        <w:t xml:space="preserve"> v eC -</w:t>
      </w:r>
      <w:r w:rsidR="00B85BCC">
        <w:rPr>
          <w:rFonts w:ascii="Arial CE" w:hAnsi="Arial CE"/>
          <w:i/>
          <w:iCs/>
          <w:szCs w:val="22"/>
        </w:rPr>
        <w:t xml:space="preserve"> </w:t>
      </w:r>
      <w:r>
        <w:rPr>
          <w:rFonts w:ascii="Arial CE" w:hAnsi="Arial CE"/>
          <w:i/>
          <w:iCs/>
          <w:szCs w:val="22"/>
        </w:rPr>
        <w:t xml:space="preserve">vykázání skutečnosti </w:t>
      </w:r>
      <w:r w:rsidR="00072148">
        <w:rPr>
          <w:rFonts w:ascii="Arial CE" w:hAnsi="Arial CE"/>
          <w:i/>
          <w:iCs/>
          <w:szCs w:val="22"/>
        </w:rPr>
        <w:t>pro odstranění</w:t>
      </w:r>
      <w:r>
        <w:rPr>
          <w:rFonts w:ascii="Arial CE" w:hAnsi="Arial CE"/>
          <w:i/>
          <w:iCs/>
          <w:szCs w:val="22"/>
        </w:rPr>
        <w:t xml:space="preserve"> Poruch</w:t>
      </w:r>
      <w:r w:rsidR="00072148">
        <w:rPr>
          <w:rFonts w:ascii="Arial CE" w:hAnsi="Arial CE"/>
          <w:i/>
          <w:iCs/>
          <w:szCs w:val="22"/>
        </w:rPr>
        <w:t>y</w:t>
      </w:r>
      <w:r w:rsidRPr="00EE1FFB">
        <w:rPr>
          <w:rFonts w:ascii="Arial CE" w:hAnsi="Arial CE"/>
          <w:i/>
          <w:iCs/>
          <w:szCs w:val="22"/>
        </w:rPr>
        <w:t>.</w:t>
      </w:r>
    </w:p>
    <w:p w14:paraId="705C7ABA" w14:textId="411F3192" w:rsidR="00B013EA" w:rsidRDefault="00072148" w:rsidP="001B0BAF">
      <w:pPr>
        <w:pStyle w:val="Textodstavec"/>
        <w:rPr>
          <w:rFonts w:ascii="Arial CE" w:hAnsi="Arial CE"/>
        </w:rPr>
      </w:pPr>
      <w:r>
        <w:rPr>
          <w:noProof/>
        </w:rPr>
        <w:drawing>
          <wp:inline distT="0" distB="0" distL="0" distR="0" wp14:anchorId="64BD8434" wp14:editId="1996DF1B">
            <wp:extent cx="6325953" cy="25527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35063" cy="2556376"/>
                    </a:xfrm>
                    <a:prstGeom prst="rect">
                      <a:avLst/>
                    </a:prstGeom>
                  </pic:spPr>
                </pic:pic>
              </a:graphicData>
            </a:graphic>
          </wp:inline>
        </w:drawing>
      </w:r>
    </w:p>
    <w:p w14:paraId="7C13393D" w14:textId="77777777" w:rsidR="002718EE" w:rsidRPr="00EE1FFB" w:rsidRDefault="002718EE" w:rsidP="001B0BAF">
      <w:pPr>
        <w:jc w:val="both"/>
        <w:rPr>
          <w:rFonts w:ascii="Arial CE" w:hAnsi="Arial CE"/>
        </w:rPr>
      </w:pPr>
      <w:bookmarkStart w:id="29" w:name="_Stavební_rozpočty_(stavební"/>
      <w:bookmarkEnd w:id="29"/>
    </w:p>
    <w:p w14:paraId="6B33E40D" w14:textId="45BCEE6A" w:rsidR="002718EE" w:rsidRPr="00EE1FFB" w:rsidRDefault="002718EE" w:rsidP="001B0BAF">
      <w:pPr>
        <w:jc w:val="both"/>
        <w:rPr>
          <w:rFonts w:ascii="Arial CE" w:hAnsi="Arial CE"/>
        </w:rPr>
        <w:sectPr w:rsidR="002718EE" w:rsidRPr="00EE1FFB" w:rsidSect="00332E65">
          <w:pgSz w:w="11906" w:h="16838"/>
          <w:pgMar w:top="1418" w:right="1418" w:bottom="1418" w:left="1418" w:header="709" w:footer="709" w:gutter="0"/>
          <w:cols w:space="708"/>
          <w:titlePg/>
          <w:docGrid w:linePitch="360"/>
        </w:sectPr>
      </w:pPr>
    </w:p>
    <w:p w14:paraId="6920C209" w14:textId="197D9686" w:rsidR="0095292A" w:rsidRPr="00EE1FFB" w:rsidRDefault="007E6228" w:rsidP="001B0BAF">
      <w:pPr>
        <w:pStyle w:val="Nadpis1"/>
        <w:jc w:val="both"/>
        <w:rPr>
          <w:rFonts w:ascii="Arial CE" w:hAnsi="Arial CE"/>
        </w:rPr>
      </w:pPr>
      <w:bookmarkStart w:id="30" w:name="_Toc67050204"/>
      <w:r w:rsidRPr="00EE1FFB">
        <w:rPr>
          <w:rFonts w:ascii="Arial CE" w:hAnsi="Arial CE"/>
        </w:rPr>
        <w:lastRenderedPageBreak/>
        <w:t xml:space="preserve">Struktura </w:t>
      </w:r>
      <w:r w:rsidR="007B097C" w:rsidRPr="00EE1FFB">
        <w:rPr>
          <w:rFonts w:ascii="Arial CE" w:hAnsi="Arial CE"/>
        </w:rPr>
        <w:t xml:space="preserve">rozpočtových </w:t>
      </w:r>
      <w:r w:rsidRPr="00EE1FFB">
        <w:rPr>
          <w:rFonts w:ascii="Arial CE" w:hAnsi="Arial CE"/>
        </w:rPr>
        <w:t>norem</w:t>
      </w:r>
      <w:bookmarkEnd w:id="30"/>
    </w:p>
    <w:p w14:paraId="5C1841D3" w14:textId="5C13A7CF" w:rsidR="000116E2" w:rsidRPr="00EE1FFB" w:rsidRDefault="000116E2" w:rsidP="001B0BAF">
      <w:pPr>
        <w:pStyle w:val="Normaltext"/>
        <w:ind w:left="0"/>
        <w:rPr>
          <w:rFonts w:ascii="Arial CE" w:hAnsi="Arial CE" w:cs="Arial"/>
          <w:color w:val="000000"/>
          <w:sz w:val="20"/>
        </w:rPr>
      </w:pPr>
      <w:r w:rsidRPr="00EE1FFB">
        <w:rPr>
          <w:rFonts w:ascii="Arial CE" w:hAnsi="Arial CE" w:cs="Arial"/>
          <w:color w:val="000000"/>
          <w:sz w:val="20"/>
        </w:rPr>
        <w:t>Základní členění norem</w:t>
      </w:r>
      <w:r w:rsidR="00126ED8" w:rsidRPr="00EE1FFB">
        <w:rPr>
          <w:rFonts w:ascii="Arial CE" w:hAnsi="Arial CE" w:cs="Arial"/>
          <w:color w:val="000000"/>
          <w:sz w:val="20"/>
        </w:rPr>
        <w:t xml:space="preserve"> </w:t>
      </w:r>
      <w:r w:rsidR="00DB4745" w:rsidRPr="00EE1FFB">
        <w:rPr>
          <w:rFonts w:ascii="Arial CE" w:hAnsi="Arial CE" w:cs="Arial"/>
          <w:color w:val="000000"/>
          <w:sz w:val="20"/>
        </w:rPr>
        <w:t xml:space="preserve">a jejich obsah </w:t>
      </w:r>
      <w:r w:rsidR="00CB2ED3" w:rsidRPr="00EE1FFB">
        <w:rPr>
          <w:rFonts w:ascii="Arial CE" w:hAnsi="Arial CE" w:cs="Arial"/>
          <w:color w:val="000000"/>
          <w:sz w:val="20"/>
        </w:rPr>
        <w:t>je</w:t>
      </w:r>
      <w:r w:rsidRPr="00EE1FFB">
        <w:rPr>
          <w:rFonts w:ascii="Arial CE" w:hAnsi="Arial CE" w:cs="Arial"/>
          <w:color w:val="000000"/>
          <w:sz w:val="20"/>
        </w:rPr>
        <w:t xml:space="preserve"> </w:t>
      </w:r>
      <w:r w:rsidR="003E64C0" w:rsidRPr="00EE1FFB">
        <w:rPr>
          <w:rFonts w:ascii="Arial CE" w:hAnsi="Arial CE" w:cs="Arial"/>
          <w:color w:val="000000"/>
          <w:sz w:val="20"/>
        </w:rPr>
        <w:t>spravován</w:t>
      </w:r>
      <w:r w:rsidRPr="00EE1FFB">
        <w:rPr>
          <w:rFonts w:ascii="Arial CE" w:hAnsi="Arial CE" w:cs="Arial"/>
          <w:color w:val="000000"/>
          <w:sz w:val="20"/>
        </w:rPr>
        <w:t xml:space="preserve"> správcem normové základny.</w:t>
      </w:r>
    </w:p>
    <w:p w14:paraId="4B8B7233" w14:textId="2A9FF59D" w:rsidR="0055338B" w:rsidRPr="00EE1FFB" w:rsidRDefault="00CF0A04" w:rsidP="001B0BAF">
      <w:pPr>
        <w:pStyle w:val="Normaltext"/>
        <w:ind w:left="0"/>
        <w:rPr>
          <w:rFonts w:ascii="Arial CE" w:hAnsi="Arial CE" w:cs="Arial"/>
          <w:color w:val="000000"/>
          <w:sz w:val="20"/>
        </w:rPr>
      </w:pPr>
      <w:r w:rsidRPr="00EE1FFB">
        <w:rPr>
          <w:rFonts w:ascii="Arial CE" w:hAnsi="Arial CE" w:cs="Arial"/>
          <w:color w:val="000000"/>
          <w:sz w:val="20"/>
        </w:rPr>
        <w:t>Rozpočtové</w:t>
      </w:r>
      <w:r w:rsidR="0055338B" w:rsidRPr="00EE1FFB">
        <w:rPr>
          <w:rFonts w:ascii="Arial CE" w:hAnsi="Arial CE" w:cs="Arial"/>
          <w:color w:val="000000"/>
          <w:sz w:val="20"/>
        </w:rPr>
        <w:t xml:space="preserve"> normy </w:t>
      </w:r>
      <w:r w:rsidR="00F00745" w:rsidRPr="00EE1FFB">
        <w:rPr>
          <w:rFonts w:ascii="Arial CE" w:hAnsi="Arial CE" w:cs="Arial"/>
          <w:color w:val="000000"/>
          <w:sz w:val="20"/>
        </w:rPr>
        <w:t>v</w:t>
      </w:r>
      <w:r w:rsidR="00F27EDC" w:rsidRPr="00EE1FFB">
        <w:rPr>
          <w:rFonts w:ascii="Arial CE" w:hAnsi="Arial CE" w:cs="Arial"/>
          <w:color w:val="000000"/>
          <w:sz w:val="20"/>
        </w:rPr>
        <w:t> modulu</w:t>
      </w:r>
      <w:r w:rsidR="00F00745" w:rsidRPr="00EE1FFB">
        <w:rPr>
          <w:rFonts w:ascii="Arial CE" w:hAnsi="Arial CE" w:cs="Arial"/>
          <w:color w:val="000000"/>
          <w:sz w:val="20"/>
        </w:rPr>
        <w:t> eC</w:t>
      </w:r>
      <w:r w:rsidR="00AC0642" w:rsidRPr="00EE1FFB">
        <w:rPr>
          <w:rFonts w:ascii="Arial CE" w:hAnsi="Arial CE" w:cs="Arial"/>
          <w:color w:val="000000"/>
          <w:sz w:val="20"/>
        </w:rPr>
        <w:t xml:space="preserve"> </w:t>
      </w:r>
      <w:r w:rsidR="004960E0" w:rsidRPr="00EE1FFB">
        <w:rPr>
          <w:rFonts w:ascii="Arial CE" w:hAnsi="Arial CE" w:cs="Arial"/>
          <w:color w:val="000000"/>
          <w:sz w:val="20"/>
        </w:rPr>
        <w:t xml:space="preserve">jsou </w:t>
      </w:r>
      <w:r w:rsidR="00EE168C" w:rsidRPr="00EE1FFB">
        <w:rPr>
          <w:rFonts w:ascii="Arial CE" w:hAnsi="Arial CE" w:cs="Arial"/>
          <w:color w:val="000000"/>
          <w:sz w:val="20"/>
        </w:rPr>
        <w:t xml:space="preserve">prezentovány pomocí databáze </w:t>
      </w:r>
      <w:r w:rsidR="00AC0642" w:rsidRPr="00EE1FFB">
        <w:rPr>
          <w:rFonts w:ascii="Arial CE" w:hAnsi="Arial CE" w:cs="Arial"/>
          <w:color w:val="000000"/>
          <w:sz w:val="20"/>
        </w:rPr>
        <w:t>v</w:t>
      </w:r>
      <w:r w:rsidR="00E316C1" w:rsidRPr="00EE1FFB">
        <w:rPr>
          <w:rFonts w:ascii="Arial CE" w:hAnsi="Arial CE" w:cs="Arial"/>
          <w:color w:val="000000"/>
          <w:sz w:val="20"/>
        </w:rPr>
        <w:t>e složce Oceňovací podklad</w:t>
      </w:r>
      <w:r w:rsidR="000E5E8A" w:rsidRPr="00EE1FFB">
        <w:rPr>
          <w:rFonts w:ascii="Arial CE" w:hAnsi="Arial CE" w:cs="Arial"/>
          <w:color w:val="000000"/>
          <w:sz w:val="20"/>
        </w:rPr>
        <w:t>y</w:t>
      </w:r>
      <w:r w:rsidR="00E316C1" w:rsidRPr="00EE1FFB">
        <w:rPr>
          <w:rFonts w:ascii="Arial CE" w:hAnsi="Arial CE" w:cs="Arial"/>
          <w:color w:val="000000"/>
          <w:sz w:val="20"/>
        </w:rPr>
        <w:t xml:space="preserve"> VN a NN</w:t>
      </w:r>
      <w:r w:rsidR="00EB0AEB" w:rsidRPr="00EE1FFB">
        <w:rPr>
          <w:rFonts w:ascii="Arial CE" w:hAnsi="Arial CE" w:cs="Arial"/>
          <w:color w:val="000000"/>
          <w:sz w:val="20"/>
        </w:rPr>
        <w:t>. Normovou databázi</w:t>
      </w:r>
      <w:r w:rsidR="00E06DD1" w:rsidRPr="00EE1FFB">
        <w:rPr>
          <w:rFonts w:ascii="Arial CE" w:hAnsi="Arial CE" w:cs="Arial"/>
          <w:color w:val="000000"/>
          <w:sz w:val="20"/>
        </w:rPr>
        <w:t xml:space="preserve"> </w:t>
      </w:r>
      <w:r w:rsidR="00AE30C2" w:rsidRPr="00EE1FFB">
        <w:rPr>
          <w:rFonts w:ascii="Arial CE" w:hAnsi="Arial CE" w:cs="Arial"/>
          <w:color w:val="000000"/>
          <w:sz w:val="20"/>
        </w:rPr>
        <w:t>doplňuje</w:t>
      </w:r>
      <w:r w:rsidR="0055338B" w:rsidRPr="00EE1FFB">
        <w:rPr>
          <w:rFonts w:ascii="Arial CE" w:hAnsi="Arial CE" w:cs="Arial"/>
          <w:color w:val="000000"/>
          <w:sz w:val="20"/>
        </w:rPr>
        <w:t xml:space="preserve"> </w:t>
      </w:r>
      <w:r w:rsidR="00FD1A2E" w:rsidRPr="00EE1FFB">
        <w:rPr>
          <w:rFonts w:ascii="Arial CE" w:hAnsi="Arial CE" w:cs="Arial"/>
          <w:color w:val="000000"/>
          <w:sz w:val="20"/>
        </w:rPr>
        <w:t>knižní form</w:t>
      </w:r>
      <w:r w:rsidR="00AE30C2" w:rsidRPr="00EE1FFB">
        <w:rPr>
          <w:rFonts w:ascii="Arial CE" w:hAnsi="Arial CE" w:cs="Arial"/>
          <w:color w:val="000000"/>
          <w:sz w:val="20"/>
        </w:rPr>
        <w:t>a</w:t>
      </w:r>
      <w:r w:rsidR="00850D3F" w:rsidRPr="00EE1FFB">
        <w:rPr>
          <w:rFonts w:ascii="Arial CE" w:hAnsi="Arial CE" w:cs="Arial"/>
          <w:color w:val="000000"/>
          <w:sz w:val="20"/>
        </w:rPr>
        <w:t>,</w:t>
      </w:r>
      <w:r w:rsidR="00E06DD1" w:rsidRPr="00EE1FFB">
        <w:rPr>
          <w:rFonts w:ascii="Arial CE" w:hAnsi="Arial CE" w:cs="Arial"/>
          <w:color w:val="000000"/>
          <w:sz w:val="20"/>
        </w:rPr>
        <w:t xml:space="preserve"> tzv.</w:t>
      </w:r>
      <w:r w:rsidR="004960E0" w:rsidRPr="00EE1FFB">
        <w:rPr>
          <w:rFonts w:ascii="Arial CE" w:hAnsi="Arial CE" w:cs="Arial"/>
          <w:color w:val="000000"/>
          <w:sz w:val="20"/>
        </w:rPr>
        <w:t xml:space="preserve"> </w:t>
      </w:r>
      <w:r w:rsidR="0055338B" w:rsidRPr="00EE1FFB">
        <w:rPr>
          <w:rFonts w:ascii="Arial CE" w:hAnsi="Arial CE" w:cs="Arial"/>
          <w:color w:val="000000"/>
          <w:sz w:val="20"/>
        </w:rPr>
        <w:t>Katalog normové základny (KNZ</w:t>
      </w:r>
      <w:r w:rsidR="003055D8" w:rsidRPr="00EE1FFB">
        <w:rPr>
          <w:rFonts w:ascii="Arial CE" w:hAnsi="Arial CE" w:cs="Arial"/>
          <w:color w:val="000000"/>
          <w:sz w:val="20"/>
        </w:rPr>
        <w:t>)</w:t>
      </w:r>
      <w:r w:rsidR="004960E0" w:rsidRPr="00EE1FFB">
        <w:rPr>
          <w:rFonts w:ascii="Arial CE" w:hAnsi="Arial CE" w:cs="Arial"/>
          <w:color w:val="000000"/>
          <w:sz w:val="20"/>
        </w:rPr>
        <w:t>, který je</w:t>
      </w:r>
      <w:r w:rsidR="003055D8" w:rsidRPr="00EE1FFB">
        <w:rPr>
          <w:rFonts w:ascii="Arial CE" w:hAnsi="Arial CE" w:cs="Arial"/>
          <w:color w:val="000000"/>
          <w:sz w:val="20"/>
        </w:rPr>
        <w:t xml:space="preserve"> rozdělený do jednotlivých technických oddílů</w:t>
      </w:r>
      <w:r w:rsidR="009A466F" w:rsidRPr="00EE1FFB">
        <w:rPr>
          <w:rFonts w:ascii="Arial CE" w:hAnsi="Arial CE" w:cs="Arial"/>
          <w:color w:val="000000"/>
          <w:sz w:val="20"/>
        </w:rPr>
        <w:t xml:space="preserve"> a </w:t>
      </w:r>
      <w:r w:rsidR="00C245C2" w:rsidRPr="00EE1FFB">
        <w:rPr>
          <w:rFonts w:ascii="Arial CE" w:hAnsi="Arial CE" w:cs="Arial"/>
          <w:color w:val="000000"/>
          <w:sz w:val="20"/>
        </w:rPr>
        <w:t xml:space="preserve">je dostupný </w:t>
      </w:r>
      <w:r w:rsidR="00632EDB" w:rsidRPr="00EE1FFB">
        <w:rPr>
          <w:rFonts w:ascii="Arial CE" w:hAnsi="Arial CE" w:cs="Arial"/>
          <w:color w:val="000000"/>
          <w:sz w:val="20"/>
        </w:rPr>
        <w:t xml:space="preserve">na </w:t>
      </w:r>
      <w:r w:rsidR="00FD3EDE" w:rsidRPr="00EE1FFB">
        <w:rPr>
          <w:rFonts w:ascii="Arial CE" w:hAnsi="Arial CE" w:cs="Arial"/>
          <w:color w:val="000000"/>
          <w:sz w:val="20"/>
        </w:rPr>
        <w:t xml:space="preserve">interním a externím </w:t>
      </w:r>
      <w:r w:rsidR="00632EDB" w:rsidRPr="00EE1FFB">
        <w:rPr>
          <w:rFonts w:ascii="Arial CE" w:hAnsi="Arial CE" w:cs="Arial"/>
          <w:color w:val="000000"/>
          <w:sz w:val="20"/>
        </w:rPr>
        <w:t>portál</w:t>
      </w:r>
      <w:r w:rsidR="00BD1F77" w:rsidRPr="00EE1FFB">
        <w:rPr>
          <w:rFonts w:ascii="Arial CE" w:hAnsi="Arial CE" w:cs="Arial"/>
          <w:color w:val="000000"/>
          <w:sz w:val="20"/>
        </w:rPr>
        <w:t>u</w:t>
      </w:r>
      <w:r w:rsidR="00632EDB" w:rsidRPr="00EE1FFB">
        <w:rPr>
          <w:rFonts w:ascii="Arial CE" w:hAnsi="Arial CE" w:cs="Arial"/>
          <w:color w:val="000000"/>
          <w:sz w:val="20"/>
        </w:rPr>
        <w:t xml:space="preserve"> </w:t>
      </w:r>
      <w:r w:rsidR="001B2EC6" w:rsidRPr="00EE1FFB">
        <w:rPr>
          <w:rFonts w:ascii="Arial CE" w:hAnsi="Arial CE" w:cs="Arial"/>
          <w:color w:val="000000"/>
          <w:sz w:val="20"/>
        </w:rPr>
        <w:t>EG.D</w:t>
      </w:r>
      <w:r w:rsidR="001011EB" w:rsidRPr="00EE1FFB">
        <w:rPr>
          <w:rFonts w:ascii="Arial CE" w:hAnsi="Arial CE" w:cs="Arial"/>
          <w:color w:val="000000"/>
          <w:sz w:val="20"/>
        </w:rPr>
        <w:t xml:space="preserve"> v </w:t>
      </w:r>
      <w:r w:rsidR="00632EDB" w:rsidRPr="00EE1FFB">
        <w:rPr>
          <w:rFonts w:ascii="Arial CE" w:hAnsi="Arial CE" w:cs="Arial"/>
          <w:color w:val="000000"/>
          <w:sz w:val="20"/>
        </w:rPr>
        <w:t xml:space="preserve">sekci </w:t>
      </w:r>
      <w:r w:rsidR="00255F15" w:rsidRPr="00EE1FFB">
        <w:rPr>
          <w:rFonts w:ascii="Arial CE" w:hAnsi="Arial CE" w:cs="Arial"/>
          <w:color w:val="000000"/>
          <w:sz w:val="20"/>
        </w:rPr>
        <w:t>R</w:t>
      </w:r>
      <w:r w:rsidR="00632EDB" w:rsidRPr="00EE1FFB">
        <w:rPr>
          <w:rFonts w:ascii="Arial CE" w:hAnsi="Arial CE" w:cs="Arial"/>
          <w:color w:val="000000"/>
          <w:sz w:val="20"/>
        </w:rPr>
        <w:t>ozpočtování</w:t>
      </w:r>
      <w:r w:rsidR="001011EB" w:rsidRPr="00EE1FFB">
        <w:rPr>
          <w:rFonts w:ascii="Arial CE" w:hAnsi="Arial CE" w:cs="Arial"/>
          <w:color w:val="000000"/>
          <w:sz w:val="20"/>
        </w:rPr>
        <w:t xml:space="preserve"> </w:t>
      </w:r>
      <w:r w:rsidR="00EA61B1" w:rsidRPr="00EE1FFB">
        <w:rPr>
          <w:rFonts w:ascii="Arial CE" w:hAnsi="Arial CE" w:cs="Arial"/>
          <w:color w:val="000000"/>
          <w:sz w:val="20"/>
        </w:rPr>
        <w:t>eC</w:t>
      </w:r>
      <w:r w:rsidR="001011EB" w:rsidRPr="00EE1FFB">
        <w:rPr>
          <w:rFonts w:ascii="Arial CE" w:hAnsi="Arial CE" w:cs="Arial"/>
          <w:color w:val="000000"/>
          <w:sz w:val="20"/>
        </w:rPr>
        <w:t xml:space="preserve"> VN/NN</w:t>
      </w:r>
      <w:r w:rsidR="00632EDB" w:rsidRPr="00EE1FFB">
        <w:rPr>
          <w:rFonts w:ascii="Arial CE" w:hAnsi="Arial CE" w:cs="Arial"/>
          <w:color w:val="000000"/>
          <w:sz w:val="20"/>
        </w:rPr>
        <w:t>.</w:t>
      </w:r>
    </w:p>
    <w:p w14:paraId="6727328C" w14:textId="77777777" w:rsidR="004F0551" w:rsidRPr="00EE1FFB" w:rsidRDefault="004F0551" w:rsidP="001B0BAF">
      <w:pPr>
        <w:pStyle w:val="Normaltext"/>
        <w:ind w:left="0"/>
        <w:rPr>
          <w:rFonts w:ascii="Arial CE" w:hAnsi="Arial CE" w:cs="Arial"/>
          <w:color w:val="000000"/>
          <w:sz w:val="20"/>
        </w:rPr>
      </w:pPr>
    </w:p>
    <w:p w14:paraId="47A58789" w14:textId="458F676D" w:rsidR="00B45E8E" w:rsidRPr="00EE1FFB" w:rsidRDefault="00BC2803" w:rsidP="001B0BAF">
      <w:pPr>
        <w:pStyle w:val="Normaltext"/>
        <w:ind w:left="0"/>
        <w:rPr>
          <w:rFonts w:ascii="Arial CE" w:hAnsi="Arial CE" w:cs="Arial"/>
          <w:color w:val="000000"/>
          <w:sz w:val="20"/>
        </w:rPr>
      </w:pPr>
      <w:r w:rsidRPr="00EE1FFB">
        <w:rPr>
          <w:rFonts w:ascii="Arial CE" w:hAnsi="Arial CE" w:cs="Arial"/>
          <w:color w:val="000000"/>
          <w:sz w:val="20"/>
        </w:rPr>
        <w:t>Rozpočtové normy se</w:t>
      </w:r>
      <w:r w:rsidR="004F0551" w:rsidRPr="00EE1FFB">
        <w:rPr>
          <w:rFonts w:ascii="Arial CE" w:hAnsi="Arial CE" w:cs="Arial"/>
          <w:color w:val="000000"/>
          <w:sz w:val="20"/>
        </w:rPr>
        <w:t xml:space="preserve"> v databázi</w:t>
      </w:r>
      <w:r w:rsidRPr="00EE1FFB">
        <w:rPr>
          <w:rFonts w:ascii="Arial CE" w:hAnsi="Arial CE" w:cs="Arial"/>
          <w:color w:val="000000"/>
          <w:sz w:val="20"/>
        </w:rPr>
        <w:t xml:space="preserve"> dělí na tyto základní skupiny</w:t>
      </w:r>
      <w:r w:rsidR="00B45E8E" w:rsidRPr="00EE1FFB">
        <w:rPr>
          <w:rFonts w:ascii="Arial CE" w:hAnsi="Arial CE" w:cs="Arial"/>
          <w:color w:val="000000"/>
          <w:sz w:val="20"/>
        </w:rPr>
        <w:t>:</w:t>
      </w:r>
    </w:p>
    <w:p w14:paraId="344D61AC" w14:textId="77777777" w:rsidR="00B45E8E" w:rsidRPr="00EE1FFB" w:rsidRDefault="00B45E8E" w:rsidP="001B0BAF">
      <w:pPr>
        <w:pStyle w:val="Normaltext"/>
        <w:numPr>
          <w:ilvl w:val="0"/>
          <w:numId w:val="11"/>
        </w:numPr>
        <w:tabs>
          <w:tab w:val="clear" w:pos="360"/>
          <w:tab w:val="num" w:pos="567"/>
        </w:tabs>
        <w:ind w:left="0" w:firstLine="0"/>
        <w:rPr>
          <w:rFonts w:ascii="Arial CE" w:hAnsi="Arial CE" w:cs="Arial"/>
          <w:color w:val="000000"/>
          <w:sz w:val="20"/>
        </w:rPr>
      </w:pPr>
      <w:r w:rsidRPr="00EE1FFB">
        <w:rPr>
          <w:rFonts w:ascii="Arial CE" w:hAnsi="Arial CE" w:cs="Arial"/>
          <w:color w:val="000000"/>
          <w:sz w:val="20"/>
        </w:rPr>
        <w:t>Základní montážní prvky (ZMP)</w:t>
      </w:r>
    </w:p>
    <w:p w14:paraId="17A8C13A" w14:textId="77777777" w:rsidR="00B45E8E" w:rsidRPr="00EE1FFB" w:rsidRDefault="00B45E8E" w:rsidP="001B0BAF">
      <w:pPr>
        <w:pStyle w:val="Normaltext"/>
        <w:numPr>
          <w:ilvl w:val="0"/>
          <w:numId w:val="11"/>
        </w:numPr>
        <w:tabs>
          <w:tab w:val="clear" w:pos="360"/>
          <w:tab w:val="num" w:pos="567"/>
        </w:tabs>
        <w:ind w:left="0" w:firstLine="0"/>
        <w:rPr>
          <w:rFonts w:ascii="Arial CE" w:hAnsi="Arial CE" w:cs="Arial"/>
          <w:color w:val="000000"/>
          <w:sz w:val="20"/>
        </w:rPr>
      </w:pPr>
      <w:r w:rsidRPr="00EE1FFB">
        <w:rPr>
          <w:rFonts w:ascii="Arial CE" w:hAnsi="Arial CE" w:cs="Arial"/>
          <w:color w:val="000000"/>
          <w:sz w:val="20"/>
        </w:rPr>
        <w:t>Sdružené montážní prvky (SMP)</w:t>
      </w:r>
    </w:p>
    <w:p w14:paraId="40099B52" w14:textId="77777777" w:rsidR="00B45E8E" w:rsidRPr="00EE1FFB" w:rsidRDefault="00B45E8E" w:rsidP="001B0BAF">
      <w:pPr>
        <w:pStyle w:val="Normaltext"/>
        <w:numPr>
          <w:ilvl w:val="0"/>
          <w:numId w:val="11"/>
        </w:numPr>
        <w:tabs>
          <w:tab w:val="clear" w:pos="360"/>
          <w:tab w:val="num" w:pos="567"/>
        </w:tabs>
        <w:ind w:left="0" w:firstLine="0"/>
        <w:rPr>
          <w:rFonts w:ascii="Arial CE" w:hAnsi="Arial CE" w:cs="Arial"/>
          <w:color w:val="000000"/>
          <w:sz w:val="20"/>
        </w:rPr>
      </w:pPr>
      <w:r w:rsidRPr="00EE1FFB">
        <w:rPr>
          <w:rFonts w:ascii="Arial CE" w:hAnsi="Arial CE" w:cs="Arial"/>
          <w:color w:val="000000"/>
          <w:sz w:val="20"/>
        </w:rPr>
        <w:t>Subdodávky</w:t>
      </w:r>
    </w:p>
    <w:p w14:paraId="4B987D0B" w14:textId="6E195074" w:rsidR="00B45E8E" w:rsidRPr="00EE1FFB" w:rsidRDefault="00B45E8E" w:rsidP="001B0BAF">
      <w:pPr>
        <w:pStyle w:val="Normaltext"/>
        <w:numPr>
          <w:ilvl w:val="0"/>
          <w:numId w:val="11"/>
        </w:numPr>
        <w:tabs>
          <w:tab w:val="clear" w:pos="360"/>
          <w:tab w:val="num" w:pos="567"/>
        </w:tabs>
        <w:ind w:left="0" w:firstLine="0"/>
        <w:rPr>
          <w:rFonts w:ascii="Arial CE" w:hAnsi="Arial CE" w:cs="Arial"/>
          <w:color w:val="000000"/>
          <w:sz w:val="20"/>
        </w:rPr>
      </w:pPr>
      <w:r w:rsidRPr="00EE1FFB">
        <w:rPr>
          <w:rFonts w:ascii="Arial CE" w:hAnsi="Arial CE" w:cs="Arial"/>
          <w:color w:val="000000"/>
          <w:sz w:val="20"/>
        </w:rPr>
        <w:t>Přirážky k práci (</w:t>
      </w:r>
      <w:r w:rsidR="00AE351B" w:rsidRPr="00EE1FFB">
        <w:rPr>
          <w:rFonts w:ascii="Arial CE" w:hAnsi="Arial CE" w:cs="Arial"/>
          <w:color w:val="000000"/>
          <w:sz w:val="20"/>
        </w:rPr>
        <w:t>PP</w:t>
      </w:r>
      <w:r w:rsidRPr="00EE1FFB">
        <w:rPr>
          <w:rFonts w:ascii="Arial CE" w:hAnsi="Arial CE" w:cs="Arial"/>
          <w:color w:val="000000"/>
          <w:sz w:val="20"/>
        </w:rPr>
        <w:t>)</w:t>
      </w:r>
    </w:p>
    <w:p w14:paraId="3401EA2F" w14:textId="77777777" w:rsidR="00B45E8E" w:rsidRPr="00EE1FFB" w:rsidRDefault="00B45E8E" w:rsidP="001B0BAF">
      <w:pPr>
        <w:pStyle w:val="Normaltext"/>
        <w:numPr>
          <w:ilvl w:val="0"/>
          <w:numId w:val="11"/>
        </w:numPr>
        <w:tabs>
          <w:tab w:val="clear" w:pos="360"/>
          <w:tab w:val="num" w:pos="567"/>
        </w:tabs>
        <w:ind w:left="0" w:firstLine="0"/>
        <w:rPr>
          <w:rFonts w:ascii="Arial CE" w:hAnsi="Arial CE" w:cs="Arial"/>
          <w:color w:val="000000"/>
          <w:sz w:val="20"/>
        </w:rPr>
      </w:pPr>
      <w:r w:rsidRPr="00EE1FFB">
        <w:rPr>
          <w:rFonts w:ascii="Arial CE" w:hAnsi="Arial CE" w:cs="Arial"/>
          <w:color w:val="000000"/>
          <w:sz w:val="20"/>
        </w:rPr>
        <w:t>Globální náklady (GN)</w:t>
      </w:r>
    </w:p>
    <w:p w14:paraId="4881E916" w14:textId="77777777" w:rsidR="00B45E8E" w:rsidRPr="00EE1FFB" w:rsidRDefault="00B45E8E" w:rsidP="001B0BAF">
      <w:pPr>
        <w:pStyle w:val="Normaltext"/>
        <w:ind w:left="0"/>
        <w:rPr>
          <w:rFonts w:ascii="Arial CE" w:hAnsi="Arial CE" w:cs="Arial"/>
          <w:color w:val="000000"/>
          <w:sz w:val="20"/>
        </w:rPr>
      </w:pPr>
    </w:p>
    <w:p w14:paraId="3AD7CCEE" w14:textId="7DB73332" w:rsidR="00B45E8E" w:rsidRPr="00EE1FFB" w:rsidRDefault="00B45E8E" w:rsidP="001B0BAF">
      <w:pPr>
        <w:pStyle w:val="Normaltext"/>
        <w:ind w:left="0"/>
        <w:rPr>
          <w:rFonts w:ascii="Arial CE" w:hAnsi="Arial CE" w:cs="Arial"/>
          <w:color w:val="000000"/>
          <w:sz w:val="20"/>
        </w:rPr>
      </w:pPr>
      <w:r w:rsidRPr="00EE1FFB">
        <w:rPr>
          <w:rFonts w:ascii="Arial CE" w:hAnsi="Arial CE" w:cs="Arial"/>
          <w:color w:val="000000"/>
          <w:sz w:val="20"/>
        </w:rPr>
        <w:t>Kód normy</w:t>
      </w:r>
      <w:r w:rsidR="00911634" w:rsidRPr="00EE1FFB">
        <w:rPr>
          <w:rFonts w:ascii="Arial CE" w:hAnsi="Arial CE" w:cs="Arial"/>
          <w:color w:val="000000"/>
          <w:sz w:val="20"/>
        </w:rPr>
        <w:t xml:space="preserve"> má</w:t>
      </w:r>
      <w:r w:rsidRPr="00EE1FFB">
        <w:rPr>
          <w:rFonts w:ascii="Arial CE" w:hAnsi="Arial CE" w:cs="Arial"/>
          <w:color w:val="000000"/>
          <w:sz w:val="20"/>
        </w:rPr>
        <w:t xml:space="preserve"> alfanumerick</w:t>
      </w:r>
      <w:r w:rsidR="00911634" w:rsidRPr="00EE1FFB">
        <w:rPr>
          <w:rFonts w:ascii="Arial CE" w:hAnsi="Arial CE" w:cs="Arial"/>
          <w:color w:val="000000"/>
          <w:sz w:val="20"/>
        </w:rPr>
        <w:t>ou</w:t>
      </w:r>
      <w:r w:rsidR="00681BB6" w:rsidRPr="00EE1FFB">
        <w:rPr>
          <w:rFonts w:ascii="Arial CE" w:hAnsi="Arial CE" w:cs="Arial"/>
          <w:color w:val="000000"/>
          <w:sz w:val="20"/>
        </w:rPr>
        <w:t xml:space="preserve"> nebo numerick</w:t>
      </w:r>
      <w:r w:rsidR="00911634" w:rsidRPr="00EE1FFB">
        <w:rPr>
          <w:rFonts w:ascii="Arial CE" w:hAnsi="Arial CE" w:cs="Arial"/>
          <w:color w:val="000000"/>
          <w:sz w:val="20"/>
        </w:rPr>
        <w:t>ou</w:t>
      </w:r>
      <w:r w:rsidRPr="00EE1FFB">
        <w:rPr>
          <w:rFonts w:ascii="Arial CE" w:hAnsi="Arial CE" w:cs="Arial"/>
          <w:color w:val="000000"/>
          <w:sz w:val="20"/>
        </w:rPr>
        <w:t xml:space="preserve"> identifikac</w:t>
      </w:r>
      <w:r w:rsidR="00911634" w:rsidRPr="00EE1FFB">
        <w:rPr>
          <w:rFonts w:ascii="Arial CE" w:hAnsi="Arial CE" w:cs="Arial"/>
          <w:color w:val="000000"/>
          <w:sz w:val="20"/>
        </w:rPr>
        <w:t>i</w:t>
      </w:r>
      <w:r w:rsidRPr="00EE1FFB">
        <w:rPr>
          <w:rFonts w:ascii="Arial CE" w:hAnsi="Arial CE" w:cs="Arial"/>
          <w:color w:val="000000"/>
          <w:sz w:val="20"/>
        </w:rPr>
        <w:t>.</w:t>
      </w:r>
    </w:p>
    <w:p w14:paraId="568E5F3E" w14:textId="77777777" w:rsidR="00A313E2" w:rsidRPr="00EE1FFB" w:rsidRDefault="00A313E2" w:rsidP="001B0BAF">
      <w:pPr>
        <w:pStyle w:val="Normaltext"/>
        <w:ind w:left="0"/>
        <w:rPr>
          <w:rFonts w:ascii="Arial CE" w:hAnsi="Arial CE" w:cs="Arial"/>
          <w:color w:val="000000"/>
          <w:sz w:val="20"/>
        </w:rPr>
      </w:pPr>
    </w:p>
    <w:p w14:paraId="3F17A253" w14:textId="71313ED0" w:rsidR="0095292A" w:rsidRPr="00EE1FFB" w:rsidRDefault="00A313E2" w:rsidP="001B0BAF">
      <w:pPr>
        <w:pStyle w:val="Textodstavec"/>
        <w:spacing w:before="120" w:after="60"/>
        <w:rPr>
          <w:rFonts w:ascii="Arial CE" w:hAnsi="Arial CE" w:cs="Arial CE"/>
          <w:i/>
          <w:iCs/>
          <w:szCs w:val="22"/>
        </w:rPr>
      </w:pPr>
      <w:r w:rsidRPr="00EE1FFB">
        <w:rPr>
          <w:rFonts w:ascii="Arial CE" w:hAnsi="Arial CE" w:cs="Arial CE"/>
          <w:i/>
          <w:iCs/>
          <w:szCs w:val="22"/>
        </w:rPr>
        <w:t>Obr. eC Oceňovací podklady</w:t>
      </w:r>
      <w:r w:rsidR="0095376C" w:rsidRPr="00EE1FFB">
        <w:rPr>
          <w:rFonts w:ascii="Arial CE" w:hAnsi="Arial CE" w:cs="Arial CE"/>
          <w:i/>
          <w:iCs/>
          <w:szCs w:val="22"/>
        </w:rPr>
        <w:t xml:space="preserve"> VN a NN</w:t>
      </w:r>
      <w:r w:rsidRPr="00EE1FFB">
        <w:rPr>
          <w:rFonts w:ascii="Arial CE" w:hAnsi="Arial CE" w:cs="Arial CE"/>
          <w:i/>
          <w:iCs/>
          <w:szCs w:val="22"/>
        </w:rPr>
        <w:t xml:space="preserve"> – </w:t>
      </w:r>
      <w:r w:rsidR="00B52A77" w:rsidRPr="00EE1FFB">
        <w:rPr>
          <w:rFonts w:ascii="Arial CE" w:hAnsi="Arial CE" w:cs="Arial CE"/>
          <w:i/>
          <w:iCs/>
          <w:szCs w:val="22"/>
        </w:rPr>
        <w:t xml:space="preserve">knihovna </w:t>
      </w:r>
      <w:r w:rsidRPr="00EE1FFB">
        <w:rPr>
          <w:rFonts w:ascii="Arial CE" w:hAnsi="Arial CE" w:cs="Arial CE"/>
          <w:i/>
          <w:iCs/>
          <w:szCs w:val="22"/>
        </w:rPr>
        <w:t>Rozpočtové normy</w:t>
      </w:r>
      <w:r w:rsidR="00B675F8" w:rsidRPr="00EE1FFB">
        <w:rPr>
          <w:rFonts w:ascii="Arial CE" w:hAnsi="Arial CE" w:cs="Arial CE"/>
          <w:i/>
          <w:iCs/>
          <w:szCs w:val="22"/>
        </w:rPr>
        <w:t>.</w:t>
      </w:r>
    </w:p>
    <w:p w14:paraId="1F93D387" w14:textId="5541CEA3" w:rsidR="003E5639" w:rsidRPr="00EE1FFB" w:rsidRDefault="00CD6D70" w:rsidP="001B0BAF">
      <w:pPr>
        <w:pStyle w:val="Normaltext"/>
        <w:ind w:left="0"/>
        <w:rPr>
          <w:rFonts w:ascii="Arial CE" w:hAnsi="Arial CE" w:cs="Arial"/>
          <w:sz w:val="20"/>
        </w:rPr>
      </w:pPr>
      <w:r w:rsidRPr="00EE1FFB">
        <w:rPr>
          <w:rFonts w:ascii="Arial CE" w:hAnsi="Arial CE"/>
          <w:noProof/>
        </w:rPr>
        <w:drawing>
          <wp:inline distT="0" distB="0" distL="0" distR="0" wp14:anchorId="5F5DCA5F" wp14:editId="7C12F13C">
            <wp:extent cx="6457945" cy="4743450"/>
            <wp:effectExtent l="0" t="0" r="63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a:extLst>
                        <a:ext uri="{28A0092B-C50C-407E-A947-70E740481C1C}">
                          <a14:useLocalDpi xmlns:a14="http://schemas.microsoft.com/office/drawing/2010/main" val="0"/>
                        </a:ext>
                      </a:extLst>
                    </a:blip>
                    <a:srcRect r="2135"/>
                    <a:stretch/>
                  </pic:blipFill>
                  <pic:spPr bwMode="auto">
                    <a:xfrm>
                      <a:off x="0" y="0"/>
                      <a:ext cx="6486769" cy="4764621"/>
                    </a:xfrm>
                    <a:prstGeom prst="rect">
                      <a:avLst/>
                    </a:prstGeom>
                    <a:noFill/>
                    <a:ln>
                      <a:noFill/>
                    </a:ln>
                    <a:extLst>
                      <a:ext uri="{53640926-AAD7-44D8-BBD7-CCE9431645EC}">
                        <a14:shadowObscured xmlns:a14="http://schemas.microsoft.com/office/drawing/2010/main"/>
                      </a:ext>
                    </a:extLst>
                  </pic:spPr>
                </pic:pic>
              </a:graphicData>
            </a:graphic>
          </wp:inline>
        </w:drawing>
      </w:r>
    </w:p>
    <w:p w14:paraId="341AA2CD" w14:textId="2EE8A62A" w:rsidR="00A313E2" w:rsidRPr="00EE1FFB" w:rsidRDefault="00A313E2" w:rsidP="001B0BAF">
      <w:pPr>
        <w:jc w:val="both"/>
        <w:rPr>
          <w:rFonts w:ascii="Arial CE" w:hAnsi="Arial CE"/>
        </w:rPr>
      </w:pPr>
      <w:r w:rsidRPr="00EE1FFB">
        <w:rPr>
          <w:rFonts w:ascii="Arial CE" w:hAnsi="Arial CE"/>
        </w:rPr>
        <w:br w:type="page"/>
      </w:r>
    </w:p>
    <w:p w14:paraId="6F5C77E6" w14:textId="77777777" w:rsidR="002C50EE" w:rsidRPr="00EE1FFB" w:rsidRDefault="002C50EE" w:rsidP="001B0BAF">
      <w:pPr>
        <w:pStyle w:val="Pkladzhlav"/>
        <w:ind w:left="0"/>
        <w:jc w:val="both"/>
        <w:rPr>
          <w:rFonts w:ascii="Arial CE" w:hAnsi="Arial CE" w:cs="Arial"/>
          <w:sz w:val="20"/>
        </w:rPr>
      </w:pPr>
      <w:r w:rsidRPr="00EE1FFB">
        <w:rPr>
          <w:rFonts w:ascii="Arial CE" w:hAnsi="Arial CE" w:cs="Arial"/>
          <w:sz w:val="20"/>
        </w:rPr>
        <w:lastRenderedPageBreak/>
        <w:t>ZMP (základní montážní prvek)</w:t>
      </w:r>
    </w:p>
    <w:p w14:paraId="4970A4BF" w14:textId="6E729D33" w:rsidR="002C50EE" w:rsidRPr="00EE1FFB" w:rsidRDefault="002C50EE" w:rsidP="001B0BAF">
      <w:pPr>
        <w:pStyle w:val="Normaltext"/>
        <w:ind w:left="0"/>
        <w:rPr>
          <w:rFonts w:ascii="Arial CE" w:hAnsi="Arial CE" w:cs="Arial"/>
          <w:sz w:val="20"/>
        </w:rPr>
      </w:pPr>
      <w:r w:rsidRPr="00EE1FFB">
        <w:rPr>
          <w:rFonts w:ascii="Arial CE" w:hAnsi="Arial CE" w:cs="Arial"/>
          <w:sz w:val="20"/>
        </w:rPr>
        <w:t>Norma obsahuje práci, prác</w:t>
      </w:r>
      <w:r w:rsidR="001A44E4">
        <w:rPr>
          <w:rFonts w:ascii="Arial CE" w:hAnsi="Arial CE" w:cs="Arial"/>
          <w:sz w:val="20"/>
        </w:rPr>
        <w:t>i</w:t>
      </w:r>
      <w:r w:rsidRPr="00EE1FFB">
        <w:rPr>
          <w:rFonts w:ascii="Arial CE" w:hAnsi="Arial CE" w:cs="Arial"/>
          <w:sz w:val="20"/>
        </w:rPr>
        <w:t xml:space="preserve"> mechanizace, cenu dodávek, materiál.</w:t>
      </w:r>
    </w:p>
    <w:p w14:paraId="016D0656" w14:textId="77777777" w:rsidR="002C50EE" w:rsidRPr="00EE1FFB" w:rsidRDefault="002C50EE" w:rsidP="001B0BAF">
      <w:pPr>
        <w:pStyle w:val="Pkladzhlav"/>
        <w:ind w:left="0"/>
        <w:jc w:val="both"/>
        <w:rPr>
          <w:rFonts w:ascii="Arial CE" w:hAnsi="Arial CE" w:cs="Arial"/>
          <w:sz w:val="20"/>
        </w:rPr>
      </w:pPr>
      <w:r w:rsidRPr="00EE1FFB">
        <w:rPr>
          <w:rFonts w:ascii="Arial CE" w:hAnsi="Arial CE" w:cs="Arial"/>
          <w:sz w:val="20"/>
        </w:rPr>
        <w:t>SMP (sdružený montážní prvek)</w:t>
      </w:r>
    </w:p>
    <w:p w14:paraId="4E98C7A4" w14:textId="24296452" w:rsidR="002C50EE" w:rsidRPr="00EE1FFB" w:rsidRDefault="002C50EE" w:rsidP="001B0BAF">
      <w:pPr>
        <w:pStyle w:val="Normaltext"/>
        <w:ind w:left="0"/>
        <w:rPr>
          <w:rFonts w:ascii="Arial CE" w:hAnsi="Arial CE" w:cs="Arial"/>
          <w:sz w:val="20"/>
        </w:rPr>
      </w:pPr>
      <w:r w:rsidRPr="00EE1FFB">
        <w:rPr>
          <w:rFonts w:ascii="Arial CE" w:hAnsi="Arial CE" w:cs="Arial"/>
          <w:sz w:val="20"/>
        </w:rPr>
        <w:t>Norma je vytvořena kombinací ZM</w:t>
      </w:r>
      <w:r w:rsidR="006B2710">
        <w:rPr>
          <w:rFonts w:ascii="Arial CE" w:hAnsi="Arial CE" w:cs="Arial"/>
          <w:sz w:val="20"/>
        </w:rPr>
        <w:t>P</w:t>
      </w:r>
      <w:r w:rsidRPr="00EE1FFB">
        <w:rPr>
          <w:rFonts w:ascii="Arial CE" w:hAnsi="Arial CE" w:cs="Arial"/>
          <w:sz w:val="20"/>
        </w:rPr>
        <w:t>.</w:t>
      </w:r>
    </w:p>
    <w:p w14:paraId="562FB379" w14:textId="77777777" w:rsidR="002C50EE" w:rsidRPr="00EE1FFB" w:rsidRDefault="002C50EE" w:rsidP="001B0BAF">
      <w:pPr>
        <w:pStyle w:val="Pkladzhlav"/>
        <w:ind w:left="0"/>
        <w:jc w:val="both"/>
        <w:rPr>
          <w:rFonts w:ascii="Arial CE" w:hAnsi="Arial CE" w:cs="Arial"/>
          <w:sz w:val="20"/>
        </w:rPr>
      </w:pPr>
      <w:r w:rsidRPr="00EE1FFB">
        <w:rPr>
          <w:rFonts w:ascii="Arial CE" w:hAnsi="Arial CE" w:cs="Arial"/>
          <w:sz w:val="20"/>
        </w:rPr>
        <w:t>Subdodávky</w:t>
      </w:r>
    </w:p>
    <w:p w14:paraId="7F05068A" w14:textId="77777777" w:rsidR="002C50EE" w:rsidRPr="00EE1FFB" w:rsidRDefault="002C50EE" w:rsidP="001B0BAF">
      <w:pPr>
        <w:pStyle w:val="Normaltext"/>
        <w:ind w:left="0"/>
        <w:rPr>
          <w:rFonts w:ascii="Arial CE" w:hAnsi="Arial CE" w:cs="Arial"/>
          <w:sz w:val="20"/>
        </w:rPr>
      </w:pPr>
      <w:r w:rsidRPr="00EE1FFB">
        <w:rPr>
          <w:rFonts w:ascii="Arial CE" w:hAnsi="Arial CE" w:cs="Arial"/>
          <w:sz w:val="20"/>
        </w:rPr>
        <w:t>Norma obsahuje pouze popis a cenu subdodávky za jednotku množství.</w:t>
      </w:r>
    </w:p>
    <w:p w14:paraId="7ED8D750" w14:textId="77777777" w:rsidR="002C50EE" w:rsidRPr="00EE1FFB" w:rsidRDefault="002C50EE" w:rsidP="001B0BAF">
      <w:pPr>
        <w:pStyle w:val="Pkladzhlav"/>
        <w:ind w:left="0"/>
        <w:jc w:val="both"/>
        <w:rPr>
          <w:rFonts w:ascii="Arial CE" w:hAnsi="Arial CE" w:cs="Arial"/>
          <w:sz w:val="20"/>
        </w:rPr>
      </w:pPr>
      <w:r w:rsidRPr="00EE1FFB">
        <w:rPr>
          <w:rFonts w:ascii="Arial CE" w:hAnsi="Arial CE" w:cs="Arial"/>
          <w:sz w:val="20"/>
        </w:rPr>
        <w:t>Přirážky k práci v rozpočtových kapitolách 2 a 3</w:t>
      </w:r>
    </w:p>
    <w:p w14:paraId="5FC90994" w14:textId="53FA4525" w:rsidR="002C50EE" w:rsidRPr="00EE1FFB" w:rsidRDefault="002C50EE" w:rsidP="001B0BAF">
      <w:pPr>
        <w:pStyle w:val="Normaltext"/>
        <w:ind w:left="0"/>
        <w:rPr>
          <w:rFonts w:ascii="Arial CE" w:hAnsi="Arial CE" w:cs="Arial"/>
          <w:b/>
          <w:sz w:val="20"/>
        </w:rPr>
      </w:pPr>
      <w:r w:rsidRPr="00EE1FFB">
        <w:rPr>
          <w:rFonts w:ascii="Arial CE" w:hAnsi="Arial CE" w:cs="Arial"/>
          <w:sz w:val="20"/>
        </w:rPr>
        <w:t xml:space="preserve">Norma obsahuje koeficient, který upravuje cenu celkem za </w:t>
      </w:r>
      <w:r w:rsidR="00E80188" w:rsidRPr="00EE1FFB">
        <w:rPr>
          <w:rFonts w:ascii="Arial CE" w:hAnsi="Arial CE" w:cs="Arial"/>
          <w:sz w:val="20"/>
        </w:rPr>
        <w:t xml:space="preserve">majetkovou třídu v </w:t>
      </w:r>
      <w:r w:rsidRPr="00EE1FFB">
        <w:rPr>
          <w:rFonts w:ascii="Arial CE" w:hAnsi="Arial CE" w:cs="Arial"/>
          <w:sz w:val="20"/>
        </w:rPr>
        <w:t>PS/SO.</w:t>
      </w:r>
    </w:p>
    <w:p w14:paraId="3E8153CC" w14:textId="5D0C52F1" w:rsidR="002C50EE" w:rsidRPr="00EE1FFB" w:rsidRDefault="002C50EE" w:rsidP="001B0BAF">
      <w:pPr>
        <w:pStyle w:val="Pkladzhlav"/>
        <w:ind w:left="0"/>
        <w:jc w:val="both"/>
        <w:rPr>
          <w:rFonts w:ascii="Arial CE" w:hAnsi="Arial CE" w:cs="Arial"/>
          <w:sz w:val="20"/>
        </w:rPr>
      </w:pPr>
      <w:r w:rsidRPr="00EE1FFB">
        <w:rPr>
          <w:rFonts w:ascii="Arial CE" w:hAnsi="Arial CE" w:cs="Arial"/>
          <w:sz w:val="20"/>
        </w:rPr>
        <w:t>Globální náklady rozpočtových kapitol 1, 4</w:t>
      </w:r>
    </w:p>
    <w:p w14:paraId="02789B92" w14:textId="5CD232ED" w:rsidR="002C50EE" w:rsidRPr="00EE1FFB" w:rsidRDefault="002C50EE" w:rsidP="001B0BAF">
      <w:pPr>
        <w:pStyle w:val="Normaltext"/>
        <w:ind w:left="0"/>
        <w:rPr>
          <w:rFonts w:ascii="Arial CE" w:hAnsi="Arial CE" w:cs="Arial"/>
          <w:sz w:val="20"/>
        </w:rPr>
      </w:pPr>
      <w:r w:rsidRPr="00EE1FFB">
        <w:rPr>
          <w:rFonts w:ascii="Arial CE" w:hAnsi="Arial CE" w:cs="Arial"/>
          <w:sz w:val="20"/>
        </w:rPr>
        <w:t>Norma definuje náklady rozpočtových kapitol 1, 4</w:t>
      </w:r>
      <w:r w:rsidR="005D7F55" w:rsidRPr="00EE1FFB">
        <w:rPr>
          <w:rFonts w:ascii="Arial CE" w:hAnsi="Arial CE" w:cs="Arial"/>
          <w:sz w:val="20"/>
        </w:rPr>
        <w:t>.</w:t>
      </w:r>
    </w:p>
    <w:p w14:paraId="482FA430" w14:textId="77777777" w:rsidR="002718EE" w:rsidRPr="00EE1FFB" w:rsidRDefault="002718EE" w:rsidP="001B0BAF">
      <w:pPr>
        <w:pStyle w:val="Normaltext"/>
        <w:ind w:left="0"/>
        <w:rPr>
          <w:rFonts w:ascii="Arial CE" w:hAnsi="Arial CE" w:cs="Arial"/>
          <w:sz w:val="20"/>
        </w:rPr>
      </w:pPr>
    </w:p>
    <w:p w14:paraId="0238E46D" w14:textId="4A9C498D" w:rsidR="00582A2A" w:rsidRPr="00EE1FFB" w:rsidRDefault="00E608AB" w:rsidP="001B0BAF">
      <w:pPr>
        <w:pStyle w:val="Nadpis2"/>
        <w:jc w:val="both"/>
      </w:pPr>
      <w:bookmarkStart w:id="31" w:name="_Toc67050205"/>
      <w:r w:rsidRPr="00EE1FFB">
        <w:t>Členění rozpočtových norem v Katalogu normové základny</w:t>
      </w:r>
      <w:r w:rsidR="00DD17BF" w:rsidRPr="00EE1FFB">
        <w:t xml:space="preserve"> (KNZ)</w:t>
      </w:r>
      <w:bookmarkEnd w:id="31"/>
    </w:p>
    <w:p w14:paraId="023B3D98" w14:textId="27CF8266" w:rsidR="00AC1FC9" w:rsidRPr="00EE1FFB" w:rsidRDefault="00AC1FC9" w:rsidP="001B0BAF">
      <w:pPr>
        <w:widowControl w:val="0"/>
        <w:suppressAutoHyphens/>
        <w:spacing w:after="120"/>
        <w:jc w:val="both"/>
        <w:rPr>
          <w:rFonts w:ascii="Arial CE" w:hAnsi="Arial CE"/>
        </w:rPr>
      </w:pPr>
      <w:r w:rsidRPr="00EE1FFB">
        <w:rPr>
          <w:rFonts w:ascii="Arial CE" w:hAnsi="Arial CE"/>
        </w:rPr>
        <w:t>Rozpočtové normy jsou rozděleny do technických okruhů tzv. oddíly</w:t>
      </w:r>
      <w:r w:rsidR="006676F9" w:rsidRPr="00EE1FFB">
        <w:rPr>
          <w:rFonts w:ascii="Arial CE" w:hAnsi="Arial CE"/>
        </w:rPr>
        <w:t xml:space="preserve"> (spektra)</w:t>
      </w:r>
      <w:r w:rsidRPr="00EE1FFB">
        <w:rPr>
          <w:rFonts w:ascii="Arial CE" w:hAnsi="Arial CE"/>
        </w:rPr>
        <w:t xml:space="preserve"> a ty jsou rozděleny podle typu zařízení a montáže.</w:t>
      </w:r>
      <w:r w:rsidR="0030630A" w:rsidRPr="00EE1FFB">
        <w:rPr>
          <w:rFonts w:ascii="Arial CE" w:hAnsi="Arial CE"/>
        </w:rPr>
        <w:t xml:space="preserve"> Katalogy normové základny jsou </w:t>
      </w:r>
      <w:r w:rsidR="00AE2BF3" w:rsidRPr="00EE1FFB">
        <w:rPr>
          <w:rFonts w:ascii="Arial CE" w:hAnsi="Arial CE"/>
        </w:rPr>
        <w:t>samostatné</w:t>
      </w:r>
      <w:r w:rsidR="00C4123A" w:rsidRPr="00EE1FFB">
        <w:rPr>
          <w:rFonts w:ascii="Arial CE" w:hAnsi="Arial CE"/>
        </w:rPr>
        <w:t xml:space="preserve"> </w:t>
      </w:r>
      <w:r w:rsidR="00850D3F" w:rsidRPr="00EE1FFB">
        <w:rPr>
          <w:rFonts w:ascii="Arial CE" w:hAnsi="Arial CE"/>
        </w:rPr>
        <w:t>do</w:t>
      </w:r>
      <w:r w:rsidR="0030630A" w:rsidRPr="00EE1FFB">
        <w:rPr>
          <w:rFonts w:ascii="Arial CE" w:hAnsi="Arial CE"/>
        </w:rPr>
        <w:t>kumentace</w:t>
      </w:r>
      <w:r w:rsidR="00CD37B2" w:rsidRPr="00EE1FFB">
        <w:rPr>
          <w:rFonts w:ascii="Arial CE" w:hAnsi="Arial CE"/>
        </w:rPr>
        <w:t xml:space="preserve"> </w:t>
      </w:r>
      <w:r w:rsidR="009614DE" w:rsidRPr="00EE1FFB">
        <w:rPr>
          <w:rFonts w:ascii="Arial CE" w:hAnsi="Arial CE"/>
        </w:rPr>
        <w:t xml:space="preserve">podrobně </w:t>
      </w:r>
      <w:r w:rsidR="006676F9" w:rsidRPr="00EE1FFB">
        <w:rPr>
          <w:rFonts w:ascii="Arial CE" w:hAnsi="Arial CE"/>
        </w:rPr>
        <w:t>popisují</w:t>
      </w:r>
      <w:r w:rsidR="00850D3F" w:rsidRPr="00EE1FFB">
        <w:rPr>
          <w:rFonts w:ascii="Arial CE" w:hAnsi="Arial CE"/>
        </w:rPr>
        <w:t>cí</w:t>
      </w:r>
      <w:r w:rsidR="006676F9" w:rsidRPr="00EE1FFB">
        <w:rPr>
          <w:rFonts w:ascii="Arial CE" w:hAnsi="Arial CE"/>
        </w:rPr>
        <w:t xml:space="preserve"> jednotlivé rozpočtové položky.</w:t>
      </w:r>
    </w:p>
    <w:p w14:paraId="48C3B184" w14:textId="46CC93BD" w:rsidR="0063748D" w:rsidRPr="00EE1FFB" w:rsidRDefault="00A45B35" w:rsidP="001B0BAF">
      <w:pPr>
        <w:pStyle w:val="Normaltext"/>
        <w:widowControl w:val="0"/>
        <w:suppressAutoHyphens/>
        <w:spacing w:after="120"/>
        <w:ind w:left="0"/>
        <w:rPr>
          <w:rFonts w:ascii="Arial CE" w:hAnsi="Arial CE" w:cs="Arial"/>
          <w:sz w:val="20"/>
        </w:rPr>
      </w:pPr>
      <w:r w:rsidRPr="00EE1FFB">
        <w:rPr>
          <w:rFonts w:ascii="Arial CE" w:hAnsi="Arial CE" w:cs="Arial"/>
          <w:sz w:val="20"/>
        </w:rPr>
        <w:t>Oddíly (spektra)</w:t>
      </w:r>
      <w:r w:rsidR="0063748D" w:rsidRPr="00EE1FFB">
        <w:rPr>
          <w:rFonts w:ascii="Arial CE" w:hAnsi="Arial CE" w:cs="Arial"/>
          <w:sz w:val="20"/>
        </w:rPr>
        <w:t xml:space="preserve"> jsou rozdělena podle typu zařízení a montáže:</w:t>
      </w:r>
    </w:p>
    <w:p w14:paraId="167DDF82" w14:textId="5DD63B32" w:rsidR="0063748D" w:rsidRPr="00EE1FFB" w:rsidRDefault="009D085F" w:rsidP="001B0BAF">
      <w:pPr>
        <w:pStyle w:val="Normaltext"/>
        <w:widowControl w:val="0"/>
        <w:tabs>
          <w:tab w:val="left" w:pos="2977"/>
        </w:tabs>
        <w:suppressAutoHyphens/>
        <w:spacing w:after="120"/>
        <w:ind w:left="57"/>
        <w:rPr>
          <w:rFonts w:ascii="Arial CE" w:hAnsi="Arial CE" w:cs="Arial"/>
          <w:sz w:val="20"/>
        </w:rPr>
      </w:pPr>
      <w:bookmarkStart w:id="32" w:name="_Hlk63328084"/>
      <w:r w:rsidRPr="00EE1FFB">
        <w:rPr>
          <w:rFonts w:ascii="Arial CE" w:hAnsi="Arial CE" w:cs="Arial"/>
          <w:sz w:val="20"/>
        </w:rPr>
        <w:t>A</w:t>
      </w:r>
      <w:r w:rsidR="0063748D" w:rsidRPr="00EE1FFB">
        <w:rPr>
          <w:rFonts w:ascii="Arial CE" w:hAnsi="Arial CE" w:cs="Arial"/>
          <w:sz w:val="20"/>
        </w:rPr>
        <w:t xml:space="preserve"> </w:t>
      </w:r>
      <w:r w:rsidR="005D546D" w:rsidRPr="00EE1FFB">
        <w:rPr>
          <w:rFonts w:ascii="Arial CE" w:hAnsi="Arial CE" w:cs="Arial"/>
          <w:sz w:val="20"/>
        </w:rPr>
        <w:t>-</w:t>
      </w:r>
      <w:r w:rsidR="0063748D" w:rsidRPr="00EE1FFB">
        <w:rPr>
          <w:rFonts w:ascii="Arial CE" w:hAnsi="Arial CE" w:cs="Arial"/>
          <w:sz w:val="20"/>
        </w:rPr>
        <w:t xml:space="preserve"> Globální a ostatní náklady stavby</w:t>
      </w:r>
    </w:p>
    <w:p w14:paraId="5DB29446" w14:textId="56FD9FB1" w:rsidR="0063748D" w:rsidRPr="00EE1FFB" w:rsidRDefault="00FF1B58"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C</w:t>
      </w:r>
      <w:r w:rsidR="0063748D" w:rsidRPr="00EE1FFB">
        <w:rPr>
          <w:rFonts w:ascii="Arial CE" w:hAnsi="Arial CE" w:cs="Arial"/>
          <w:sz w:val="20"/>
        </w:rPr>
        <w:t xml:space="preserve"> </w:t>
      </w:r>
      <w:r w:rsidR="005D546D" w:rsidRPr="00EE1FFB">
        <w:rPr>
          <w:rFonts w:ascii="Arial CE" w:hAnsi="Arial CE" w:cs="Arial"/>
          <w:sz w:val="20"/>
        </w:rPr>
        <w:t>-</w:t>
      </w:r>
      <w:r w:rsidR="0063748D" w:rsidRPr="00EE1FFB">
        <w:rPr>
          <w:rFonts w:ascii="Arial CE" w:hAnsi="Arial CE" w:cs="Arial"/>
          <w:sz w:val="20"/>
        </w:rPr>
        <w:t xml:space="preserve"> </w:t>
      </w:r>
      <w:r w:rsidR="00150002" w:rsidRPr="00150002">
        <w:rPr>
          <w:rFonts w:ascii="Arial CE" w:hAnsi="Arial CE" w:cs="Arial"/>
          <w:sz w:val="20"/>
        </w:rPr>
        <w:t>Venkovní vedení 22 kV s holými vodiči</w:t>
      </w:r>
    </w:p>
    <w:p w14:paraId="62CFA61D" w14:textId="1F2E09F3" w:rsidR="00B15D95" w:rsidRPr="00EE1FFB" w:rsidRDefault="004A7C05"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D</w:t>
      </w:r>
      <w:r w:rsidR="00B15D95" w:rsidRPr="00EE1FFB">
        <w:rPr>
          <w:rFonts w:ascii="Arial CE" w:hAnsi="Arial CE" w:cs="Arial"/>
          <w:sz w:val="20"/>
        </w:rPr>
        <w:t xml:space="preserve"> </w:t>
      </w:r>
      <w:r w:rsidR="005D546D" w:rsidRPr="00EE1FFB">
        <w:rPr>
          <w:rFonts w:ascii="Arial CE" w:hAnsi="Arial CE" w:cs="Arial"/>
          <w:sz w:val="20"/>
        </w:rPr>
        <w:t>-</w:t>
      </w:r>
      <w:r w:rsidR="00B15D95" w:rsidRPr="00EE1FFB">
        <w:rPr>
          <w:rFonts w:ascii="Arial CE" w:hAnsi="Arial CE" w:cs="Arial"/>
          <w:sz w:val="20"/>
        </w:rPr>
        <w:t xml:space="preserve"> </w:t>
      </w:r>
      <w:r w:rsidR="00150002" w:rsidRPr="00150002">
        <w:rPr>
          <w:rFonts w:ascii="Arial CE" w:hAnsi="Arial CE" w:cs="Arial"/>
          <w:sz w:val="20"/>
        </w:rPr>
        <w:t>Venkovní vedení 22 kV s izolovanými vodiči - JIV</w:t>
      </w:r>
    </w:p>
    <w:p w14:paraId="411233EA" w14:textId="549CC6EE" w:rsidR="0063748D" w:rsidRPr="00EE1FFB" w:rsidRDefault="004A7C05"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E</w:t>
      </w:r>
      <w:r w:rsidR="0063748D" w:rsidRPr="00EE1FFB">
        <w:rPr>
          <w:rFonts w:ascii="Arial CE" w:hAnsi="Arial CE" w:cs="Arial"/>
          <w:sz w:val="20"/>
        </w:rPr>
        <w:t xml:space="preserve"> </w:t>
      </w:r>
      <w:r w:rsidR="005D546D" w:rsidRPr="00EE1FFB">
        <w:rPr>
          <w:rFonts w:ascii="Arial CE" w:hAnsi="Arial CE" w:cs="Arial"/>
          <w:sz w:val="20"/>
        </w:rPr>
        <w:t>-</w:t>
      </w:r>
      <w:r w:rsidR="00403435" w:rsidRPr="00150002">
        <w:rPr>
          <w:rFonts w:ascii="Arial CE" w:hAnsi="Arial CE" w:cs="Arial"/>
          <w:sz w:val="20"/>
        </w:rPr>
        <w:t xml:space="preserve"> </w:t>
      </w:r>
      <w:r w:rsidR="00150002" w:rsidRPr="00150002">
        <w:rPr>
          <w:rFonts w:ascii="Arial CE" w:hAnsi="Arial CE" w:cs="Arial"/>
          <w:sz w:val="20"/>
        </w:rPr>
        <w:t>Venkovní vedení 0,4 kV s holými vodiči</w:t>
      </w:r>
    </w:p>
    <w:p w14:paraId="725E7AC3" w14:textId="0FF3A0D3" w:rsidR="0063748D" w:rsidRPr="00EE1FFB" w:rsidRDefault="004A7C05"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F</w:t>
      </w:r>
      <w:r w:rsidR="0063748D" w:rsidRPr="00EE1FFB">
        <w:rPr>
          <w:rFonts w:ascii="Arial CE" w:hAnsi="Arial CE" w:cs="Arial"/>
          <w:sz w:val="20"/>
        </w:rPr>
        <w:t xml:space="preserve"> </w:t>
      </w:r>
      <w:r w:rsidR="005D546D" w:rsidRPr="00EE1FFB">
        <w:rPr>
          <w:rFonts w:ascii="Arial CE" w:hAnsi="Arial CE" w:cs="Arial"/>
          <w:sz w:val="20"/>
        </w:rPr>
        <w:t>-</w:t>
      </w:r>
      <w:r w:rsidR="0063748D" w:rsidRPr="00EE1FFB">
        <w:rPr>
          <w:rFonts w:ascii="Arial CE" w:hAnsi="Arial CE" w:cs="Arial"/>
          <w:sz w:val="20"/>
        </w:rPr>
        <w:t xml:space="preserve"> </w:t>
      </w:r>
      <w:r w:rsidR="00150002" w:rsidRPr="00150002">
        <w:rPr>
          <w:rFonts w:ascii="Arial CE" w:hAnsi="Arial CE" w:cs="Arial"/>
          <w:sz w:val="20"/>
        </w:rPr>
        <w:t>Venkovní vedení 0,4 kV s izolovanými vodiči</w:t>
      </w:r>
    </w:p>
    <w:p w14:paraId="2D98741E" w14:textId="1DCE58FA" w:rsidR="0063748D" w:rsidRPr="00EE1FFB" w:rsidRDefault="007A48A0"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G</w:t>
      </w:r>
      <w:r w:rsidR="0063748D" w:rsidRPr="00EE1FFB">
        <w:rPr>
          <w:rFonts w:ascii="Arial CE" w:hAnsi="Arial CE" w:cs="Arial"/>
          <w:sz w:val="20"/>
        </w:rPr>
        <w:t xml:space="preserve"> </w:t>
      </w:r>
      <w:r w:rsidR="005D546D" w:rsidRPr="00EE1FFB">
        <w:rPr>
          <w:rFonts w:ascii="Arial CE" w:hAnsi="Arial CE" w:cs="Arial"/>
          <w:sz w:val="20"/>
        </w:rPr>
        <w:t>-</w:t>
      </w:r>
      <w:r w:rsidR="0063748D" w:rsidRPr="00EE1FFB">
        <w:rPr>
          <w:rFonts w:ascii="Arial CE" w:hAnsi="Arial CE" w:cs="Arial"/>
          <w:sz w:val="20"/>
        </w:rPr>
        <w:t xml:space="preserve"> </w:t>
      </w:r>
      <w:r w:rsidR="00150002" w:rsidRPr="00150002">
        <w:rPr>
          <w:rFonts w:ascii="Arial CE" w:hAnsi="Arial CE" w:cs="Arial"/>
          <w:sz w:val="20"/>
        </w:rPr>
        <w:t>Závěsné kabely 0,4 kV s příslušenstvím</w:t>
      </w:r>
    </w:p>
    <w:p w14:paraId="4CAB5E51" w14:textId="76FD96EB" w:rsidR="0063748D" w:rsidRPr="00EE1FFB" w:rsidRDefault="00431EEC"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H</w:t>
      </w:r>
      <w:r w:rsidR="0063748D" w:rsidRPr="00EE1FFB">
        <w:rPr>
          <w:rFonts w:ascii="Arial CE" w:hAnsi="Arial CE" w:cs="Arial"/>
          <w:sz w:val="20"/>
        </w:rPr>
        <w:t xml:space="preserve"> </w:t>
      </w:r>
      <w:r w:rsidR="005D546D" w:rsidRPr="00EE1FFB">
        <w:rPr>
          <w:rFonts w:ascii="Arial CE" w:hAnsi="Arial CE" w:cs="Arial"/>
          <w:sz w:val="20"/>
        </w:rPr>
        <w:t>-</w:t>
      </w:r>
      <w:r w:rsidR="0063748D" w:rsidRPr="00EE1FFB">
        <w:rPr>
          <w:rFonts w:ascii="Arial CE" w:hAnsi="Arial CE" w:cs="Arial"/>
          <w:sz w:val="20"/>
        </w:rPr>
        <w:t xml:space="preserve"> </w:t>
      </w:r>
      <w:r w:rsidR="00150002" w:rsidRPr="00150002">
        <w:rPr>
          <w:rFonts w:ascii="Arial CE" w:hAnsi="Arial CE" w:cs="Arial"/>
          <w:sz w:val="20"/>
        </w:rPr>
        <w:t>Hlavní domovní vedení - HDV</w:t>
      </w:r>
    </w:p>
    <w:p w14:paraId="4DA595DD" w14:textId="24A0A006" w:rsidR="00E47D2D" w:rsidRPr="00150002" w:rsidRDefault="00D40ADC" w:rsidP="00150002">
      <w:pPr>
        <w:pStyle w:val="Normaltext"/>
        <w:widowControl w:val="0"/>
        <w:tabs>
          <w:tab w:val="left" w:pos="2977"/>
        </w:tabs>
        <w:suppressAutoHyphens/>
        <w:spacing w:after="120"/>
        <w:ind w:left="426" w:hanging="369"/>
        <w:rPr>
          <w:rFonts w:ascii="Arial CE" w:hAnsi="Arial CE" w:cs="Arial"/>
          <w:sz w:val="20"/>
        </w:rPr>
      </w:pPr>
      <w:r w:rsidRPr="00EE1FFB">
        <w:rPr>
          <w:rFonts w:ascii="Arial CE" w:hAnsi="Arial CE" w:cs="Arial"/>
          <w:sz w:val="20"/>
        </w:rPr>
        <w:t xml:space="preserve">J - Veřejné venkovní osvětlení </w:t>
      </w:r>
      <w:r w:rsidR="00150002">
        <w:rPr>
          <w:rFonts w:ascii="Arial CE" w:hAnsi="Arial CE" w:cs="Arial"/>
          <w:sz w:val="20"/>
        </w:rPr>
        <w:t xml:space="preserve">s venkovním vedením </w:t>
      </w:r>
      <w:r w:rsidRPr="00EE1FFB">
        <w:rPr>
          <w:rFonts w:ascii="Arial CE" w:hAnsi="Arial CE" w:cs="Arial"/>
          <w:sz w:val="20"/>
        </w:rPr>
        <w:t>(demontáže</w:t>
      </w:r>
      <w:r w:rsidR="00150002">
        <w:rPr>
          <w:rFonts w:ascii="Arial CE" w:hAnsi="Arial CE" w:cs="Arial"/>
          <w:sz w:val="20"/>
        </w:rPr>
        <w:t>,</w:t>
      </w:r>
      <w:r w:rsidRPr="00EE1FFB">
        <w:rPr>
          <w:rFonts w:ascii="Arial CE" w:hAnsi="Arial CE" w:cs="Arial"/>
          <w:sz w:val="20"/>
        </w:rPr>
        <w:t xml:space="preserve"> opětn</w:t>
      </w:r>
      <w:r w:rsidR="00150002">
        <w:rPr>
          <w:rFonts w:ascii="Arial CE" w:hAnsi="Arial CE" w:cs="Arial"/>
          <w:sz w:val="20"/>
        </w:rPr>
        <w:t>á</w:t>
      </w:r>
      <w:r w:rsidRPr="00EE1FFB">
        <w:rPr>
          <w:rFonts w:ascii="Arial CE" w:hAnsi="Arial CE" w:cs="Arial"/>
          <w:sz w:val="20"/>
        </w:rPr>
        <w:t xml:space="preserve"> montáž</w:t>
      </w:r>
      <w:r w:rsidR="009F4DA6" w:rsidRPr="00EE1FFB">
        <w:rPr>
          <w:rFonts w:ascii="Arial CE" w:hAnsi="Arial CE" w:cs="Arial"/>
          <w:sz w:val="20"/>
        </w:rPr>
        <w:t xml:space="preserve"> stávajícího zařízení</w:t>
      </w:r>
      <w:r w:rsidRPr="00EE1FFB">
        <w:rPr>
          <w:rFonts w:ascii="Arial CE" w:hAnsi="Arial CE" w:cs="Arial"/>
          <w:sz w:val="20"/>
        </w:rPr>
        <w:t>)</w:t>
      </w:r>
    </w:p>
    <w:p w14:paraId="0D78EA51" w14:textId="5AB3D7E6" w:rsidR="001F0C96" w:rsidRPr="00EE1FFB" w:rsidRDefault="001F0C96"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 xml:space="preserve">M - </w:t>
      </w:r>
      <w:r w:rsidR="00150002" w:rsidRPr="00150002">
        <w:rPr>
          <w:rFonts w:ascii="Arial CE" w:hAnsi="Arial CE" w:cs="Arial"/>
          <w:sz w:val="20"/>
        </w:rPr>
        <w:t>Kabelové vedení 22 kV</w:t>
      </w:r>
    </w:p>
    <w:p w14:paraId="0BFDFFD7" w14:textId="2B1C2881" w:rsidR="001F0C96" w:rsidRPr="00EE1FFB" w:rsidRDefault="001F0C96"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 xml:space="preserve">N - </w:t>
      </w:r>
      <w:r w:rsidR="00150002" w:rsidRPr="00150002">
        <w:rPr>
          <w:rFonts w:ascii="Arial CE" w:hAnsi="Arial CE" w:cs="Arial"/>
          <w:sz w:val="20"/>
        </w:rPr>
        <w:t>Kabelové vedení 0,4 kV</w:t>
      </w:r>
    </w:p>
    <w:p w14:paraId="76817CBE" w14:textId="1D4B0709" w:rsidR="00CA6285" w:rsidRPr="00EE1FFB" w:rsidRDefault="00CA6285"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 xml:space="preserve">O - </w:t>
      </w:r>
      <w:r w:rsidR="00150002" w:rsidRPr="00150002">
        <w:rPr>
          <w:rFonts w:ascii="Arial CE" w:hAnsi="Arial CE" w:cs="Arial"/>
          <w:sz w:val="20"/>
        </w:rPr>
        <w:t>Konstrukce pro závěsný kabel 22 kV a izolované vedení 0,4 kV</w:t>
      </w:r>
    </w:p>
    <w:p w14:paraId="16DEEEAA" w14:textId="5D7D34FA" w:rsidR="00CA6285" w:rsidRPr="00EE1FFB" w:rsidRDefault="00CA6285"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 xml:space="preserve">P - </w:t>
      </w:r>
      <w:r w:rsidR="00C3703D" w:rsidRPr="00EE1FFB">
        <w:rPr>
          <w:rFonts w:ascii="Arial CE" w:hAnsi="Arial CE" w:cs="Arial"/>
          <w:sz w:val="20"/>
        </w:rPr>
        <w:t>Přípolož</w:t>
      </w:r>
      <w:r w:rsidRPr="00EE1FFB">
        <w:rPr>
          <w:rFonts w:ascii="Arial CE" w:hAnsi="Arial CE" w:cs="Arial"/>
          <w:sz w:val="20"/>
        </w:rPr>
        <w:t xml:space="preserve"> optiky</w:t>
      </w:r>
      <w:r w:rsidR="00D77E36" w:rsidRPr="00EE1FFB">
        <w:rPr>
          <w:rFonts w:ascii="Arial CE" w:hAnsi="Arial CE" w:cs="Arial"/>
          <w:sz w:val="20"/>
        </w:rPr>
        <w:t xml:space="preserve"> ke kabelu VN (NN)</w:t>
      </w:r>
    </w:p>
    <w:p w14:paraId="27663F27" w14:textId="4128E4F3" w:rsidR="005E28CB" w:rsidRPr="00EE1FFB" w:rsidRDefault="005E28CB"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 xml:space="preserve">Q </w:t>
      </w:r>
      <w:r w:rsidR="005D546D" w:rsidRPr="00EE1FFB">
        <w:rPr>
          <w:rFonts w:ascii="Arial CE" w:hAnsi="Arial CE" w:cs="Arial"/>
          <w:sz w:val="20"/>
        </w:rPr>
        <w:t>-</w:t>
      </w:r>
      <w:r w:rsidRPr="00EE1FFB">
        <w:rPr>
          <w:rFonts w:ascii="Arial CE" w:hAnsi="Arial CE" w:cs="Arial"/>
          <w:sz w:val="20"/>
        </w:rPr>
        <w:t xml:space="preserve"> Samonosný dielektrický optický kabel SDOK</w:t>
      </w:r>
    </w:p>
    <w:p w14:paraId="7A78ADCA" w14:textId="5B179B89" w:rsidR="005F3D02" w:rsidRPr="00EE1FFB" w:rsidRDefault="005F3D02"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R - Doplňková výzbroj</w:t>
      </w:r>
    </w:p>
    <w:p w14:paraId="4D34AF36" w14:textId="77777777" w:rsidR="0089097B" w:rsidRPr="00EE1FFB" w:rsidRDefault="0089097B" w:rsidP="0089097B">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S - Soupis sestav materiálu (jedná se o materiálový přehled vybraných sestav)</w:t>
      </w:r>
    </w:p>
    <w:p w14:paraId="6F31EF71" w14:textId="65E10774" w:rsidR="00122E34" w:rsidRPr="00EE1FFB" w:rsidRDefault="00122E34"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T - Transformovny stožárové a kioskové</w:t>
      </w:r>
      <w:r w:rsidR="00574504" w:rsidRPr="00EE1FFB">
        <w:rPr>
          <w:rFonts w:ascii="Arial CE" w:hAnsi="Arial CE" w:cs="Arial"/>
          <w:sz w:val="20"/>
        </w:rPr>
        <w:t xml:space="preserve"> VN/NN</w:t>
      </w:r>
      <w:r w:rsidR="00150002">
        <w:rPr>
          <w:rFonts w:ascii="Arial CE" w:hAnsi="Arial CE" w:cs="Arial"/>
          <w:sz w:val="20"/>
        </w:rPr>
        <w:t xml:space="preserve"> (a věžové)</w:t>
      </w:r>
    </w:p>
    <w:p w14:paraId="6A6D70AA" w14:textId="23D6FB6D" w:rsidR="00122E34" w:rsidRPr="00EE1FFB" w:rsidRDefault="00122E34"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 xml:space="preserve">V - </w:t>
      </w:r>
      <w:r w:rsidR="00150002" w:rsidRPr="00150002">
        <w:rPr>
          <w:rFonts w:ascii="Arial CE" w:hAnsi="Arial CE" w:cs="Arial"/>
          <w:sz w:val="20"/>
        </w:rPr>
        <w:t>Transformovny vestavěné a rozvodny VN/NN</w:t>
      </w:r>
    </w:p>
    <w:p w14:paraId="654E24D6" w14:textId="11A03545" w:rsidR="0063748D" w:rsidRPr="00EE1FFB" w:rsidRDefault="0063748D" w:rsidP="001B0BAF">
      <w:pPr>
        <w:pStyle w:val="Normaltext"/>
        <w:widowControl w:val="0"/>
        <w:tabs>
          <w:tab w:val="left" w:pos="2977"/>
        </w:tabs>
        <w:suppressAutoHyphens/>
        <w:spacing w:after="120"/>
        <w:ind w:left="57"/>
        <w:rPr>
          <w:rFonts w:ascii="Arial CE" w:hAnsi="Arial CE" w:cs="Arial"/>
          <w:sz w:val="20"/>
        </w:rPr>
      </w:pPr>
      <w:r w:rsidRPr="00EE1FFB">
        <w:rPr>
          <w:rFonts w:ascii="Arial CE" w:hAnsi="Arial CE" w:cs="Arial"/>
          <w:sz w:val="20"/>
        </w:rPr>
        <w:t xml:space="preserve">X </w:t>
      </w:r>
      <w:r w:rsidR="005D546D" w:rsidRPr="00EE1FFB">
        <w:rPr>
          <w:rFonts w:ascii="Arial CE" w:hAnsi="Arial CE" w:cs="Arial"/>
          <w:sz w:val="20"/>
        </w:rPr>
        <w:t>-</w:t>
      </w:r>
      <w:r w:rsidRPr="00EE1FFB">
        <w:rPr>
          <w:rFonts w:ascii="Arial CE" w:hAnsi="Arial CE" w:cs="Arial"/>
          <w:sz w:val="20"/>
        </w:rPr>
        <w:t xml:space="preserve"> Zemní prác</w:t>
      </w:r>
      <w:r w:rsidR="00122E34" w:rsidRPr="00EE1FFB">
        <w:rPr>
          <w:rFonts w:ascii="Arial CE" w:hAnsi="Arial CE" w:cs="Arial"/>
          <w:sz w:val="20"/>
        </w:rPr>
        <w:t>e</w:t>
      </w:r>
    </w:p>
    <w:bookmarkEnd w:id="32"/>
    <w:p w14:paraId="17DDCB08" w14:textId="61368C14" w:rsidR="00A313E2" w:rsidRPr="00EE1FFB" w:rsidRDefault="00A313E2" w:rsidP="001B0BAF">
      <w:pPr>
        <w:jc w:val="both"/>
        <w:rPr>
          <w:rFonts w:ascii="Arial CE" w:hAnsi="Arial CE"/>
        </w:rPr>
      </w:pPr>
      <w:r w:rsidRPr="00EE1FFB">
        <w:rPr>
          <w:rFonts w:ascii="Arial CE" w:hAnsi="Arial CE"/>
        </w:rPr>
        <w:br w:type="page"/>
      </w:r>
    </w:p>
    <w:p w14:paraId="5BDBB662" w14:textId="7F23BCD2" w:rsidR="00FA25E3" w:rsidRPr="00EE1FFB" w:rsidRDefault="00424070" w:rsidP="001B0BAF">
      <w:pPr>
        <w:pStyle w:val="Textodstavec"/>
        <w:spacing w:before="120" w:after="60"/>
        <w:ind w:left="426"/>
        <w:rPr>
          <w:rFonts w:ascii="Arial CE" w:hAnsi="Arial CE" w:cs="Arial CE"/>
          <w:i/>
          <w:iCs/>
          <w:szCs w:val="22"/>
        </w:rPr>
      </w:pPr>
      <w:r w:rsidRPr="00EE1FFB">
        <w:rPr>
          <w:rFonts w:ascii="Arial CE" w:hAnsi="Arial CE" w:cs="Arial CE"/>
          <w:i/>
          <w:iCs/>
          <w:szCs w:val="22"/>
        </w:rPr>
        <w:lastRenderedPageBreak/>
        <w:t xml:space="preserve">Obr. </w:t>
      </w:r>
      <w:r w:rsidR="00493F5A" w:rsidRPr="00EE1FFB">
        <w:rPr>
          <w:rFonts w:ascii="Arial CE" w:hAnsi="Arial CE" w:cs="Arial CE"/>
          <w:i/>
          <w:iCs/>
          <w:szCs w:val="22"/>
        </w:rPr>
        <w:t>Knižní</w:t>
      </w:r>
      <w:r w:rsidR="004172F8" w:rsidRPr="00EE1FFB">
        <w:rPr>
          <w:rFonts w:ascii="Arial CE" w:hAnsi="Arial CE" w:cs="Arial CE"/>
          <w:i/>
          <w:iCs/>
          <w:szCs w:val="22"/>
        </w:rPr>
        <w:t xml:space="preserve"> zobrazení rozpočtových norem. </w:t>
      </w:r>
      <w:r w:rsidR="00523444" w:rsidRPr="00EE1FFB">
        <w:rPr>
          <w:rFonts w:ascii="Arial CE" w:hAnsi="Arial CE" w:cs="Arial CE"/>
          <w:i/>
          <w:iCs/>
          <w:szCs w:val="22"/>
        </w:rPr>
        <w:t>P</w:t>
      </w:r>
      <w:r w:rsidR="00FA25E3" w:rsidRPr="00EE1FFB">
        <w:rPr>
          <w:rFonts w:ascii="Arial CE" w:hAnsi="Arial CE" w:cs="Arial CE"/>
          <w:i/>
          <w:iCs/>
          <w:szCs w:val="22"/>
        </w:rPr>
        <w:t xml:space="preserve">říklad </w:t>
      </w:r>
      <w:r w:rsidR="00523444" w:rsidRPr="00EE1FFB">
        <w:rPr>
          <w:rFonts w:ascii="Arial CE" w:hAnsi="Arial CE" w:cs="Arial CE"/>
          <w:i/>
          <w:iCs/>
          <w:szCs w:val="22"/>
        </w:rPr>
        <w:t xml:space="preserve">KNZ </w:t>
      </w:r>
      <w:r w:rsidR="00FA25E3" w:rsidRPr="00EE1FFB">
        <w:rPr>
          <w:rFonts w:ascii="Arial CE" w:hAnsi="Arial CE" w:cs="Arial CE"/>
          <w:i/>
          <w:iCs/>
          <w:szCs w:val="22"/>
        </w:rPr>
        <w:t xml:space="preserve">pro </w:t>
      </w:r>
      <w:r w:rsidRPr="00EE1FFB">
        <w:rPr>
          <w:rFonts w:ascii="Arial CE" w:hAnsi="Arial CE" w:cs="Arial CE"/>
          <w:i/>
          <w:iCs/>
          <w:szCs w:val="22"/>
        </w:rPr>
        <w:t>oddíl (</w:t>
      </w:r>
      <w:r w:rsidR="00FA25E3" w:rsidRPr="00EE1FFB">
        <w:rPr>
          <w:rFonts w:ascii="Arial CE" w:hAnsi="Arial CE" w:cs="Arial CE"/>
          <w:i/>
          <w:iCs/>
          <w:szCs w:val="22"/>
        </w:rPr>
        <w:t>spektrum</w:t>
      </w:r>
      <w:r w:rsidRPr="00EE1FFB">
        <w:rPr>
          <w:rFonts w:ascii="Arial CE" w:hAnsi="Arial CE" w:cs="Arial CE"/>
          <w:i/>
          <w:iCs/>
          <w:szCs w:val="22"/>
        </w:rPr>
        <w:t>)</w:t>
      </w:r>
      <w:r w:rsidR="00FA25E3" w:rsidRPr="00EE1FFB">
        <w:rPr>
          <w:rFonts w:ascii="Arial CE" w:hAnsi="Arial CE" w:cs="Arial CE"/>
          <w:i/>
          <w:iCs/>
          <w:szCs w:val="22"/>
        </w:rPr>
        <w:t xml:space="preserve"> </w:t>
      </w:r>
      <w:r w:rsidR="005A2C87">
        <w:rPr>
          <w:rFonts w:ascii="Arial CE" w:hAnsi="Arial CE" w:cs="Arial CE"/>
          <w:i/>
          <w:iCs/>
          <w:szCs w:val="22"/>
        </w:rPr>
        <w:t>C</w:t>
      </w:r>
      <w:r w:rsidR="00FA25E3" w:rsidRPr="00EE1FFB">
        <w:rPr>
          <w:rFonts w:ascii="Arial CE" w:hAnsi="Arial CE" w:cs="Arial CE"/>
          <w:i/>
          <w:iCs/>
          <w:szCs w:val="22"/>
        </w:rPr>
        <w:t xml:space="preserve"> – Venkovní vedení VN –</w:t>
      </w:r>
      <w:r w:rsidR="00385D60" w:rsidRPr="00EE1FFB">
        <w:rPr>
          <w:rFonts w:ascii="Arial CE" w:hAnsi="Arial CE" w:cs="Arial CE"/>
          <w:i/>
          <w:iCs/>
          <w:szCs w:val="22"/>
        </w:rPr>
        <w:t xml:space="preserve"> skupina </w:t>
      </w:r>
      <w:r w:rsidR="00FA25E3" w:rsidRPr="00EE1FFB">
        <w:rPr>
          <w:rFonts w:ascii="Arial CE" w:hAnsi="Arial CE" w:cs="Arial CE"/>
          <w:i/>
          <w:iCs/>
          <w:szCs w:val="22"/>
        </w:rPr>
        <w:t>Sloupy betonové</w:t>
      </w:r>
      <w:r w:rsidR="00B675F8" w:rsidRPr="00EE1FFB">
        <w:rPr>
          <w:rFonts w:ascii="Arial CE" w:hAnsi="Arial CE" w:cs="Arial CE"/>
          <w:i/>
          <w:iCs/>
          <w:szCs w:val="22"/>
        </w:rPr>
        <w:t>.</w:t>
      </w:r>
    </w:p>
    <w:p w14:paraId="73D8E988" w14:textId="4F9DAF3E" w:rsidR="00FA25E3" w:rsidRPr="00EE1FFB" w:rsidRDefault="006368E3" w:rsidP="001B0BAF">
      <w:pPr>
        <w:widowControl w:val="0"/>
        <w:suppressAutoHyphens/>
        <w:spacing w:after="120"/>
        <w:jc w:val="both"/>
        <w:rPr>
          <w:rFonts w:ascii="Arial CE" w:hAnsi="Arial CE"/>
        </w:rPr>
      </w:pPr>
      <w:r>
        <w:rPr>
          <w:noProof/>
        </w:rPr>
        <w:drawing>
          <wp:inline distT="0" distB="0" distL="0" distR="0" wp14:anchorId="78C8B27C" wp14:editId="1000CAF7">
            <wp:extent cx="5348821" cy="4589253"/>
            <wp:effectExtent l="0" t="0" r="4445" b="190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61687" cy="4600292"/>
                    </a:xfrm>
                    <a:prstGeom prst="rect">
                      <a:avLst/>
                    </a:prstGeom>
                    <a:noFill/>
                    <a:ln>
                      <a:noFill/>
                    </a:ln>
                  </pic:spPr>
                </pic:pic>
              </a:graphicData>
            </a:graphic>
          </wp:inline>
        </w:drawing>
      </w:r>
    </w:p>
    <w:p w14:paraId="66962E89" w14:textId="77777777" w:rsidR="009C1A99" w:rsidRPr="000A0DC3" w:rsidRDefault="009C1A99" w:rsidP="001B0BAF">
      <w:pPr>
        <w:widowControl w:val="0"/>
        <w:suppressAutoHyphens/>
        <w:jc w:val="both"/>
        <w:rPr>
          <w:rFonts w:ascii="Arial CE" w:hAnsi="Arial CE"/>
          <w:sz w:val="16"/>
          <w:szCs w:val="16"/>
        </w:rPr>
      </w:pPr>
    </w:p>
    <w:p w14:paraId="1C7B6FE7" w14:textId="412EE16D" w:rsidR="00582A2A" w:rsidRPr="00EE1FFB" w:rsidRDefault="00C67B16" w:rsidP="001B0BAF">
      <w:pPr>
        <w:pStyle w:val="Textodstavec"/>
        <w:spacing w:before="120" w:after="60"/>
        <w:rPr>
          <w:rFonts w:ascii="Arial CE" w:hAnsi="Arial CE" w:cs="Arial CE"/>
          <w:i/>
          <w:iCs/>
          <w:szCs w:val="22"/>
        </w:rPr>
      </w:pPr>
      <w:r w:rsidRPr="00EE1FFB">
        <w:rPr>
          <w:rFonts w:ascii="Arial CE" w:hAnsi="Arial CE" w:cs="Arial CE"/>
          <w:i/>
          <w:iCs/>
          <w:szCs w:val="22"/>
        </w:rPr>
        <w:t>Obr.</w:t>
      </w:r>
      <w:r w:rsidR="00102CA3" w:rsidRPr="00EE1FFB">
        <w:rPr>
          <w:rFonts w:ascii="Arial CE" w:hAnsi="Arial CE" w:cs="Arial CE"/>
          <w:i/>
          <w:iCs/>
          <w:szCs w:val="22"/>
        </w:rPr>
        <w:t xml:space="preserve"> R</w:t>
      </w:r>
      <w:r w:rsidRPr="00EE1FFB">
        <w:rPr>
          <w:rFonts w:ascii="Arial CE" w:hAnsi="Arial CE" w:cs="Arial CE"/>
          <w:i/>
          <w:iCs/>
          <w:szCs w:val="22"/>
        </w:rPr>
        <w:t xml:space="preserve">ychlý náhled </w:t>
      </w:r>
      <w:r w:rsidR="00810F9D" w:rsidRPr="00EE1FFB">
        <w:rPr>
          <w:rFonts w:ascii="Arial CE" w:hAnsi="Arial CE" w:cs="Arial CE"/>
          <w:i/>
          <w:iCs/>
          <w:szCs w:val="22"/>
        </w:rPr>
        <w:t>pro</w:t>
      </w:r>
      <w:r w:rsidRPr="00EE1FFB">
        <w:rPr>
          <w:rFonts w:ascii="Arial CE" w:hAnsi="Arial CE" w:cs="Arial CE"/>
          <w:i/>
          <w:iCs/>
          <w:szCs w:val="22"/>
        </w:rPr>
        <w:t xml:space="preserve"> Plný popis</w:t>
      </w:r>
      <w:r w:rsidR="00102CA3" w:rsidRPr="00EE1FFB">
        <w:rPr>
          <w:rFonts w:ascii="Arial CE" w:hAnsi="Arial CE" w:cs="Arial CE"/>
          <w:i/>
          <w:iCs/>
          <w:szCs w:val="22"/>
        </w:rPr>
        <w:t xml:space="preserve"> </w:t>
      </w:r>
      <w:r w:rsidR="00EF45D7" w:rsidRPr="00EE1FFB">
        <w:rPr>
          <w:rFonts w:ascii="Arial CE" w:hAnsi="Arial CE" w:cs="Arial CE"/>
          <w:i/>
          <w:iCs/>
          <w:szCs w:val="22"/>
        </w:rPr>
        <w:t>pracovní činnosti</w:t>
      </w:r>
      <w:r w:rsidR="006D1243" w:rsidRPr="00EE1FFB">
        <w:rPr>
          <w:rFonts w:ascii="Arial CE" w:hAnsi="Arial CE" w:cs="Arial CE"/>
          <w:i/>
          <w:iCs/>
          <w:szCs w:val="22"/>
        </w:rPr>
        <w:t xml:space="preserve"> </w:t>
      </w:r>
      <w:r w:rsidR="00102CA3" w:rsidRPr="00EE1FFB">
        <w:rPr>
          <w:rFonts w:ascii="Arial CE" w:hAnsi="Arial CE" w:cs="Arial CE"/>
          <w:i/>
          <w:iCs/>
          <w:szCs w:val="22"/>
        </w:rPr>
        <w:t>v eC</w:t>
      </w:r>
    </w:p>
    <w:p w14:paraId="4D63B5C6" w14:textId="697E9ECB" w:rsidR="00C67B16" w:rsidRPr="00EE1FFB" w:rsidRDefault="00C67B16" w:rsidP="001B0BAF">
      <w:pPr>
        <w:pStyle w:val="Normaltext"/>
        <w:ind w:left="0"/>
        <w:rPr>
          <w:rFonts w:ascii="Arial CE" w:hAnsi="Arial CE" w:cs="Arial"/>
          <w:sz w:val="20"/>
        </w:rPr>
      </w:pPr>
      <w:r w:rsidRPr="00EE1FFB">
        <w:rPr>
          <w:rFonts w:ascii="Arial CE" w:hAnsi="Arial CE"/>
          <w:noProof/>
        </w:rPr>
        <w:drawing>
          <wp:inline distT="0" distB="0" distL="0" distR="0" wp14:anchorId="3D48E283" wp14:editId="56D35EEE">
            <wp:extent cx="4114800" cy="3273239"/>
            <wp:effectExtent l="0" t="0" r="0" b="381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69315" cy="3316605"/>
                    </a:xfrm>
                    <a:prstGeom prst="rect">
                      <a:avLst/>
                    </a:prstGeom>
                  </pic:spPr>
                </pic:pic>
              </a:graphicData>
            </a:graphic>
          </wp:inline>
        </w:drawing>
      </w:r>
    </w:p>
    <w:p w14:paraId="5BC7D7D8" w14:textId="3D5A5460" w:rsidR="00C67B16" w:rsidRPr="00EE1FFB" w:rsidRDefault="00C67B16" w:rsidP="001B0BAF">
      <w:pPr>
        <w:pStyle w:val="Normaltext"/>
        <w:ind w:left="0"/>
        <w:rPr>
          <w:rFonts w:ascii="Arial CE" w:hAnsi="Arial CE" w:cs="Arial"/>
          <w:sz w:val="20"/>
        </w:rPr>
        <w:sectPr w:rsidR="00C67B16" w:rsidRPr="00EE1FFB" w:rsidSect="00580D1B">
          <w:pgSz w:w="11906" w:h="16838"/>
          <w:pgMar w:top="1418" w:right="1418" w:bottom="1418" w:left="1418" w:header="709" w:footer="709" w:gutter="0"/>
          <w:cols w:space="708"/>
          <w:titlePg/>
          <w:docGrid w:linePitch="360"/>
        </w:sectPr>
      </w:pPr>
    </w:p>
    <w:p w14:paraId="4658AE50" w14:textId="2787854D" w:rsidR="002725F1" w:rsidRPr="00EE1FFB" w:rsidRDefault="00443963" w:rsidP="001B0BAF">
      <w:pPr>
        <w:pStyle w:val="Nadpis1"/>
        <w:jc w:val="both"/>
        <w:rPr>
          <w:rFonts w:ascii="Arial CE" w:hAnsi="Arial CE"/>
        </w:rPr>
      </w:pPr>
      <w:bookmarkStart w:id="33" w:name="_Toc67050206"/>
      <w:r w:rsidRPr="00EE1FFB">
        <w:rPr>
          <w:rFonts w:ascii="Arial CE" w:hAnsi="Arial CE"/>
        </w:rPr>
        <w:lastRenderedPageBreak/>
        <w:t xml:space="preserve">Struktura </w:t>
      </w:r>
      <w:r w:rsidR="00C66F4E" w:rsidRPr="00EE1FFB">
        <w:rPr>
          <w:rFonts w:ascii="Arial CE" w:hAnsi="Arial CE"/>
        </w:rPr>
        <w:t>rozpočtu</w:t>
      </w:r>
      <w:bookmarkEnd w:id="33"/>
    </w:p>
    <w:p w14:paraId="5324076E" w14:textId="77777777" w:rsidR="002725F1" w:rsidRPr="00EE1FFB" w:rsidRDefault="002725F1" w:rsidP="001B0BAF">
      <w:pPr>
        <w:pStyle w:val="Textodstavec"/>
        <w:rPr>
          <w:rFonts w:ascii="Arial CE" w:hAnsi="Arial CE"/>
        </w:rPr>
      </w:pPr>
      <w:r w:rsidRPr="00EE1FFB">
        <w:rPr>
          <w:rFonts w:ascii="Arial CE" w:hAnsi="Arial CE"/>
        </w:rPr>
        <w:t>Rozpočet stavby se člení na rozpočtové kapitoly s následujícím obsahem:</w:t>
      </w:r>
    </w:p>
    <w:p w14:paraId="283DF508" w14:textId="4C231F6C" w:rsidR="002725F1" w:rsidRPr="00EE1FFB" w:rsidRDefault="002725F1" w:rsidP="001B0BAF">
      <w:pPr>
        <w:pStyle w:val="Textodstavec"/>
        <w:spacing w:before="120" w:after="0"/>
        <w:rPr>
          <w:rFonts w:ascii="Arial CE" w:hAnsi="Arial CE"/>
        </w:rPr>
      </w:pPr>
      <w:r w:rsidRPr="00EE1FFB">
        <w:rPr>
          <w:rFonts w:ascii="Arial CE" w:hAnsi="Arial CE"/>
          <w:b/>
          <w:bCs/>
        </w:rPr>
        <w:t>Kapitola 1</w:t>
      </w:r>
      <w:r w:rsidRPr="00EE1FFB">
        <w:rPr>
          <w:rFonts w:ascii="Arial CE" w:hAnsi="Arial CE"/>
        </w:rPr>
        <w:t xml:space="preserve"> – Ostatní náklady stavby –</w:t>
      </w:r>
      <w:r w:rsidR="00A87C8C" w:rsidRPr="00EE1FFB">
        <w:rPr>
          <w:rFonts w:ascii="Arial CE" w:hAnsi="Arial CE"/>
        </w:rPr>
        <w:t xml:space="preserve"> </w:t>
      </w:r>
      <w:r w:rsidRPr="00EE1FFB">
        <w:rPr>
          <w:rFonts w:ascii="Arial CE" w:hAnsi="Arial CE"/>
        </w:rPr>
        <w:t>GN zhotovitele</w:t>
      </w:r>
      <w:r w:rsidR="00A87C8C" w:rsidRPr="00EE1FFB">
        <w:rPr>
          <w:rFonts w:ascii="Arial CE" w:hAnsi="Arial CE"/>
        </w:rPr>
        <w:t xml:space="preserve"> soutěžené</w:t>
      </w:r>
      <w:r w:rsidR="000F43CA" w:rsidRPr="00EE1FFB">
        <w:rPr>
          <w:rFonts w:ascii="Arial CE" w:hAnsi="Arial CE"/>
        </w:rPr>
        <w:t xml:space="preserve"> výkony</w:t>
      </w:r>
    </w:p>
    <w:p w14:paraId="7A795AD5" w14:textId="7DF80686" w:rsidR="002B3378" w:rsidRPr="00EE1FFB" w:rsidRDefault="0012609C" w:rsidP="001B0BAF">
      <w:pPr>
        <w:pStyle w:val="Textodstavec"/>
        <w:tabs>
          <w:tab w:val="left" w:pos="851"/>
        </w:tabs>
        <w:spacing w:after="120"/>
        <w:rPr>
          <w:rFonts w:ascii="Arial CE" w:hAnsi="Arial CE"/>
        </w:rPr>
      </w:pPr>
      <w:r w:rsidRPr="00EE1FFB">
        <w:rPr>
          <w:rFonts w:ascii="Arial CE" w:hAnsi="Arial CE"/>
        </w:rPr>
        <w:tab/>
      </w:r>
      <w:r w:rsidR="002B3378" w:rsidRPr="00EE1FFB">
        <w:rPr>
          <w:rFonts w:ascii="Arial CE" w:hAnsi="Arial CE"/>
        </w:rPr>
        <w:t>Majetková třída</w:t>
      </w:r>
      <w:r w:rsidR="00F93D23" w:rsidRPr="00EE1FFB">
        <w:rPr>
          <w:rFonts w:ascii="Arial CE" w:hAnsi="Arial CE"/>
        </w:rPr>
        <w:t xml:space="preserve"> </w:t>
      </w:r>
      <w:r w:rsidR="00F93D23" w:rsidRPr="00EE1FFB">
        <w:rPr>
          <w:rFonts w:ascii="Arial CE" w:hAnsi="Arial CE"/>
          <w:b/>
          <w:bCs/>
          <w:sz w:val="22"/>
          <w:szCs w:val="22"/>
        </w:rPr>
        <w:t>*</w:t>
      </w:r>
    </w:p>
    <w:p w14:paraId="6BEE0739" w14:textId="5487F294" w:rsidR="002725F1" w:rsidRPr="00EE1FFB" w:rsidRDefault="002725F1" w:rsidP="001B0BAF">
      <w:pPr>
        <w:pStyle w:val="Normaltext"/>
        <w:ind w:left="0"/>
        <w:rPr>
          <w:rFonts w:ascii="Arial CE" w:hAnsi="Arial CE" w:cs="Arial"/>
          <w:sz w:val="20"/>
        </w:rPr>
      </w:pPr>
      <w:r w:rsidRPr="00EE1FFB">
        <w:rPr>
          <w:rFonts w:ascii="Arial CE" w:hAnsi="Arial CE" w:cs="Arial"/>
          <w:b/>
          <w:bCs/>
          <w:sz w:val="20"/>
        </w:rPr>
        <w:t>Kapitola 2</w:t>
      </w:r>
      <w:r w:rsidRPr="00EE1FFB">
        <w:rPr>
          <w:rFonts w:ascii="Arial CE" w:hAnsi="Arial CE" w:cs="Arial"/>
          <w:sz w:val="20"/>
        </w:rPr>
        <w:t xml:space="preserve"> – Provozní soubory</w:t>
      </w:r>
    </w:p>
    <w:p w14:paraId="552EEEA9" w14:textId="01BAFFE8" w:rsidR="00E52462" w:rsidRPr="00EE1FFB" w:rsidRDefault="0012609C" w:rsidP="001B0BAF">
      <w:pPr>
        <w:pStyle w:val="Textodstavec"/>
        <w:tabs>
          <w:tab w:val="left" w:pos="851"/>
        </w:tabs>
        <w:rPr>
          <w:rFonts w:ascii="Arial CE" w:hAnsi="Arial CE"/>
        </w:rPr>
      </w:pPr>
      <w:r w:rsidRPr="00EE1FFB">
        <w:rPr>
          <w:rFonts w:ascii="Arial CE" w:hAnsi="Arial CE"/>
        </w:rPr>
        <w:tab/>
      </w:r>
      <w:r w:rsidR="00E52462" w:rsidRPr="00EE1FFB">
        <w:rPr>
          <w:rFonts w:ascii="Arial CE" w:hAnsi="Arial CE"/>
        </w:rPr>
        <w:t>Majetkov</w:t>
      </w:r>
      <w:r w:rsidR="009349AA" w:rsidRPr="00EE1FFB">
        <w:rPr>
          <w:rFonts w:ascii="Arial CE" w:hAnsi="Arial CE"/>
        </w:rPr>
        <w:t>á</w:t>
      </w:r>
      <w:r w:rsidR="00F14A1C" w:rsidRPr="00EE1FFB">
        <w:rPr>
          <w:rFonts w:ascii="Arial CE" w:hAnsi="Arial CE"/>
        </w:rPr>
        <w:t>(é)</w:t>
      </w:r>
      <w:r w:rsidR="00E52462" w:rsidRPr="00EE1FFB">
        <w:rPr>
          <w:rFonts w:ascii="Arial CE" w:hAnsi="Arial CE"/>
        </w:rPr>
        <w:t xml:space="preserve"> tříd</w:t>
      </w:r>
      <w:r w:rsidR="009349AA" w:rsidRPr="00EE1FFB">
        <w:rPr>
          <w:rFonts w:ascii="Arial CE" w:hAnsi="Arial CE"/>
        </w:rPr>
        <w:t>a</w:t>
      </w:r>
      <w:r w:rsidR="00F14A1C" w:rsidRPr="00EE1FFB">
        <w:rPr>
          <w:rFonts w:ascii="Arial CE" w:hAnsi="Arial CE"/>
        </w:rPr>
        <w:t>(y)</w:t>
      </w:r>
      <w:r w:rsidR="00F93D23" w:rsidRPr="00EE1FFB">
        <w:rPr>
          <w:rFonts w:ascii="Arial CE" w:hAnsi="Arial CE"/>
        </w:rPr>
        <w:t xml:space="preserve"> </w:t>
      </w:r>
      <w:r w:rsidR="00736F60" w:rsidRPr="00EE1FFB">
        <w:rPr>
          <w:rFonts w:ascii="Arial CE" w:hAnsi="Arial CE"/>
          <w:b/>
          <w:bCs/>
          <w:sz w:val="22"/>
          <w:szCs w:val="22"/>
        </w:rPr>
        <w:t>*</w:t>
      </w:r>
    </w:p>
    <w:p w14:paraId="3B406F76" w14:textId="4D5F8251" w:rsidR="00E52462" w:rsidRPr="00EE1FFB" w:rsidRDefault="0012609C" w:rsidP="001B0BAF">
      <w:pPr>
        <w:pStyle w:val="Textodstavec"/>
        <w:tabs>
          <w:tab w:val="left" w:pos="1276"/>
        </w:tabs>
        <w:spacing w:before="0"/>
        <w:rPr>
          <w:rFonts w:ascii="Arial CE" w:hAnsi="Arial CE"/>
        </w:rPr>
      </w:pPr>
      <w:r w:rsidRPr="00EE1FFB">
        <w:rPr>
          <w:rFonts w:ascii="Arial CE" w:hAnsi="Arial CE"/>
        </w:rPr>
        <w:tab/>
      </w:r>
      <w:r w:rsidR="00E52462" w:rsidRPr="00EE1FFB">
        <w:rPr>
          <w:rFonts w:ascii="Arial CE" w:hAnsi="Arial CE"/>
        </w:rPr>
        <w:t>body/úseky</w:t>
      </w:r>
    </w:p>
    <w:p w14:paraId="25981550" w14:textId="277CBECA" w:rsidR="002725F1" w:rsidRPr="00EE1FFB" w:rsidRDefault="002725F1" w:rsidP="001B0BAF">
      <w:pPr>
        <w:pStyle w:val="Normaltext"/>
        <w:spacing w:before="120"/>
        <w:ind w:left="0"/>
        <w:rPr>
          <w:rFonts w:ascii="Arial CE" w:hAnsi="Arial CE" w:cs="Arial"/>
          <w:sz w:val="20"/>
        </w:rPr>
      </w:pPr>
      <w:r w:rsidRPr="00EE1FFB">
        <w:rPr>
          <w:rFonts w:ascii="Arial CE" w:hAnsi="Arial CE" w:cs="Arial"/>
          <w:b/>
          <w:bCs/>
          <w:sz w:val="20"/>
        </w:rPr>
        <w:t>Kapitola 3</w:t>
      </w:r>
      <w:r w:rsidRPr="00EE1FFB">
        <w:rPr>
          <w:rFonts w:ascii="Arial CE" w:hAnsi="Arial CE" w:cs="Arial"/>
          <w:sz w:val="20"/>
        </w:rPr>
        <w:t xml:space="preserve"> – Stavební objekty</w:t>
      </w:r>
    </w:p>
    <w:p w14:paraId="288FAFE7" w14:textId="2235B705" w:rsidR="00F14A1C" w:rsidRPr="00EE1FFB" w:rsidRDefault="00F14A1C" w:rsidP="001B0BAF">
      <w:pPr>
        <w:pStyle w:val="Textodstavec"/>
        <w:tabs>
          <w:tab w:val="left" w:pos="851"/>
        </w:tabs>
        <w:rPr>
          <w:rFonts w:ascii="Arial CE" w:hAnsi="Arial CE"/>
        </w:rPr>
      </w:pPr>
      <w:r w:rsidRPr="00EE1FFB">
        <w:rPr>
          <w:rFonts w:ascii="Arial CE" w:hAnsi="Arial CE"/>
        </w:rPr>
        <w:tab/>
        <w:t>Majetková(é) třída(y)</w:t>
      </w:r>
      <w:r w:rsidR="00F93D23" w:rsidRPr="00EE1FFB">
        <w:rPr>
          <w:rFonts w:ascii="Arial CE" w:hAnsi="Arial CE"/>
        </w:rPr>
        <w:t xml:space="preserve"> </w:t>
      </w:r>
      <w:r w:rsidR="00F93D23" w:rsidRPr="00EE1FFB">
        <w:rPr>
          <w:rFonts w:ascii="Arial CE" w:hAnsi="Arial CE"/>
          <w:b/>
          <w:bCs/>
          <w:sz w:val="22"/>
          <w:szCs w:val="22"/>
        </w:rPr>
        <w:t>*</w:t>
      </w:r>
    </w:p>
    <w:p w14:paraId="210C4FE5" w14:textId="77777777" w:rsidR="00E52462" w:rsidRPr="00EE1FFB" w:rsidRDefault="00E52462" w:rsidP="001B0BAF">
      <w:pPr>
        <w:pStyle w:val="Textodstavec"/>
        <w:tabs>
          <w:tab w:val="left" w:pos="1276"/>
        </w:tabs>
        <w:spacing w:before="0" w:after="0"/>
        <w:rPr>
          <w:rFonts w:ascii="Arial CE" w:hAnsi="Arial CE"/>
        </w:rPr>
      </w:pPr>
      <w:r w:rsidRPr="00EE1FFB">
        <w:rPr>
          <w:rFonts w:ascii="Arial CE" w:hAnsi="Arial CE"/>
        </w:rPr>
        <w:tab/>
        <w:t>body/úseky</w:t>
      </w:r>
    </w:p>
    <w:p w14:paraId="56765E6D" w14:textId="77777777" w:rsidR="002725F1" w:rsidRPr="00EE1FFB" w:rsidRDefault="002725F1" w:rsidP="001B0BAF">
      <w:pPr>
        <w:pStyle w:val="Textodstavec"/>
        <w:spacing w:before="120" w:after="0"/>
        <w:rPr>
          <w:rFonts w:ascii="Arial CE" w:hAnsi="Arial CE"/>
        </w:rPr>
      </w:pPr>
      <w:r w:rsidRPr="00EE1FFB">
        <w:rPr>
          <w:rFonts w:ascii="Arial CE" w:hAnsi="Arial CE"/>
          <w:b/>
          <w:bCs/>
        </w:rPr>
        <w:t>Kapitola 4</w:t>
      </w:r>
      <w:r w:rsidRPr="00EE1FFB">
        <w:rPr>
          <w:rFonts w:ascii="Arial CE" w:hAnsi="Arial CE"/>
        </w:rPr>
        <w:t xml:space="preserve"> – Ostatní náklady stavby</w:t>
      </w:r>
    </w:p>
    <w:p w14:paraId="16115690" w14:textId="5A94E7BA" w:rsidR="002725F1" w:rsidRPr="00EE1FFB" w:rsidRDefault="002725F1" w:rsidP="001B0BAF">
      <w:pPr>
        <w:pStyle w:val="Textodstavec"/>
        <w:tabs>
          <w:tab w:val="left" w:pos="851"/>
        </w:tabs>
        <w:rPr>
          <w:rFonts w:ascii="Arial CE" w:hAnsi="Arial CE"/>
        </w:rPr>
      </w:pPr>
      <w:r w:rsidRPr="00EE1FFB">
        <w:rPr>
          <w:rFonts w:ascii="Arial CE" w:hAnsi="Arial CE"/>
        </w:rPr>
        <w:tab/>
        <w:t xml:space="preserve">4.1. – Ostatní náklady stavby – GN </w:t>
      </w:r>
      <w:r w:rsidR="00A87C8C" w:rsidRPr="00EE1FFB">
        <w:rPr>
          <w:rFonts w:ascii="Arial CE" w:hAnsi="Arial CE"/>
        </w:rPr>
        <w:t xml:space="preserve">zhotovitele </w:t>
      </w:r>
      <w:r w:rsidRPr="00EE1FFB">
        <w:rPr>
          <w:rFonts w:ascii="Arial CE" w:hAnsi="Arial CE"/>
        </w:rPr>
        <w:t xml:space="preserve">nesoutěžené </w:t>
      </w:r>
      <w:r w:rsidR="004B26F2" w:rsidRPr="00EE1FFB">
        <w:rPr>
          <w:rFonts w:ascii="Arial CE" w:hAnsi="Arial CE"/>
        </w:rPr>
        <w:t>výkony</w:t>
      </w:r>
    </w:p>
    <w:p w14:paraId="3232996C" w14:textId="78402BC1" w:rsidR="002725F1" w:rsidRPr="00EE1FFB" w:rsidRDefault="002725F1" w:rsidP="001B0BAF">
      <w:pPr>
        <w:pStyle w:val="Textodstavec"/>
        <w:tabs>
          <w:tab w:val="left" w:pos="851"/>
        </w:tabs>
        <w:rPr>
          <w:rFonts w:ascii="Arial CE" w:hAnsi="Arial CE"/>
        </w:rPr>
      </w:pPr>
      <w:r w:rsidRPr="00EE1FFB">
        <w:rPr>
          <w:rFonts w:ascii="Arial CE" w:hAnsi="Arial CE"/>
        </w:rPr>
        <w:tab/>
        <w:t>4.2. – Projektová dokumentace – Inženýring EG.D – Náklady EG.D</w:t>
      </w:r>
    </w:p>
    <w:p w14:paraId="6F9AC94B" w14:textId="77777777" w:rsidR="00D11615" w:rsidRPr="00EE1FFB" w:rsidRDefault="00D11615" w:rsidP="001B0BAF">
      <w:pPr>
        <w:pStyle w:val="Textodstavec"/>
        <w:tabs>
          <w:tab w:val="left" w:pos="851"/>
        </w:tabs>
        <w:rPr>
          <w:rFonts w:ascii="Arial CE" w:hAnsi="Arial CE"/>
          <w:i/>
          <w:iCs/>
        </w:rPr>
      </w:pPr>
    </w:p>
    <w:p w14:paraId="41BF735C" w14:textId="1D736949" w:rsidR="007B7BDE" w:rsidRPr="00EE1FFB" w:rsidRDefault="00F93D23" w:rsidP="001B0BAF">
      <w:pPr>
        <w:pStyle w:val="Textodstavec"/>
        <w:tabs>
          <w:tab w:val="left" w:pos="851"/>
        </w:tabs>
        <w:rPr>
          <w:rFonts w:ascii="Arial CE" w:hAnsi="Arial CE"/>
          <w:i/>
          <w:iCs/>
        </w:rPr>
      </w:pPr>
      <w:r w:rsidRPr="00EE1FFB">
        <w:rPr>
          <w:rFonts w:ascii="Arial CE" w:hAnsi="Arial CE"/>
          <w:i/>
          <w:iCs/>
        </w:rPr>
        <w:t>* majetkové třídy platí pro stavby CAPEX pro zakázky BO OPEX se nepoužívají</w:t>
      </w:r>
    </w:p>
    <w:p w14:paraId="61F27622" w14:textId="77777777" w:rsidR="00D11615" w:rsidRPr="00EE1FFB" w:rsidRDefault="00D11615" w:rsidP="001B0BAF">
      <w:pPr>
        <w:pStyle w:val="Textodstavec"/>
        <w:rPr>
          <w:rFonts w:ascii="Arial CE" w:hAnsi="Arial CE"/>
        </w:rPr>
      </w:pPr>
    </w:p>
    <w:p w14:paraId="5A34862C" w14:textId="2F72BDBD" w:rsidR="002725F1" w:rsidRPr="00EE1FFB" w:rsidRDefault="002725F1" w:rsidP="001B0BAF">
      <w:pPr>
        <w:pStyle w:val="Textodstavec"/>
        <w:rPr>
          <w:rFonts w:ascii="Arial CE" w:hAnsi="Arial CE"/>
        </w:rPr>
      </w:pPr>
      <w:r w:rsidRPr="00EE1FFB">
        <w:rPr>
          <w:rFonts w:ascii="Arial CE" w:hAnsi="Arial CE"/>
        </w:rPr>
        <w:t>Kapitoly 1 až 4 obsahují investiční náklady</w:t>
      </w:r>
      <w:r w:rsidR="001D55B3" w:rsidRPr="00EE1FFB">
        <w:rPr>
          <w:rFonts w:ascii="Arial CE" w:hAnsi="Arial CE"/>
        </w:rPr>
        <w:t>,</w:t>
      </w:r>
      <w:r w:rsidRPr="00EE1FFB">
        <w:rPr>
          <w:rFonts w:ascii="Arial CE" w:hAnsi="Arial CE"/>
        </w:rPr>
        <w:t xml:space="preserve"> z toho kapitoly 2 a 3 tvoří technicko-konstrukční prvky a kapitoly 1 a 4 jsou Inženýrské objekty, které obsahují globální náklady stavby.</w:t>
      </w:r>
    </w:p>
    <w:p w14:paraId="61C8C4B8" w14:textId="41EF77FC" w:rsidR="001436C9" w:rsidRPr="00EE1FFB" w:rsidRDefault="00813F83" w:rsidP="001B0BAF">
      <w:pPr>
        <w:pStyle w:val="Textodstavec"/>
        <w:rPr>
          <w:rFonts w:ascii="Arial CE" w:hAnsi="Arial CE"/>
        </w:rPr>
      </w:pPr>
      <w:r w:rsidRPr="00EE1FFB">
        <w:rPr>
          <w:rFonts w:ascii="Arial CE" w:hAnsi="Arial CE"/>
        </w:rPr>
        <w:t xml:space="preserve">Globální náklady stavby jsou takové náklady stavby, které při rozpočtování stavby nelze přiřadit, nebo není účelné je zadávat/členit </w:t>
      </w:r>
      <w:r w:rsidR="004D760B" w:rsidRPr="00EE1FFB">
        <w:rPr>
          <w:rFonts w:ascii="Arial CE" w:hAnsi="Arial CE"/>
        </w:rPr>
        <w:t>do jednotlivých</w:t>
      </w:r>
      <w:r w:rsidRPr="00EE1FFB">
        <w:rPr>
          <w:rFonts w:ascii="Arial CE" w:hAnsi="Arial CE"/>
        </w:rPr>
        <w:t xml:space="preserve"> </w:t>
      </w:r>
      <w:r w:rsidR="004D760B" w:rsidRPr="00EE1FFB">
        <w:rPr>
          <w:rFonts w:ascii="Arial CE" w:hAnsi="Arial CE"/>
        </w:rPr>
        <w:t>majetkových</w:t>
      </w:r>
      <w:r w:rsidRPr="00EE1FFB">
        <w:rPr>
          <w:rFonts w:ascii="Arial CE" w:hAnsi="Arial CE"/>
        </w:rPr>
        <w:t xml:space="preserve"> tříd, které charakterizují typ distribučního zařízení.</w:t>
      </w:r>
    </w:p>
    <w:p w14:paraId="5BEE93DE" w14:textId="77777777" w:rsidR="003A3AFB" w:rsidRPr="00EE1FFB" w:rsidRDefault="003A3AFB" w:rsidP="001B0BAF">
      <w:pPr>
        <w:pStyle w:val="Nadpis2"/>
        <w:jc w:val="both"/>
      </w:pPr>
      <w:bookmarkStart w:id="34" w:name="_Toc484928257"/>
      <w:bookmarkStart w:id="35" w:name="_Toc19605110"/>
      <w:bookmarkStart w:id="36" w:name="_Toc66694398"/>
      <w:bookmarkStart w:id="37" w:name="_Toc476308015"/>
      <w:bookmarkStart w:id="38" w:name="_Toc476518018"/>
      <w:bookmarkStart w:id="39" w:name="_Toc476518072"/>
      <w:bookmarkStart w:id="40" w:name="_Toc476518137"/>
      <w:bookmarkStart w:id="41" w:name="_Toc476518395"/>
      <w:bookmarkStart w:id="42" w:name="_Toc4597104"/>
      <w:bookmarkStart w:id="43" w:name="_Toc67050207"/>
      <w:r w:rsidRPr="00EE1FFB">
        <w:t>Zadání technického řešení a náklad</w:t>
      </w:r>
      <w:bookmarkEnd w:id="34"/>
      <w:bookmarkEnd w:id="35"/>
      <w:bookmarkEnd w:id="36"/>
      <w:bookmarkEnd w:id="37"/>
      <w:bookmarkEnd w:id="38"/>
      <w:bookmarkEnd w:id="39"/>
      <w:bookmarkEnd w:id="40"/>
      <w:bookmarkEnd w:id="41"/>
      <w:bookmarkEnd w:id="42"/>
      <w:r w:rsidRPr="00EE1FFB">
        <w:t>ů</w:t>
      </w:r>
      <w:bookmarkEnd w:id="43"/>
    </w:p>
    <w:p w14:paraId="6AAB81E3" w14:textId="77777777" w:rsidR="003A3AFB" w:rsidRPr="00EE1FFB" w:rsidRDefault="003A3AFB" w:rsidP="001B0BAF">
      <w:pPr>
        <w:pStyle w:val="Normaltext"/>
        <w:ind w:left="0"/>
        <w:rPr>
          <w:rFonts w:ascii="Arial CE" w:hAnsi="Arial CE" w:cs="Arial"/>
          <w:color w:val="000000"/>
          <w:sz w:val="20"/>
        </w:rPr>
      </w:pPr>
      <w:r w:rsidRPr="00EE1FFB">
        <w:rPr>
          <w:rFonts w:ascii="Arial CE" w:hAnsi="Arial CE" w:cs="Arial"/>
          <w:color w:val="000000"/>
          <w:sz w:val="20"/>
        </w:rPr>
        <w:t>Náklady pro rozpočtování staveb zahrnují rozpočtové normy, materiál, přirážky k práci a globální náklady, které se zadávají ve formuláři zakázka.</w:t>
      </w:r>
    </w:p>
    <w:p w14:paraId="50A2E44A" w14:textId="77777777" w:rsidR="003A3AFB" w:rsidRPr="00EE1FFB" w:rsidRDefault="003A3AFB" w:rsidP="001B0BAF">
      <w:pPr>
        <w:pStyle w:val="Textodstavec"/>
        <w:rPr>
          <w:rFonts w:ascii="Arial CE" w:hAnsi="Arial CE"/>
        </w:rPr>
      </w:pPr>
    </w:p>
    <w:p w14:paraId="141CCA45" w14:textId="77777777" w:rsidR="003A3AFB" w:rsidRPr="00EE1FFB" w:rsidRDefault="003A3AFB" w:rsidP="001B0BAF">
      <w:pPr>
        <w:pStyle w:val="Normaltext"/>
        <w:ind w:left="0"/>
        <w:rPr>
          <w:rFonts w:ascii="Arial CE" w:hAnsi="Arial CE" w:cs="Arial"/>
          <w:sz w:val="20"/>
        </w:rPr>
      </w:pPr>
      <w:r w:rsidRPr="00EE1FFB">
        <w:rPr>
          <w:rFonts w:ascii="Arial CE" w:hAnsi="Arial CE" w:cs="Arial"/>
          <w:sz w:val="20"/>
        </w:rPr>
        <w:t xml:space="preserve">Modul </w:t>
      </w:r>
      <w:r w:rsidRPr="00EE1FFB">
        <w:rPr>
          <w:rFonts w:ascii="Arial CE" w:hAnsi="Arial CE" w:cs="Arial"/>
          <w:iCs/>
          <w:sz w:val="20"/>
        </w:rPr>
        <w:t xml:space="preserve">eC </w:t>
      </w:r>
      <w:r w:rsidRPr="00EE1FFB">
        <w:rPr>
          <w:rFonts w:ascii="Arial CE" w:hAnsi="Arial CE" w:cs="Arial"/>
          <w:sz w:val="20"/>
        </w:rPr>
        <w:t>provede výpočet rozpočtu na základě soupisek jednotlivých kapitol rozpočtu:</w:t>
      </w:r>
    </w:p>
    <w:p w14:paraId="2F88754F" w14:textId="77777777" w:rsidR="003A3AFB" w:rsidRPr="00EE1FFB" w:rsidRDefault="003A3AFB" w:rsidP="001B0BAF">
      <w:pPr>
        <w:pStyle w:val="Odrky"/>
        <w:numPr>
          <w:ilvl w:val="0"/>
          <w:numId w:val="0"/>
        </w:numPr>
        <w:tabs>
          <w:tab w:val="clear" w:pos="1701"/>
          <w:tab w:val="left" w:pos="567"/>
        </w:tabs>
        <w:rPr>
          <w:rFonts w:ascii="Arial CE" w:hAnsi="Arial CE" w:cs="Arial"/>
          <w:noProof w:val="0"/>
          <w:sz w:val="20"/>
        </w:rPr>
      </w:pPr>
      <w:r w:rsidRPr="00EE1FFB">
        <w:rPr>
          <w:rFonts w:ascii="Arial CE" w:hAnsi="Arial CE" w:cs="Arial"/>
          <w:noProof w:val="0"/>
          <w:sz w:val="20"/>
        </w:rPr>
        <w:t>Soupiska norem</w:t>
      </w:r>
    </w:p>
    <w:p w14:paraId="2109330A" w14:textId="77777777" w:rsidR="003A3AFB" w:rsidRPr="00EE1FFB" w:rsidRDefault="003A3AFB" w:rsidP="001B0BAF">
      <w:pPr>
        <w:pStyle w:val="Odrky"/>
        <w:numPr>
          <w:ilvl w:val="0"/>
          <w:numId w:val="0"/>
        </w:numPr>
        <w:tabs>
          <w:tab w:val="clear" w:pos="1701"/>
          <w:tab w:val="left" w:pos="567"/>
        </w:tabs>
        <w:rPr>
          <w:rFonts w:ascii="Arial CE" w:hAnsi="Arial CE" w:cs="Arial"/>
          <w:noProof w:val="0"/>
          <w:sz w:val="20"/>
        </w:rPr>
      </w:pPr>
      <w:r w:rsidRPr="00EE1FFB">
        <w:rPr>
          <w:rFonts w:ascii="Arial CE" w:hAnsi="Arial CE" w:cs="Arial"/>
          <w:noProof w:val="0"/>
          <w:sz w:val="20"/>
        </w:rPr>
        <w:t>Soupiska materiálu</w:t>
      </w:r>
    </w:p>
    <w:p w14:paraId="78F7CA37" w14:textId="77777777" w:rsidR="003A3AFB" w:rsidRPr="00EE1FFB" w:rsidRDefault="003A3AFB" w:rsidP="001B0BAF">
      <w:pPr>
        <w:pStyle w:val="Odrky"/>
        <w:numPr>
          <w:ilvl w:val="0"/>
          <w:numId w:val="0"/>
        </w:numPr>
        <w:tabs>
          <w:tab w:val="clear" w:pos="1701"/>
          <w:tab w:val="left" w:pos="567"/>
        </w:tabs>
        <w:rPr>
          <w:rFonts w:ascii="Arial CE" w:hAnsi="Arial CE" w:cs="Arial"/>
          <w:noProof w:val="0"/>
          <w:sz w:val="20"/>
        </w:rPr>
      </w:pPr>
      <w:r w:rsidRPr="00EE1FFB">
        <w:rPr>
          <w:rFonts w:ascii="Arial CE" w:hAnsi="Arial CE" w:cs="Arial"/>
          <w:noProof w:val="0"/>
          <w:sz w:val="20"/>
        </w:rPr>
        <w:t>Soupiska přirážek k práci</w:t>
      </w:r>
    </w:p>
    <w:p w14:paraId="55159A0A" w14:textId="77777777" w:rsidR="003A3AFB" w:rsidRPr="00EE1FFB" w:rsidRDefault="003A3AFB" w:rsidP="001B0BAF">
      <w:pPr>
        <w:pStyle w:val="Odrky"/>
        <w:numPr>
          <w:ilvl w:val="0"/>
          <w:numId w:val="0"/>
        </w:numPr>
        <w:tabs>
          <w:tab w:val="clear" w:pos="1701"/>
          <w:tab w:val="left" w:pos="567"/>
        </w:tabs>
        <w:rPr>
          <w:rFonts w:ascii="Arial CE" w:hAnsi="Arial CE" w:cs="Arial"/>
          <w:noProof w:val="0"/>
          <w:sz w:val="20"/>
        </w:rPr>
      </w:pPr>
      <w:r w:rsidRPr="00EE1FFB">
        <w:rPr>
          <w:rFonts w:ascii="Arial CE" w:hAnsi="Arial CE" w:cs="Arial"/>
          <w:noProof w:val="0"/>
          <w:sz w:val="20"/>
        </w:rPr>
        <w:t>Soupiska GN</w:t>
      </w:r>
    </w:p>
    <w:p w14:paraId="38C3476D" w14:textId="77777777" w:rsidR="003A3AFB" w:rsidRPr="00EE1FFB" w:rsidRDefault="003A3AFB" w:rsidP="001B0BAF">
      <w:pPr>
        <w:pStyle w:val="Textodstavec"/>
        <w:rPr>
          <w:rFonts w:ascii="Arial CE" w:hAnsi="Arial CE"/>
        </w:rPr>
      </w:pPr>
    </w:p>
    <w:p w14:paraId="3697F99D" w14:textId="461AF491" w:rsidR="003A3AFB" w:rsidRPr="00EE1FFB" w:rsidRDefault="003A3AFB" w:rsidP="001B0BAF">
      <w:pPr>
        <w:pStyle w:val="Normaltext"/>
        <w:ind w:left="0"/>
        <w:rPr>
          <w:rFonts w:ascii="Arial CE" w:hAnsi="Arial CE" w:cs="Arial"/>
          <w:color w:val="000000"/>
          <w:sz w:val="20"/>
        </w:rPr>
      </w:pPr>
      <w:r w:rsidRPr="00EE1FFB">
        <w:rPr>
          <w:rFonts w:ascii="Arial CE" w:hAnsi="Arial CE" w:cs="Arial"/>
          <w:color w:val="000000"/>
          <w:sz w:val="20"/>
        </w:rPr>
        <w:t xml:space="preserve">Globální </w:t>
      </w:r>
      <w:r w:rsidR="00DF6456" w:rsidRPr="00EE1FFB">
        <w:rPr>
          <w:rFonts w:ascii="Arial CE" w:hAnsi="Arial CE" w:cs="Arial"/>
          <w:color w:val="000000"/>
          <w:sz w:val="20"/>
        </w:rPr>
        <w:t xml:space="preserve">soutěžené </w:t>
      </w:r>
      <w:r w:rsidRPr="00EE1FFB">
        <w:rPr>
          <w:rFonts w:ascii="Arial CE" w:hAnsi="Arial CE" w:cs="Arial"/>
          <w:color w:val="000000"/>
          <w:sz w:val="20"/>
        </w:rPr>
        <w:t>náklady zhotovitele se zadávají ve formuláři zakázka</w:t>
      </w:r>
      <w:r w:rsidR="002E73AF" w:rsidRPr="00EE1FFB">
        <w:rPr>
          <w:rFonts w:ascii="Arial CE" w:hAnsi="Arial CE" w:cs="Arial"/>
          <w:color w:val="000000"/>
          <w:sz w:val="20"/>
        </w:rPr>
        <w:t xml:space="preserve"> </w:t>
      </w:r>
      <w:r w:rsidR="007E3DA8" w:rsidRPr="00EE1FFB">
        <w:rPr>
          <w:rFonts w:ascii="Arial CE" w:hAnsi="Arial CE" w:cs="Arial"/>
          <w:color w:val="000000"/>
          <w:sz w:val="20"/>
        </w:rPr>
        <w:t xml:space="preserve">do </w:t>
      </w:r>
      <w:r w:rsidRPr="00EE1FFB">
        <w:rPr>
          <w:rFonts w:ascii="Arial CE" w:hAnsi="Arial CE" w:cs="Arial"/>
          <w:color w:val="000000"/>
          <w:sz w:val="20"/>
        </w:rPr>
        <w:t>kapitol</w:t>
      </w:r>
      <w:r w:rsidR="0042212C" w:rsidRPr="00EE1FFB">
        <w:rPr>
          <w:rFonts w:ascii="Arial CE" w:hAnsi="Arial CE" w:cs="Arial"/>
          <w:color w:val="000000"/>
          <w:sz w:val="20"/>
        </w:rPr>
        <w:t>y</w:t>
      </w:r>
      <w:r w:rsidRPr="00EE1FFB">
        <w:rPr>
          <w:rFonts w:ascii="Arial CE" w:hAnsi="Arial CE" w:cs="Arial"/>
          <w:color w:val="000000"/>
          <w:sz w:val="20"/>
        </w:rPr>
        <w:t xml:space="preserve"> 1 </w:t>
      </w:r>
      <w:r w:rsidR="00087C6B" w:rsidRPr="00EE1FFB">
        <w:rPr>
          <w:rFonts w:ascii="Arial CE" w:hAnsi="Arial CE" w:cs="Arial"/>
          <w:color w:val="000000"/>
          <w:sz w:val="20"/>
        </w:rPr>
        <w:t>na úroveň</w:t>
      </w:r>
      <w:r w:rsidR="00DB7D86" w:rsidRPr="00EE1FFB">
        <w:rPr>
          <w:rFonts w:ascii="Arial CE" w:hAnsi="Arial CE" w:cs="Arial"/>
          <w:color w:val="000000"/>
          <w:sz w:val="20"/>
        </w:rPr>
        <w:t xml:space="preserve"> </w:t>
      </w:r>
      <w:r w:rsidRPr="00EE1FFB">
        <w:rPr>
          <w:rFonts w:ascii="Arial CE" w:hAnsi="Arial CE" w:cs="Arial"/>
          <w:color w:val="000000"/>
          <w:sz w:val="20"/>
        </w:rPr>
        <w:t>majetkov</w:t>
      </w:r>
      <w:r w:rsidR="00042AA1" w:rsidRPr="00EE1FFB">
        <w:rPr>
          <w:rFonts w:ascii="Arial CE" w:hAnsi="Arial CE" w:cs="Arial"/>
          <w:color w:val="000000"/>
          <w:sz w:val="20"/>
        </w:rPr>
        <w:t>é</w:t>
      </w:r>
      <w:r w:rsidRPr="00EE1FFB">
        <w:rPr>
          <w:rFonts w:ascii="Arial CE" w:hAnsi="Arial CE" w:cs="Arial"/>
          <w:color w:val="000000"/>
          <w:sz w:val="20"/>
        </w:rPr>
        <w:t xml:space="preserve"> tříd</w:t>
      </w:r>
      <w:r w:rsidR="00042AA1" w:rsidRPr="00EE1FFB">
        <w:rPr>
          <w:rFonts w:ascii="Arial CE" w:hAnsi="Arial CE" w:cs="Arial"/>
          <w:color w:val="000000"/>
          <w:sz w:val="20"/>
        </w:rPr>
        <w:t>y</w:t>
      </w:r>
      <w:r w:rsidRPr="00EE1FFB">
        <w:rPr>
          <w:rFonts w:ascii="Arial CE" w:hAnsi="Arial CE" w:cs="Arial"/>
          <w:color w:val="000000"/>
          <w:sz w:val="20"/>
        </w:rPr>
        <w:t xml:space="preserve"> CZD00001.</w:t>
      </w:r>
    </w:p>
    <w:p w14:paraId="7F4FCDC7" w14:textId="153D64BD" w:rsidR="003A3AFB" w:rsidRPr="00EE1FFB" w:rsidRDefault="007712F3" w:rsidP="001B0BAF">
      <w:pPr>
        <w:pStyle w:val="Normaltext"/>
        <w:ind w:left="0"/>
        <w:rPr>
          <w:rFonts w:ascii="Arial CE" w:hAnsi="Arial CE" w:cs="Arial"/>
          <w:color w:val="000000"/>
          <w:sz w:val="20"/>
        </w:rPr>
      </w:pPr>
      <w:r w:rsidRPr="00EE1FFB">
        <w:rPr>
          <w:rFonts w:ascii="Arial CE" w:hAnsi="Arial CE" w:cs="Arial"/>
          <w:color w:val="000000"/>
          <w:sz w:val="20"/>
        </w:rPr>
        <w:t>Technické</w:t>
      </w:r>
      <w:r w:rsidR="004710D1" w:rsidRPr="00EE1FFB">
        <w:rPr>
          <w:rFonts w:ascii="Arial CE" w:hAnsi="Arial CE" w:cs="Arial"/>
          <w:color w:val="000000"/>
          <w:sz w:val="20"/>
        </w:rPr>
        <w:t xml:space="preserve"> konstrukční </w:t>
      </w:r>
      <w:r w:rsidRPr="00EE1FFB">
        <w:rPr>
          <w:rFonts w:ascii="Arial CE" w:hAnsi="Arial CE" w:cs="Arial"/>
          <w:color w:val="000000"/>
          <w:sz w:val="20"/>
        </w:rPr>
        <w:t>rozpočtové n</w:t>
      </w:r>
      <w:r w:rsidR="003A3AFB" w:rsidRPr="00EE1FFB">
        <w:rPr>
          <w:rFonts w:ascii="Arial CE" w:hAnsi="Arial CE" w:cs="Arial"/>
          <w:color w:val="000000"/>
          <w:sz w:val="20"/>
        </w:rPr>
        <w:t>ormy a materiály se zadávají ve formuláři zakázka</w:t>
      </w:r>
      <w:r w:rsidR="007E3DA8" w:rsidRPr="00EE1FFB">
        <w:rPr>
          <w:rFonts w:ascii="Arial CE" w:hAnsi="Arial CE" w:cs="Arial"/>
          <w:color w:val="000000"/>
          <w:sz w:val="20"/>
        </w:rPr>
        <w:t xml:space="preserve"> do</w:t>
      </w:r>
      <w:r w:rsidR="002E73AF" w:rsidRPr="00EE1FFB">
        <w:rPr>
          <w:rFonts w:ascii="Arial CE" w:hAnsi="Arial CE" w:cs="Arial"/>
          <w:color w:val="000000"/>
          <w:sz w:val="20"/>
        </w:rPr>
        <w:t xml:space="preserve"> </w:t>
      </w:r>
      <w:r w:rsidR="003A3AFB" w:rsidRPr="00EE1FFB">
        <w:rPr>
          <w:rFonts w:ascii="Arial CE" w:hAnsi="Arial CE" w:cs="Arial"/>
          <w:color w:val="000000"/>
          <w:sz w:val="20"/>
        </w:rPr>
        <w:t>kapitol</w:t>
      </w:r>
      <w:r w:rsidR="000364CE" w:rsidRPr="00EE1FFB">
        <w:rPr>
          <w:rFonts w:ascii="Arial CE" w:hAnsi="Arial CE" w:cs="Arial"/>
          <w:color w:val="000000"/>
          <w:sz w:val="20"/>
        </w:rPr>
        <w:t>y</w:t>
      </w:r>
      <w:r w:rsidR="003A3AFB" w:rsidRPr="00EE1FFB">
        <w:rPr>
          <w:rFonts w:ascii="Arial CE" w:hAnsi="Arial CE" w:cs="Arial"/>
          <w:color w:val="000000"/>
          <w:sz w:val="20"/>
        </w:rPr>
        <w:t xml:space="preserve"> 2 a 3 </w:t>
      </w:r>
      <w:r w:rsidR="00E821F9" w:rsidRPr="00EE1FFB">
        <w:rPr>
          <w:rFonts w:ascii="Arial CE" w:hAnsi="Arial CE" w:cs="Arial"/>
          <w:color w:val="000000"/>
          <w:sz w:val="20"/>
        </w:rPr>
        <w:t>do</w:t>
      </w:r>
      <w:r w:rsidR="002B50D0" w:rsidRPr="00EE1FFB">
        <w:rPr>
          <w:rFonts w:ascii="Arial CE" w:hAnsi="Arial CE" w:cs="Arial"/>
          <w:color w:val="000000"/>
          <w:sz w:val="20"/>
        </w:rPr>
        <w:t xml:space="preserve"> </w:t>
      </w:r>
      <w:r w:rsidR="003A3AFB" w:rsidRPr="00EE1FFB">
        <w:rPr>
          <w:rFonts w:ascii="Arial CE" w:hAnsi="Arial CE" w:cs="Arial"/>
          <w:color w:val="000000"/>
          <w:sz w:val="20"/>
        </w:rPr>
        <w:t>majetkov</w:t>
      </w:r>
      <w:r w:rsidR="00A55A35" w:rsidRPr="00EE1FFB">
        <w:rPr>
          <w:rFonts w:ascii="Arial CE" w:hAnsi="Arial CE" w:cs="Arial"/>
          <w:color w:val="000000"/>
          <w:sz w:val="20"/>
        </w:rPr>
        <w:t>ých</w:t>
      </w:r>
      <w:r w:rsidR="003A3AFB" w:rsidRPr="00EE1FFB">
        <w:rPr>
          <w:rFonts w:ascii="Arial CE" w:hAnsi="Arial CE" w:cs="Arial"/>
          <w:color w:val="000000"/>
          <w:sz w:val="20"/>
        </w:rPr>
        <w:t xml:space="preserve"> tříd</w:t>
      </w:r>
      <w:r w:rsidR="0099456D" w:rsidRPr="00EE1FFB">
        <w:rPr>
          <w:rFonts w:ascii="Arial CE" w:hAnsi="Arial CE" w:cs="Arial"/>
          <w:color w:val="000000"/>
          <w:sz w:val="20"/>
        </w:rPr>
        <w:t xml:space="preserve"> na</w:t>
      </w:r>
      <w:r w:rsidR="00216C74" w:rsidRPr="00EE1FFB">
        <w:rPr>
          <w:rFonts w:ascii="Arial CE" w:hAnsi="Arial CE" w:cs="Arial"/>
          <w:color w:val="000000"/>
          <w:sz w:val="20"/>
        </w:rPr>
        <w:t xml:space="preserve"> úroveň</w:t>
      </w:r>
      <w:r w:rsidR="0099456D" w:rsidRPr="00EE1FFB">
        <w:rPr>
          <w:rFonts w:ascii="Arial CE" w:hAnsi="Arial CE" w:cs="Arial"/>
          <w:color w:val="000000"/>
          <w:sz w:val="20"/>
        </w:rPr>
        <w:t xml:space="preserve"> B/Ú</w:t>
      </w:r>
      <w:r w:rsidR="003A3AFB" w:rsidRPr="00EE1FFB">
        <w:rPr>
          <w:rFonts w:ascii="Arial CE" w:hAnsi="Arial CE" w:cs="Arial"/>
          <w:color w:val="000000"/>
          <w:sz w:val="20"/>
        </w:rPr>
        <w:t>.</w:t>
      </w:r>
    </w:p>
    <w:p w14:paraId="33965204" w14:textId="69858119" w:rsidR="003A3AFB" w:rsidRPr="00EE1FFB" w:rsidRDefault="003A3AFB" w:rsidP="001B0BAF">
      <w:pPr>
        <w:pStyle w:val="Normaltext"/>
        <w:ind w:left="0"/>
        <w:rPr>
          <w:rFonts w:ascii="Arial CE" w:hAnsi="Arial CE" w:cs="Arial"/>
          <w:color w:val="000000"/>
          <w:sz w:val="20"/>
        </w:rPr>
      </w:pPr>
      <w:r w:rsidRPr="00EE1FFB">
        <w:rPr>
          <w:rFonts w:ascii="Arial CE" w:hAnsi="Arial CE" w:cs="Arial"/>
          <w:color w:val="000000"/>
          <w:sz w:val="20"/>
        </w:rPr>
        <w:t>Přirážky k práci se zadávají ve formuláři zakázka</w:t>
      </w:r>
      <w:r w:rsidR="00823929" w:rsidRPr="00EE1FFB">
        <w:rPr>
          <w:rFonts w:ascii="Arial CE" w:hAnsi="Arial CE" w:cs="Arial"/>
          <w:color w:val="000000"/>
          <w:sz w:val="20"/>
        </w:rPr>
        <w:t xml:space="preserve"> do </w:t>
      </w:r>
      <w:r w:rsidRPr="00EE1FFB">
        <w:rPr>
          <w:rFonts w:ascii="Arial CE" w:hAnsi="Arial CE" w:cs="Arial"/>
          <w:color w:val="000000"/>
          <w:sz w:val="20"/>
        </w:rPr>
        <w:t>kapitol</w:t>
      </w:r>
      <w:r w:rsidR="00DB7D86" w:rsidRPr="00EE1FFB">
        <w:rPr>
          <w:rFonts w:ascii="Arial CE" w:hAnsi="Arial CE" w:cs="Arial"/>
          <w:color w:val="000000"/>
          <w:sz w:val="20"/>
        </w:rPr>
        <w:t>y</w:t>
      </w:r>
      <w:r w:rsidRPr="00EE1FFB">
        <w:rPr>
          <w:rFonts w:ascii="Arial CE" w:hAnsi="Arial CE" w:cs="Arial"/>
          <w:color w:val="000000"/>
          <w:sz w:val="20"/>
        </w:rPr>
        <w:t xml:space="preserve"> 2 a 3 </w:t>
      </w:r>
      <w:r w:rsidR="00087C6B" w:rsidRPr="00EE1FFB">
        <w:rPr>
          <w:rFonts w:ascii="Arial CE" w:hAnsi="Arial CE" w:cs="Arial"/>
          <w:color w:val="000000"/>
          <w:sz w:val="20"/>
        </w:rPr>
        <w:t>na úroveň</w:t>
      </w:r>
      <w:r w:rsidRPr="00EE1FFB">
        <w:rPr>
          <w:rFonts w:ascii="Arial CE" w:hAnsi="Arial CE" w:cs="Arial"/>
          <w:color w:val="000000"/>
          <w:sz w:val="20"/>
        </w:rPr>
        <w:t xml:space="preserve"> majetkov</w:t>
      </w:r>
      <w:r w:rsidR="006A2C7D" w:rsidRPr="00EE1FFB">
        <w:rPr>
          <w:rFonts w:ascii="Arial CE" w:hAnsi="Arial CE" w:cs="Arial"/>
          <w:color w:val="000000"/>
          <w:sz w:val="20"/>
        </w:rPr>
        <w:t>é</w:t>
      </w:r>
      <w:r w:rsidRPr="00EE1FFB">
        <w:rPr>
          <w:rFonts w:ascii="Arial CE" w:hAnsi="Arial CE" w:cs="Arial"/>
          <w:color w:val="000000"/>
          <w:sz w:val="20"/>
        </w:rPr>
        <w:t xml:space="preserve"> tříd</w:t>
      </w:r>
      <w:r w:rsidR="00774187" w:rsidRPr="00EE1FFB">
        <w:rPr>
          <w:rFonts w:ascii="Arial CE" w:hAnsi="Arial CE" w:cs="Arial"/>
          <w:color w:val="000000"/>
          <w:sz w:val="20"/>
        </w:rPr>
        <w:t>y</w:t>
      </w:r>
      <w:r w:rsidRPr="00EE1FFB">
        <w:rPr>
          <w:rFonts w:ascii="Arial CE" w:hAnsi="Arial CE" w:cs="Arial"/>
          <w:color w:val="000000"/>
          <w:sz w:val="20"/>
        </w:rPr>
        <w:t>.</w:t>
      </w:r>
    </w:p>
    <w:p w14:paraId="28D52DB5" w14:textId="479728AB" w:rsidR="003A3AFB" w:rsidRPr="00EE1FFB" w:rsidRDefault="003A3AFB" w:rsidP="001B0BAF">
      <w:pPr>
        <w:pStyle w:val="Normaltext"/>
        <w:ind w:left="0"/>
        <w:rPr>
          <w:rFonts w:ascii="Arial CE" w:hAnsi="Arial CE" w:cs="Arial"/>
          <w:color w:val="000000"/>
          <w:sz w:val="20"/>
        </w:rPr>
      </w:pPr>
      <w:r w:rsidRPr="00EE1FFB">
        <w:rPr>
          <w:rFonts w:ascii="Arial CE" w:hAnsi="Arial CE" w:cs="Arial"/>
          <w:color w:val="000000"/>
          <w:sz w:val="20"/>
        </w:rPr>
        <w:t xml:space="preserve">Globální </w:t>
      </w:r>
      <w:r w:rsidR="006D26AB" w:rsidRPr="00EE1FFB">
        <w:rPr>
          <w:rFonts w:ascii="Arial CE" w:hAnsi="Arial CE" w:cs="Arial"/>
          <w:color w:val="000000"/>
          <w:sz w:val="20"/>
        </w:rPr>
        <w:t xml:space="preserve">nesoutěžené </w:t>
      </w:r>
      <w:r w:rsidRPr="00EE1FFB">
        <w:rPr>
          <w:rFonts w:ascii="Arial CE" w:hAnsi="Arial CE" w:cs="Arial"/>
          <w:color w:val="000000"/>
          <w:sz w:val="20"/>
        </w:rPr>
        <w:t>náklady zhotovitele se zadávají ve formuláři zakázka</w:t>
      </w:r>
      <w:r w:rsidR="00931DF5" w:rsidRPr="00EE1FFB">
        <w:rPr>
          <w:rFonts w:ascii="Arial CE" w:hAnsi="Arial CE" w:cs="Arial"/>
          <w:color w:val="000000"/>
          <w:sz w:val="20"/>
        </w:rPr>
        <w:t xml:space="preserve"> do </w:t>
      </w:r>
      <w:r w:rsidRPr="00EE1FFB">
        <w:rPr>
          <w:rFonts w:ascii="Arial CE" w:hAnsi="Arial CE" w:cs="Arial"/>
          <w:color w:val="000000"/>
          <w:sz w:val="20"/>
        </w:rPr>
        <w:t>kapitol</w:t>
      </w:r>
      <w:r w:rsidR="008E4518" w:rsidRPr="00EE1FFB">
        <w:rPr>
          <w:rFonts w:ascii="Arial CE" w:hAnsi="Arial CE" w:cs="Arial"/>
          <w:color w:val="000000"/>
          <w:sz w:val="20"/>
        </w:rPr>
        <w:t>y</w:t>
      </w:r>
      <w:r w:rsidRPr="00EE1FFB">
        <w:rPr>
          <w:rFonts w:ascii="Arial CE" w:hAnsi="Arial CE" w:cs="Arial"/>
          <w:color w:val="000000"/>
          <w:sz w:val="20"/>
        </w:rPr>
        <w:t xml:space="preserve"> 4.1.</w:t>
      </w:r>
    </w:p>
    <w:p w14:paraId="154752D2" w14:textId="7E3E92EE" w:rsidR="003A3AFB" w:rsidRPr="00EE1FFB" w:rsidRDefault="003A3AFB" w:rsidP="001B0BAF">
      <w:pPr>
        <w:pStyle w:val="Normaltext"/>
        <w:ind w:left="0"/>
        <w:rPr>
          <w:rFonts w:ascii="Arial CE" w:hAnsi="Arial CE" w:cs="Arial"/>
          <w:color w:val="000000"/>
          <w:sz w:val="20"/>
        </w:rPr>
      </w:pPr>
      <w:r w:rsidRPr="00EE1FFB">
        <w:rPr>
          <w:rFonts w:ascii="Arial CE" w:hAnsi="Arial CE" w:cs="Arial"/>
          <w:color w:val="000000"/>
          <w:sz w:val="20"/>
        </w:rPr>
        <w:t>Projekční náklady a náklady EG.D se zadávají ve formuláři zakázka</w:t>
      </w:r>
      <w:r w:rsidR="008E4518" w:rsidRPr="00EE1FFB">
        <w:rPr>
          <w:rFonts w:ascii="Arial CE" w:hAnsi="Arial CE" w:cs="Arial"/>
          <w:color w:val="000000"/>
          <w:sz w:val="20"/>
        </w:rPr>
        <w:t xml:space="preserve"> </w:t>
      </w:r>
      <w:r w:rsidR="00931DF5" w:rsidRPr="00EE1FFB">
        <w:rPr>
          <w:rFonts w:ascii="Arial CE" w:hAnsi="Arial CE" w:cs="Arial"/>
          <w:color w:val="000000"/>
          <w:sz w:val="20"/>
        </w:rPr>
        <w:t xml:space="preserve">do </w:t>
      </w:r>
      <w:r w:rsidRPr="00EE1FFB">
        <w:rPr>
          <w:rFonts w:ascii="Arial CE" w:hAnsi="Arial CE" w:cs="Arial"/>
          <w:color w:val="000000"/>
          <w:sz w:val="20"/>
        </w:rPr>
        <w:t>kapitol</w:t>
      </w:r>
      <w:r w:rsidR="008E4518" w:rsidRPr="00EE1FFB">
        <w:rPr>
          <w:rFonts w:ascii="Arial CE" w:hAnsi="Arial CE" w:cs="Arial"/>
          <w:color w:val="000000"/>
          <w:sz w:val="20"/>
        </w:rPr>
        <w:t>y</w:t>
      </w:r>
      <w:r w:rsidRPr="00EE1FFB">
        <w:rPr>
          <w:rFonts w:ascii="Arial CE" w:hAnsi="Arial CE" w:cs="Arial"/>
          <w:color w:val="000000"/>
          <w:sz w:val="20"/>
        </w:rPr>
        <w:t xml:space="preserve"> 4.2.</w:t>
      </w:r>
    </w:p>
    <w:p w14:paraId="6DC415EC" w14:textId="77777777" w:rsidR="00DA072E" w:rsidRPr="00EE1FFB" w:rsidRDefault="00DA072E" w:rsidP="001B0BAF">
      <w:pPr>
        <w:pStyle w:val="Nadpis2"/>
        <w:jc w:val="both"/>
      </w:pPr>
      <w:bookmarkStart w:id="44" w:name="_Toc67050208"/>
      <w:r w:rsidRPr="00EE1FFB">
        <w:t>Zadávání rozpočtových položek na Body a úseky v kapitole č. 2 a 3</w:t>
      </w:r>
      <w:bookmarkEnd w:id="44"/>
    </w:p>
    <w:p w14:paraId="168A010A" w14:textId="32A21450" w:rsidR="00DA072E" w:rsidRPr="00EE1FFB" w:rsidRDefault="00DA072E" w:rsidP="001B0BAF">
      <w:pPr>
        <w:pStyle w:val="Textodstavec"/>
        <w:rPr>
          <w:rFonts w:ascii="Arial CE" w:hAnsi="Arial CE"/>
        </w:rPr>
      </w:pPr>
      <w:r w:rsidRPr="00EE1FFB">
        <w:rPr>
          <w:rFonts w:ascii="Arial CE" w:hAnsi="Arial CE"/>
        </w:rPr>
        <w:t xml:space="preserve">Pro účely sestavení přehledného rozpočtu se technicko-konstrukční prvky v PS/SO zadávají v majetkové třídě na </w:t>
      </w:r>
      <w:r w:rsidR="00F00796" w:rsidRPr="00EE1FFB">
        <w:rPr>
          <w:rFonts w:ascii="Arial CE" w:hAnsi="Arial CE"/>
        </w:rPr>
        <w:t>B/Ú</w:t>
      </w:r>
      <w:r w:rsidRPr="00EE1FFB">
        <w:rPr>
          <w:rFonts w:ascii="Arial CE" w:hAnsi="Arial CE"/>
        </w:rPr>
        <w:t>. B/Ú je z pohledu sestavení rozpočtu nejnižší jednotka, na kterou se stavba/rozpočet může členit.</w:t>
      </w:r>
    </w:p>
    <w:p w14:paraId="47568B50" w14:textId="7B81C2B7" w:rsidR="00DA072E" w:rsidRPr="00EE1FFB" w:rsidRDefault="00DA072E" w:rsidP="001B0BAF">
      <w:pPr>
        <w:pStyle w:val="Textodstavec"/>
        <w:rPr>
          <w:rFonts w:ascii="Arial CE" w:hAnsi="Arial CE"/>
          <w:b/>
          <w:bCs/>
        </w:rPr>
      </w:pPr>
      <w:r w:rsidRPr="00EE1FFB">
        <w:rPr>
          <w:rFonts w:ascii="Arial CE" w:hAnsi="Arial CE"/>
        </w:rPr>
        <w:t xml:space="preserve">B/Ú fyzicky představuje určité zařízení nebo jeho část v rozvodné soustavě a </w:t>
      </w:r>
      <w:r w:rsidRPr="00EE1FFB">
        <w:rPr>
          <w:rFonts w:ascii="Arial CE" w:hAnsi="Arial CE"/>
          <w:b/>
          <w:bCs/>
        </w:rPr>
        <w:t xml:space="preserve">musí mít jednoznačnou identifikaci v rámci výkresu, rozpočtu a </w:t>
      </w:r>
      <w:r w:rsidR="002910FB" w:rsidRPr="00EE1FFB">
        <w:rPr>
          <w:rFonts w:ascii="Arial CE" w:hAnsi="Arial CE"/>
          <w:b/>
          <w:bCs/>
        </w:rPr>
        <w:t>textové části PD (</w:t>
      </w:r>
      <w:r w:rsidRPr="00EE1FFB">
        <w:rPr>
          <w:rFonts w:ascii="Arial CE" w:hAnsi="Arial CE"/>
          <w:b/>
          <w:bCs/>
        </w:rPr>
        <w:t>stavby</w:t>
      </w:r>
      <w:r w:rsidR="002910FB" w:rsidRPr="00EE1FFB">
        <w:rPr>
          <w:rFonts w:ascii="Arial CE" w:hAnsi="Arial CE"/>
          <w:b/>
          <w:bCs/>
        </w:rPr>
        <w:t>)</w:t>
      </w:r>
      <w:r w:rsidRPr="00EE1FFB">
        <w:rPr>
          <w:rFonts w:ascii="Arial CE" w:hAnsi="Arial CE"/>
          <w:b/>
          <w:bCs/>
        </w:rPr>
        <w:t>.</w:t>
      </w:r>
      <w:r w:rsidRPr="00EE1FFB">
        <w:rPr>
          <w:rFonts w:ascii="Arial CE" w:hAnsi="Arial CE"/>
        </w:rPr>
        <w:t xml:space="preserve"> Používání B/Ú usnadňuje kontrolu nad tvorbou i změnami prováděnými v rozpočtové části. </w:t>
      </w:r>
      <w:r w:rsidRPr="00EE1FFB">
        <w:rPr>
          <w:rFonts w:ascii="Arial CE" w:hAnsi="Arial CE"/>
          <w:color w:val="000000"/>
        </w:rPr>
        <w:t>Vytváření B/Ú je smysluplné v případech, kdy dochází k používání opakovaných technických celků. Například u delších úseků venkovního vedení, kde je použito shodného vyzbrojení podpěrných bodů, včetně zemních a elektromontážních prací. U kabelových vedení lze využít tento postup členění na B/Ú např. pro zemní práce, definitivní zádlažby a elektromontážní práce. Takto nadefinovaný rozpočet musí být v souladu s</w:t>
      </w:r>
      <w:r w:rsidR="002910FB" w:rsidRPr="00EE1FFB">
        <w:rPr>
          <w:rFonts w:ascii="Arial CE" w:hAnsi="Arial CE"/>
          <w:color w:val="000000"/>
        </w:rPr>
        <w:t> </w:t>
      </w:r>
      <w:r w:rsidRPr="00EE1FFB">
        <w:rPr>
          <w:rFonts w:ascii="Arial CE" w:hAnsi="Arial CE"/>
          <w:color w:val="000000"/>
        </w:rPr>
        <w:t>výkresovou</w:t>
      </w:r>
      <w:r w:rsidR="002910FB" w:rsidRPr="00EE1FFB">
        <w:rPr>
          <w:rFonts w:ascii="Arial CE" w:hAnsi="Arial CE"/>
          <w:color w:val="000000"/>
        </w:rPr>
        <w:t xml:space="preserve"> i textovou</w:t>
      </w:r>
      <w:r w:rsidRPr="00EE1FFB">
        <w:rPr>
          <w:rFonts w:ascii="Arial CE" w:hAnsi="Arial CE"/>
          <w:color w:val="000000"/>
        </w:rPr>
        <w:t xml:space="preserve"> částí PD a musí reálně odpovídat technicko-konstrukčnímu řešení stavby. Popsané B/Ú usnadňují kontrolu a orientaci v rozpočtu s výkresovou dokumentací a zefektivňují práci zhotovitele stavby.</w:t>
      </w:r>
    </w:p>
    <w:p w14:paraId="5E2B5C1E" w14:textId="77777777" w:rsidR="00DA072E" w:rsidRPr="00EE1FFB" w:rsidRDefault="00DA072E" w:rsidP="001B0BAF">
      <w:pPr>
        <w:pStyle w:val="Normaltext"/>
        <w:ind w:left="0"/>
        <w:rPr>
          <w:rFonts w:ascii="Arial CE" w:hAnsi="Arial CE" w:cs="Arial"/>
          <w:sz w:val="20"/>
        </w:rPr>
      </w:pPr>
      <w:r w:rsidRPr="00EE1FFB">
        <w:rPr>
          <w:rFonts w:ascii="Arial CE" w:hAnsi="Arial CE" w:cs="Arial"/>
          <w:sz w:val="20"/>
        </w:rPr>
        <w:t>Zpracovatel rozpočtu si B/Ú stanovuje podle vlastní potřeby nebo po dohodě s technikem EG.D. Kód B/Ú je v eC povinné pole, popis B/Ú je nepovinné, ale upřesňuje jeho význam.</w:t>
      </w:r>
    </w:p>
    <w:p w14:paraId="4079E5DB" w14:textId="39E9EA36" w:rsidR="00DA072E" w:rsidRPr="00EE1FFB" w:rsidRDefault="00DA072E" w:rsidP="001B0BAF">
      <w:pPr>
        <w:pStyle w:val="Normaltext"/>
        <w:ind w:left="0"/>
        <w:rPr>
          <w:rFonts w:ascii="Arial CE" w:hAnsi="Arial CE" w:cs="Arial"/>
          <w:sz w:val="20"/>
        </w:rPr>
      </w:pPr>
      <w:r w:rsidRPr="00EE1FFB">
        <w:rPr>
          <w:rFonts w:ascii="Arial CE" w:hAnsi="Arial CE" w:cs="Arial"/>
          <w:sz w:val="20"/>
        </w:rPr>
        <w:t>Příklady stanovení kódů a ukázky členění stavby na B/Ú je uvedeno v příloze č.</w:t>
      </w:r>
      <w:r w:rsidR="00DF36C3" w:rsidRPr="00EE1FFB">
        <w:rPr>
          <w:rFonts w:ascii="Arial CE" w:hAnsi="Arial CE" w:cs="Arial"/>
          <w:sz w:val="20"/>
        </w:rPr>
        <w:t>3</w:t>
      </w:r>
      <w:r w:rsidRPr="00EE1FFB">
        <w:rPr>
          <w:rFonts w:ascii="Arial CE" w:hAnsi="Arial CE" w:cs="Arial"/>
          <w:sz w:val="20"/>
        </w:rPr>
        <w:t>.</w:t>
      </w:r>
    </w:p>
    <w:p w14:paraId="1F73DF2C" w14:textId="48ADF694" w:rsidR="00DA072E" w:rsidRPr="00EE1FFB" w:rsidRDefault="00DA072E" w:rsidP="001B0BAF">
      <w:pPr>
        <w:pStyle w:val="Normaltext"/>
        <w:ind w:left="0"/>
        <w:rPr>
          <w:rFonts w:ascii="Arial CE" w:hAnsi="Arial CE" w:cs="Arial"/>
          <w:sz w:val="20"/>
        </w:rPr>
      </w:pPr>
      <w:r w:rsidRPr="00EE1FFB">
        <w:rPr>
          <w:rFonts w:ascii="Arial CE" w:hAnsi="Arial CE" w:cs="Arial"/>
          <w:sz w:val="20"/>
        </w:rPr>
        <w:t>Rozpočtové položky typu Přirážky k práci (</w:t>
      </w:r>
      <w:r w:rsidR="00AE351B" w:rsidRPr="00EE1FFB">
        <w:rPr>
          <w:rFonts w:ascii="Arial CE" w:hAnsi="Arial CE" w:cs="Arial"/>
          <w:sz w:val="20"/>
        </w:rPr>
        <w:t>PP</w:t>
      </w:r>
      <w:r w:rsidRPr="00EE1FFB">
        <w:rPr>
          <w:rFonts w:ascii="Arial CE" w:hAnsi="Arial CE" w:cs="Arial"/>
          <w:sz w:val="20"/>
        </w:rPr>
        <w:t xml:space="preserve">), Podíl pomocných výkonů (PPV) a Příspěvek za sklad (PZS) se na B/Ú nezadává. Tento typ </w:t>
      </w:r>
      <w:r w:rsidR="00AE77E2" w:rsidRPr="00EE1FFB">
        <w:rPr>
          <w:rFonts w:ascii="Arial CE" w:hAnsi="Arial CE" w:cs="Arial"/>
          <w:sz w:val="20"/>
        </w:rPr>
        <w:t>nákladu</w:t>
      </w:r>
      <w:r w:rsidRPr="00EE1FFB">
        <w:rPr>
          <w:rFonts w:ascii="Arial CE" w:hAnsi="Arial CE" w:cs="Arial"/>
          <w:sz w:val="20"/>
        </w:rPr>
        <w:t xml:space="preserve"> </w:t>
      </w:r>
      <w:r w:rsidR="00AE77E2" w:rsidRPr="00EE1FFB">
        <w:rPr>
          <w:rFonts w:ascii="Arial CE" w:hAnsi="Arial CE" w:cs="Arial"/>
          <w:sz w:val="20"/>
        </w:rPr>
        <w:t>je</w:t>
      </w:r>
      <w:r w:rsidRPr="00EE1FFB">
        <w:rPr>
          <w:rFonts w:ascii="Arial CE" w:hAnsi="Arial CE" w:cs="Arial"/>
          <w:sz w:val="20"/>
        </w:rPr>
        <w:t xml:space="preserve"> součástí celé majetkové třídy a není účelné je dělit </w:t>
      </w:r>
      <w:r w:rsidR="00AE77E2" w:rsidRPr="00EE1FFB">
        <w:rPr>
          <w:rFonts w:ascii="Arial CE" w:hAnsi="Arial CE" w:cs="Arial"/>
          <w:sz w:val="20"/>
        </w:rPr>
        <w:t>na B</w:t>
      </w:r>
      <w:r w:rsidR="00B46834" w:rsidRPr="00EE1FFB">
        <w:rPr>
          <w:rFonts w:ascii="Arial CE" w:hAnsi="Arial CE" w:cs="Arial"/>
          <w:sz w:val="20"/>
        </w:rPr>
        <w:t>/Ú</w:t>
      </w:r>
      <w:r w:rsidRPr="00EE1FFB">
        <w:rPr>
          <w:rFonts w:ascii="Arial CE" w:hAnsi="Arial CE" w:cs="Arial"/>
          <w:sz w:val="20"/>
        </w:rPr>
        <w:t>.</w:t>
      </w:r>
    </w:p>
    <w:p w14:paraId="16EC0B4B" w14:textId="787A09CB" w:rsidR="00174213" w:rsidRPr="00EE1FFB" w:rsidRDefault="00174213" w:rsidP="001B0BAF">
      <w:pPr>
        <w:pStyle w:val="Normaltext"/>
        <w:ind w:left="0"/>
        <w:rPr>
          <w:rFonts w:ascii="Arial CE" w:hAnsi="Arial CE" w:cs="Arial"/>
          <w:sz w:val="20"/>
        </w:rPr>
      </w:pPr>
      <w:r w:rsidRPr="00EE1FFB">
        <w:rPr>
          <w:rFonts w:ascii="Arial CE" w:hAnsi="Arial CE" w:cs="Arial"/>
          <w:sz w:val="20"/>
        </w:rPr>
        <w:t>Číselné označení zařízení pro účely identifikace v PD nebude totožné s fyzickým číslováním podpěrných bodů, přípojkových a kabelových skříní (bodů v elektrické síti) v terénu a číslováním v TE. Toto číslování se řídí jinými pravidly.</w:t>
      </w:r>
    </w:p>
    <w:p w14:paraId="547AF440" w14:textId="78E85135" w:rsidR="0051524B" w:rsidRPr="00EE1FFB" w:rsidRDefault="0051524B" w:rsidP="001B0BAF">
      <w:pPr>
        <w:pStyle w:val="Textodstavec"/>
        <w:spacing w:before="120" w:after="60"/>
        <w:rPr>
          <w:rFonts w:ascii="Arial CE" w:hAnsi="Arial CE"/>
          <w:i/>
          <w:iCs/>
          <w:szCs w:val="22"/>
        </w:rPr>
      </w:pPr>
      <w:r w:rsidRPr="00EE1FFB">
        <w:rPr>
          <w:rFonts w:ascii="Arial CE" w:hAnsi="Arial CE"/>
          <w:i/>
          <w:iCs/>
          <w:szCs w:val="22"/>
        </w:rPr>
        <w:t>Obr. Příklad členění</w:t>
      </w:r>
      <w:r w:rsidR="00531449" w:rsidRPr="00EE1FFB">
        <w:rPr>
          <w:rFonts w:ascii="Arial CE" w:hAnsi="Arial CE"/>
          <w:i/>
          <w:iCs/>
          <w:szCs w:val="22"/>
        </w:rPr>
        <w:t xml:space="preserve"> rozpočtu na </w:t>
      </w:r>
      <w:r w:rsidR="004375C9" w:rsidRPr="00EE1FFB">
        <w:rPr>
          <w:rFonts w:ascii="Arial CE" w:hAnsi="Arial CE"/>
          <w:i/>
          <w:iCs/>
          <w:szCs w:val="22"/>
        </w:rPr>
        <w:t>nejnižší</w:t>
      </w:r>
      <w:r w:rsidR="00531449" w:rsidRPr="00EE1FFB">
        <w:rPr>
          <w:rFonts w:ascii="Arial CE" w:hAnsi="Arial CE"/>
          <w:i/>
          <w:iCs/>
          <w:szCs w:val="22"/>
        </w:rPr>
        <w:t xml:space="preserve"> úroveň </w:t>
      </w:r>
      <w:r w:rsidR="004375C9" w:rsidRPr="00EE1FFB">
        <w:rPr>
          <w:rFonts w:ascii="Arial CE" w:hAnsi="Arial CE"/>
          <w:i/>
          <w:iCs/>
          <w:szCs w:val="22"/>
        </w:rPr>
        <w:t>B/Ú</w:t>
      </w:r>
      <w:r w:rsidRPr="00EE1FFB">
        <w:rPr>
          <w:rFonts w:ascii="Arial CE" w:hAnsi="Arial CE"/>
          <w:i/>
          <w:iCs/>
          <w:szCs w:val="22"/>
        </w:rPr>
        <w:t xml:space="preserve"> v kapitole 2</w:t>
      </w:r>
      <w:r w:rsidR="005C3C44" w:rsidRPr="00EE1FFB">
        <w:rPr>
          <w:rFonts w:ascii="Arial CE" w:hAnsi="Arial CE"/>
          <w:i/>
          <w:iCs/>
          <w:szCs w:val="22"/>
        </w:rPr>
        <w:t xml:space="preserve"> </w:t>
      </w:r>
      <w:r w:rsidR="00531449" w:rsidRPr="00EE1FFB">
        <w:rPr>
          <w:rFonts w:ascii="Arial CE" w:hAnsi="Arial CE"/>
          <w:i/>
          <w:iCs/>
          <w:szCs w:val="22"/>
        </w:rPr>
        <w:t>a</w:t>
      </w:r>
      <w:r w:rsidR="005C3C44" w:rsidRPr="00EE1FFB">
        <w:rPr>
          <w:rFonts w:ascii="Arial CE" w:hAnsi="Arial CE"/>
          <w:i/>
          <w:iCs/>
          <w:szCs w:val="22"/>
        </w:rPr>
        <w:t xml:space="preserve"> </w:t>
      </w:r>
      <w:r w:rsidR="00531449" w:rsidRPr="00EE1FFB">
        <w:rPr>
          <w:rFonts w:ascii="Arial CE" w:hAnsi="Arial CE"/>
          <w:i/>
          <w:iCs/>
          <w:szCs w:val="22"/>
        </w:rPr>
        <w:t>3</w:t>
      </w:r>
      <w:r w:rsidR="00B675F8" w:rsidRPr="00EE1FFB">
        <w:rPr>
          <w:rFonts w:ascii="Arial CE" w:hAnsi="Arial CE"/>
          <w:i/>
          <w:iCs/>
          <w:szCs w:val="22"/>
        </w:rPr>
        <w:t>.</w:t>
      </w:r>
    </w:p>
    <w:p w14:paraId="12BAE62B" w14:textId="7FE86B1E" w:rsidR="003B0B6C" w:rsidRPr="00EE1FFB" w:rsidRDefault="004F6EB7" w:rsidP="001B0BAF">
      <w:pPr>
        <w:pStyle w:val="Normaltext"/>
        <w:widowControl w:val="0"/>
        <w:suppressAutoHyphens/>
        <w:spacing w:after="120"/>
        <w:ind w:left="57"/>
        <w:rPr>
          <w:rFonts w:ascii="Arial CE" w:hAnsi="Arial CE" w:cs="Arial"/>
          <w:i/>
          <w:iCs/>
          <w:szCs w:val="22"/>
        </w:rPr>
      </w:pPr>
      <w:r w:rsidRPr="00EE1FFB">
        <w:rPr>
          <w:rFonts w:ascii="Arial CE" w:hAnsi="Arial CE"/>
          <w:noProof/>
        </w:rPr>
        <w:drawing>
          <wp:inline distT="0" distB="0" distL="0" distR="0" wp14:anchorId="12624C1F" wp14:editId="3D417F78">
            <wp:extent cx="6367000" cy="333375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01882" cy="3352014"/>
                    </a:xfrm>
                    <a:prstGeom prst="rect">
                      <a:avLst/>
                    </a:prstGeom>
                    <a:noFill/>
                    <a:ln>
                      <a:noFill/>
                    </a:ln>
                  </pic:spPr>
                </pic:pic>
              </a:graphicData>
            </a:graphic>
          </wp:inline>
        </w:drawing>
      </w:r>
    </w:p>
    <w:p w14:paraId="3B4AC326" w14:textId="14C14253" w:rsidR="00224320" w:rsidRPr="00EE1FFB" w:rsidRDefault="00367B87" w:rsidP="001B0BAF">
      <w:pPr>
        <w:pStyle w:val="Textodstavec"/>
        <w:spacing w:before="120" w:after="60"/>
        <w:rPr>
          <w:rFonts w:ascii="Arial CE" w:hAnsi="Arial CE"/>
          <w:i/>
          <w:iCs/>
          <w:szCs w:val="22"/>
        </w:rPr>
      </w:pPr>
      <w:r w:rsidRPr="00EE1FFB">
        <w:rPr>
          <w:rFonts w:ascii="Arial CE" w:hAnsi="Arial CE"/>
          <w:i/>
          <w:iCs/>
          <w:szCs w:val="22"/>
        </w:rPr>
        <w:t xml:space="preserve">Obr. Příklad členění rozpočtu </w:t>
      </w:r>
      <w:r w:rsidR="002106CF" w:rsidRPr="00EE1FFB">
        <w:rPr>
          <w:rFonts w:ascii="Arial CE" w:hAnsi="Arial CE"/>
          <w:i/>
          <w:iCs/>
          <w:szCs w:val="22"/>
        </w:rPr>
        <w:t>v</w:t>
      </w:r>
      <w:r w:rsidR="00D446AB" w:rsidRPr="00EE1FFB">
        <w:rPr>
          <w:rFonts w:ascii="Arial CE" w:hAnsi="Arial CE"/>
          <w:i/>
          <w:iCs/>
          <w:szCs w:val="22"/>
        </w:rPr>
        <w:t> </w:t>
      </w:r>
      <w:r w:rsidR="002106CF" w:rsidRPr="00EE1FFB">
        <w:rPr>
          <w:rFonts w:ascii="Arial CE" w:hAnsi="Arial CE"/>
          <w:i/>
          <w:iCs/>
          <w:szCs w:val="22"/>
        </w:rPr>
        <w:t>kapitole</w:t>
      </w:r>
      <w:r w:rsidR="00D446AB" w:rsidRPr="00EE1FFB">
        <w:rPr>
          <w:rFonts w:ascii="Arial CE" w:hAnsi="Arial CE"/>
          <w:i/>
          <w:iCs/>
          <w:szCs w:val="22"/>
        </w:rPr>
        <w:t xml:space="preserve"> 1 a 4</w:t>
      </w:r>
      <w:r w:rsidR="00B675F8" w:rsidRPr="00EE1FFB">
        <w:rPr>
          <w:rFonts w:ascii="Arial CE" w:hAnsi="Arial CE"/>
          <w:i/>
          <w:iCs/>
          <w:szCs w:val="22"/>
        </w:rPr>
        <w:t>.</w:t>
      </w:r>
    </w:p>
    <w:p w14:paraId="178241C8" w14:textId="302A4DBE" w:rsidR="004F6EB7" w:rsidRPr="00EE1FFB" w:rsidRDefault="004F6EB7" w:rsidP="001B0BAF">
      <w:pPr>
        <w:pStyle w:val="Textodstavec"/>
        <w:rPr>
          <w:rFonts w:ascii="Arial CE" w:hAnsi="Arial CE"/>
        </w:rPr>
      </w:pPr>
      <w:r w:rsidRPr="00EE1FFB">
        <w:rPr>
          <w:rFonts w:ascii="Arial CE" w:hAnsi="Arial CE"/>
          <w:noProof/>
        </w:rPr>
        <w:drawing>
          <wp:inline distT="0" distB="0" distL="0" distR="0" wp14:anchorId="61F54CD6" wp14:editId="29FD9DF1">
            <wp:extent cx="6404610" cy="29019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53658" cy="2924174"/>
                    </a:xfrm>
                    <a:prstGeom prst="rect">
                      <a:avLst/>
                    </a:prstGeom>
                  </pic:spPr>
                </pic:pic>
              </a:graphicData>
            </a:graphic>
          </wp:inline>
        </w:drawing>
      </w:r>
    </w:p>
    <w:p w14:paraId="4631379B" w14:textId="02642F65" w:rsidR="000F7679" w:rsidRPr="00EE1FFB" w:rsidRDefault="000F7679" w:rsidP="001B0BAF">
      <w:pPr>
        <w:jc w:val="both"/>
        <w:rPr>
          <w:rFonts w:ascii="Arial CE" w:hAnsi="Arial CE"/>
        </w:rPr>
      </w:pPr>
      <w:r w:rsidRPr="00EE1FFB">
        <w:rPr>
          <w:rFonts w:ascii="Arial CE" w:hAnsi="Arial CE"/>
        </w:rPr>
        <w:br w:type="page"/>
      </w:r>
    </w:p>
    <w:p w14:paraId="1BBDA789" w14:textId="3FEE402D" w:rsidR="009C6481" w:rsidRPr="00EE1FFB" w:rsidRDefault="009A7F59" w:rsidP="001B0BAF">
      <w:pPr>
        <w:pStyle w:val="Nadpis2"/>
        <w:jc w:val="both"/>
      </w:pPr>
      <w:bookmarkStart w:id="45" w:name="_Toc67050209"/>
      <w:r w:rsidRPr="00EE1FFB">
        <w:t>Výkaz výměr</w:t>
      </w:r>
      <w:r w:rsidR="00634206" w:rsidRPr="00EE1FFB">
        <w:t xml:space="preserve"> položky</w:t>
      </w:r>
      <w:bookmarkEnd w:id="45"/>
    </w:p>
    <w:p w14:paraId="3220E706" w14:textId="27A931AA" w:rsidR="008E5571" w:rsidRPr="00EE1FFB" w:rsidRDefault="008E5571" w:rsidP="002910FB">
      <w:pPr>
        <w:pStyle w:val="Textodstavec"/>
        <w:rPr>
          <w:rFonts w:ascii="Arial CE" w:hAnsi="Arial CE"/>
        </w:rPr>
      </w:pPr>
      <w:r w:rsidRPr="00EE1FFB">
        <w:rPr>
          <w:rFonts w:ascii="Arial CE" w:hAnsi="Arial CE"/>
          <w:color w:val="000000"/>
        </w:rPr>
        <w:t xml:space="preserve">Výkaz výměr je </w:t>
      </w:r>
      <w:r w:rsidR="0040100B" w:rsidRPr="00EE1FFB">
        <w:rPr>
          <w:rFonts w:ascii="Arial CE" w:hAnsi="Arial CE"/>
          <w:color w:val="000000"/>
        </w:rPr>
        <w:t xml:space="preserve">specifickou součástí rozpočtu a </w:t>
      </w:r>
      <w:r w:rsidRPr="00EE1FFB">
        <w:rPr>
          <w:rFonts w:ascii="Arial CE" w:hAnsi="Arial CE"/>
          <w:color w:val="000000"/>
        </w:rPr>
        <w:t xml:space="preserve">dobrým nástrojem pro kontrolu </w:t>
      </w:r>
      <w:r w:rsidR="002C1CDD" w:rsidRPr="00EE1FFB">
        <w:rPr>
          <w:rFonts w:ascii="Arial CE" w:hAnsi="Arial CE"/>
          <w:color w:val="000000"/>
        </w:rPr>
        <w:t>rozpočt</w:t>
      </w:r>
      <w:r w:rsidR="007E4DF2" w:rsidRPr="00EE1FFB">
        <w:rPr>
          <w:rFonts w:ascii="Arial CE" w:hAnsi="Arial CE"/>
          <w:color w:val="000000"/>
        </w:rPr>
        <w:t>ů</w:t>
      </w:r>
      <w:r w:rsidR="002C1CDD" w:rsidRPr="00EE1FFB">
        <w:rPr>
          <w:rFonts w:ascii="Arial CE" w:hAnsi="Arial CE"/>
          <w:color w:val="000000"/>
        </w:rPr>
        <w:t xml:space="preserve"> a dodatků</w:t>
      </w:r>
      <w:r w:rsidRPr="00EE1FFB">
        <w:rPr>
          <w:rFonts w:ascii="Arial CE" w:hAnsi="Arial CE"/>
          <w:color w:val="000000"/>
        </w:rPr>
        <w:t>.</w:t>
      </w:r>
    </w:p>
    <w:p w14:paraId="5C2D5B06" w14:textId="566E9610" w:rsidR="00B84EEC" w:rsidRPr="00EE1FFB" w:rsidRDefault="00B84EEC" w:rsidP="002910FB">
      <w:pPr>
        <w:pStyle w:val="Textodstavec"/>
        <w:rPr>
          <w:rFonts w:ascii="Arial CE" w:hAnsi="Arial CE"/>
          <w:color w:val="000000"/>
        </w:rPr>
      </w:pPr>
      <w:r w:rsidRPr="00EE1FFB">
        <w:rPr>
          <w:rFonts w:ascii="Arial CE" w:hAnsi="Arial CE"/>
          <w:color w:val="000000"/>
        </w:rPr>
        <w:t>Výkaz výměr je funkcionalita, kter</w:t>
      </w:r>
      <w:r w:rsidR="00E74EC1" w:rsidRPr="00EE1FFB">
        <w:rPr>
          <w:rFonts w:ascii="Arial CE" w:hAnsi="Arial CE"/>
          <w:color w:val="000000"/>
        </w:rPr>
        <w:t>é</w:t>
      </w:r>
      <w:r w:rsidRPr="00EE1FFB">
        <w:rPr>
          <w:rFonts w:ascii="Arial CE" w:hAnsi="Arial CE"/>
          <w:color w:val="000000"/>
        </w:rPr>
        <w:t xml:space="preserve"> je určena pro provedení výpočtu množství zadané položky. Přesně udává na základě </w:t>
      </w:r>
      <w:r w:rsidR="0026603E" w:rsidRPr="00EE1FFB">
        <w:rPr>
          <w:rFonts w:ascii="Arial CE" w:hAnsi="Arial CE"/>
          <w:color w:val="000000"/>
        </w:rPr>
        <w:t>PD</w:t>
      </w:r>
      <w:r w:rsidRPr="00EE1FFB">
        <w:rPr>
          <w:rFonts w:ascii="Arial CE" w:hAnsi="Arial CE"/>
          <w:color w:val="000000"/>
        </w:rPr>
        <w:t xml:space="preserve"> množství jednotlivých položek stavebních prací, tzn. že udává číselný kód položky, popis položky (co všechno obsahuje) a výpočet množství.</w:t>
      </w:r>
    </w:p>
    <w:p w14:paraId="3D31E3A4" w14:textId="23B0D980" w:rsidR="00B84EEC" w:rsidRPr="00EE1FFB" w:rsidRDefault="00B84EEC" w:rsidP="002910FB">
      <w:pPr>
        <w:pStyle w:val="Textodstavec"/>
        <w:rPr>
          <w:rFonts w:ascii="Arial CE" w:hAnsi="Arial CE"/>
          <w:color w:val="000000"/>
        </w:rPr>
      </w:pPr>
      <w:r w:rsidRPr="00EE1FFB">
        <w:rPr>
          <w:rFonts w:ascii="Arial CE" w:hAnsi="Arial CE"/>
          <w:color w:val="000000"/>
        </w:rPr>
        <w:t>Pro jednotlivou položku rozpočtu je nutno specifikovat přesné množství, tzn. přečíst tyto údaje z projektové dokumentace.</w:t>
      </w:r>
    </w:p>
    <w:p w14:paraId="7C254971" w14:textId="42499C90" w:rsidR="007775C4" w:rsidRPr="00EE1FFB" w:rsidRDefault="00544F4B" w:rsidP="002910FB">
      <w:pPr>
        <w:pStyle w:val="Textodstavec"/>
        <w:rPr>
          <w:rFonts w:ascii="Arial CE" w:hAnsi="Arial CE"/>
          <w:color w:val="000000"/>
        </w:rPr>
      </w:pPr>
      <w:r w:rsidRPr="00EE1FFB">
        <w:rPr>
          <w:rFonts w:ascii="Arial CE" w:hAnsi="Arial CE"/>
          <w:color w:val="000000"/>
        </w:rPr>
        <w:t xml:space="preserve">Výkaz výměr </w:t>
      </w:r>
      <w:r w:rsidR="00E2064B" w:rsidRPr="00EE1FFB">
        <w:rPr>
          <w:rFonts w:ascii="Arial CE" w:hAnsi="Arial CE"/>
          <w:color w:val="000000"/>
        </w:rPr>
        <w:t>může být</w:t>
      </w:r>
      <w:r w:rsidR="000F7679" w:rsidRPr="00EE1FFB">
        <w:rPr>
          <w:rFonts w:ascii="Arial CE" w:hAnsi="Arial CE"/>
          <w:color w:val="000000"/>
        </w:rPr>
        <w:t xml:space="preserve"> zpracován pro několik vzájemně souvisejících položek nebo</w:t>
      </w:r>
      <w:r w:rsidR="00E029C7" w:rsidRPr="00EE1FFB">
        <w:rPr>
          <w:rFonts w:ascii="Arial CE" w:hAnsi="Arial CE"/>
          <w:color w:val="000000"/>
        </w:rPr>
        <w:t xml:space="preserve"> při obsáhlém</w:t>
      </w:r>
      <w:r w:rsidR="001D55B3" w:rsidRPr="00EE1FFB">
        <w:rPr>
          <w:rFonts w:ascii="Arial CE" w:hAnsi="Arial CE"/>
          <w:color w:val="000000"/>
        </w:rPr>
        <w:t>,</w:t>
      </w:r>
      <w:r w:rsidR="002F0BC1" w:rsidRPr="00EE1FFB">
        <w:rPr>
          <w:rFonts w:ascii="Arial CE" w:hAnsi="Arial CE"/>
          <w:color w:val="000000"/>
        </w:rPr>
        <w:t xml:space="preserve"> resp. složitém</w:t>
      </w:r>
      <w:r w:rsidR="000F7679" w:rsidRPr="00EE1FFB">
        <w:rPr>
          <w:rFonts w:ascii="Arial CE" w:hAnsi="Arial CE"/>
          <w:color w:val="000000"/>
        </w:rPr>
        <w:t xml:space="preserve"> soupis</w:t>
      </w:r>
      <w:r w:rsidR="00E029C7" w:rsidRPr="00EE1FFB">
        <w:rPr>
          <w:rFonts w:ascii="Arial CE" w:hAnsi="Arial CE"/>
          <w:color w:val="000000"/>
        </w:rPr>
        <w:t>u</w:t>
      </w:r>
      <w:r w:rsidR="000F7679" w:rsidRPr="00EE1FFB">
        <w:rPr>
          <w:rFonts w:ascii="Arial CE" w:hAnsi="Arial CE"/>
          <w:color w:val="000000"/>
        </w:rPr>
        <w:t xml:space="preserve"> </w:t>
      </w:r>
      <w:r w:rsidR="00336EF1" w:rsidRPr="00EE1FFB">
        <w:rPr>
          <w:rFonts w:ascii="Arial CE" w:hAnsi="Arial CE"/>
          <w:color w:val="000000"/>
        </w:rPr>
        <w:t>zemních</w:t>
      </w:r>
      <w:r w:rsidR="009A0034" w:rsidRPr="00EE1FFB">
        <w:rPr>
          <w:rFonts w:ascii="Arial CE" w:hAnsi="Arial CE"/>
          <w:color w:val="000000"/>
        </w:rPr>
        <w:t xml:space="preserve"> prací</w:t>
      </w:r>
      <w:r w:rsidR="002F0BC1" w:rsidRPr="00EE1FFB">
        <w:rPr>
          <w:rFonts w:ascii="Arial CE" w:hAnsi="Arial CE"/>
          <w:color w:val="000000"/>
        </w:rPr>
        <w:t xml:space="preserve">, </w:t>
      </w:r>
      <w:r w:rsidR="001E2A69" w:rsidRPr="00EE1FFB">
        <w:rPr>
          <w:rFonts w:ascii="Arial CE" w:hAnsi="Arial CE"/>
          <w:color w:val="000000"/>
        </w:rPr>
        <w:t>S</w:t>
      </w:r>
      <w:r w:rsidR="002F0BC1" w:rsidRPr="00EE1FFB">
        <w:rPr>
          <w:rFonts w:ascii="Arial CE" w:hAnsi="Arial CE"/>
          <w:color w:val="000000"/>
        </w:rPr>
        <w:t>ubdodávek, GN</w:t>
      </w:r>
      <w:r w:rsidR="00587D61" w:rsidRPr="00EE1FFB">
        <w:rPr>
          <w:rFonts w:ascii="Arial CE" w:hAnsi="Arial CE"/>
          <w:color w:val="000000"/>
        </w:rPr>
        <w:t>,</w:t>
      </w:r>
      <w:r w:rsidR="004A13DA" w:rsidRPr="00EE1FFB">
        <w:rPr>
          <w:rFonts w:ascii="Arial CE" w:hAnsi="Arial CE"/>
          <w:color w:val="000000"/>
        </w:rPr>
        <w:t xml:space="preserve"> X-položek</w:t>
      </w:r>
      <w:r w:rsidR="002F0BC1" w:rsidRPr="00EE1FFB">
        <w:rPr>
          <w:rFonts w:ascii="Arial CE" w:hAnsi="Arial CE"/>
          <w:color w:val="000000"/>
        </w:rPr>
        <w:t>.</w:t>
      </w:r>
    </w:p>
    <w:p w14:paraId="3E4D9CB6" w14:textId="2F68D573" w:rsidR="0042275C" w:rsidRPr="00EE1FFB" w:rsidRDefault="002F0BC1" w:rsidP="002910FB">
      <w:pPr>
        <w:pStyle w:val="Textodstavec"/>
        <w:rPr>
          <w:rFonts w:ascii="Arial CE" w:hAnsi="Arial CE"/>
          <w:color w:val="000000"/>
        </w:rPr>
      </w:pPr>
      <w:r w:rsidRPr="00EE1FFB">
        <w:rPr>
          <w:rFonts w:ascii="Arial CE" w:hAnsi="Arial CE"/>
          <w:b/>
          <w:bCs/>
          <w:color w:val="000000"/>
        </w:rPr>
        <w:t xml:space="preserve">Pro </w:t>
      </w:r>
      <w:r w:rsidR="00EC51D3" w:rsidRPr="00EE1FFB">
        <w:rPr>
          <w:rFonts w:ascii="Arial CE" w:hAnsi="Arial CE"/>
          <w:b/>
          <w:bCs/>
          <w:color w:val="000000"/>
        </w:rPr>
        <w:t>každou položku</w:t>
      </w:r>
      <w:r w:rsidR="0042275C" w:rsidRPr="00EE1FFB">
        <w:rPr>
          <w:rFonts w:ascii="Arial CE" w:hAnsi="Arial CE"/>
          <w:b/>
          <w:bCs/>
          <w:color w:val="000000"/>
        </w:rPr>
        <w:t xml:space="preserve"> </w:t>
      </w:r>
      <w:r w:rsidR="0002494F" w:rsidRPr="00EE1FFB">
        <w:rPr>
          <w:rFonts w:ascii="Arial CE" w:hAnsi="Arial CE"/>
          <w:b/>
          <w:bCs/>
          <w:color w:val="000000"/>
        </w:rPr>
        <w:t>Zádlaž</w:t>
      </w:r>
      <w:r w:rsidR="00F73205" w:rsidRPr="00EE1FFB">
        <w:rPr>
          <w:rFonts w:ascii="Arial CE" w:hAnsi="Arial CE"/>
          <w:b/>
          <w:bCs/>
          <w:color w:val="000000"/>
        </w:rPr>
        <w:t>by</w:t>
      </w:r>
      <w:r w:rsidR="0002494F" w:rsidRPr="00EE1FFB">
        <w:rPr>
          <w:rFonts w:ascii="Arial CE" w:hAnsi="Arial CE"/>
          <w:b/>
          <w:bCs/>
          <w:color w:val="000000"/>
        </w:rPr>
        <w:t>-</w:t>
      </w:r>
      <w:r w:rsidR="0042275C" w:rsidRPr="00EE1FFB">
        <w:rPr>
          <w:rFonts w:ascii="Arial CE" w:hAnsi="Arial CE"/>
          <w:b/>
          <w:bCs/>
          <w:color w:val="000000"/>
        </w:rPr>
        <w:t>demontáže/montáže</w:t>
      </w:r>
      <w:r w:rsidR="00EC51D3" w:rsidRPr="00EE1FFB">
        <w:rPr>
          <w:rFonts w:ascii="Arial CE" w:hAnsi="Arial CE"/>
          <w:b/>
          <w:bCs/>
          <w:color w:val="000000"/>
        </w:rPr>
        <w:t xml:space="preserve"> </w:t>
      </w:r>
      <w:r w:rsidRPr="00EE1FFB">
        <w:rPr>
          <w:rFonts w:ascii="Arial CE" w:hAnsi="Arial CE"/>
          <w:b/>
          <w:bCs/>
          <w:color w:val="000000"/>
        </w:rPr>
        <w:t xml:space="preserve">bude </w:t>
      </w:r>
      <w:r w:rsidR="004605B1" w:rsidRPr="00EE1FFB">
        <w:rPr>
          <w:rFonts w:ascii="Arial CE" w:hAnsi="Arial CE"/>
          <w:b/>
          <w:bCs/>
          <w:color w:val="000000"/>
        </w:rPr>
        <w:t xml:space="preserve">vždy </w:t>
      </w:r>
      <w:r w:rsidR="007F52A7" w:rsidRPr="00EE1FFB">
        <w:rPr>
          <w:rFonts w:ascii="Arial CE" w:hAnsi="Arial CE"/>
          <w:b/>
          <w:bCs/>
          <w:color w:val="000000"/>
        </w:rPr>
        <w:t xml:space="preserve">zadán </w:t>
      </w:r>
      <w:r w:rsidRPr="00EE1FFB">
        <w:rPr>
          <w:rFonts w:ascii="Arial CE" w:hAnsi="Arial CE"/>
          <w:b/>
          <w:bCs/>
          <w:color w:val="000000"/>
        </w:rPr>
        <w:t>výkaz výměr</w:t>
      </w:r>
      <w:r w:rsidR="000F7679" w:rsidRPr="00EE1FFB">
        <w:rPr>
          <w:rFonts w:ascii="Arial CE" w:hAnsi="Arial CE"/>
          <w:b/>
          <w:bCs/>
          <w:color w:val="000000"/>
        </w:rPr>
        <w:t>.</w:t>
      </w:r>
      <w:r w:rsidR="0002494F" w:rsidRPr="00EE1FFB">
        <w:rPr>
          <w:rFonts w:ascii="Arial CE" w:hAnsi="Arial CE"/>
          <w:b/>
          <w:bCs/>
          <w:color w:val="000000"/>
        </w:rPr>
        <w:t xml:space="preserve"> Pokud </w:t>
      </w:r>
      <w:r w:rsidR="00BD417F" w:rsidRPr="00EE1FFB">
        <w:rPr>
          <w:rFonts w:ascii="Arial CE" w:hAnsi="Arial CE"/>
          <w:b/>
          <w:bCs/>
          <w:color w:val="000000"/>
        </w:rPr>
        <w:t xml:space="preserve">tak </w:t>
      </w:r>
      <w:r w:rsidR="009544D4" w:rsidRPr="00EE1FFB">
        <w:rPr>
          <w:rFonts w:ascii="Arial CE" w:hAnsi="Arial CE"/>
          <w:b/>
          <w:bCs/>
          <w:color w:val="000000"/>
        </w:rPr>
        <w:t>nebude</w:t>
      </w:r>
      <w:r w:rsidR="00E5158E" w:rsidRPr="00EE1FFB">
        <w:rPr>
          <w:rFonts w:ascii="Arial CE" w:hAnsi="Arial CE"/>
          <w:b/>
          <w:bCs/>
          <w:color w:val="000000"/>
        </w:rPr>
        <w:t>,</w:t>
      </w:r>
      <w:r w:rsidR="009544D4" w:rsidRPr="00EE1FFB">
        <w:rPr>
          <w:rFonts w:ascii="Arial CE" w:hAnsi="Arial CE"/>
          <w:b/>
          <w:bCs/>
          <w:color w:val="000000"/>
        </w:rPr>
        <w:t xml:space="preserve"> jedná se</w:t>
      </w:r>
      <w:r w:rsidR="0002494F" w:rsidRPr="00EE1FFB">
        <w:rPr>
          <w:rFonts w:ascii="Arial CE" w:hAnsi="Arial CE"/>
          <w:b/>
          <w:bCs/>
          <w:color w:val="000000"/>
        </w:rPr>
        <w:t xml:space="preserve"> o chybu rozpočtu.</w:t>
      </w:r>
      <w:r w:rsidR="002910FB" w:rsidRPr="00EE1FFB">
        <w:rPr>
          <w:rFonts w:ascii="Arial CE" w:hAnsi="Arial CE"/>
          <w:color w:val="000000"/>
        </w:rPr>
        <w:t xml:space="preserve"> </w:t>
      </w:r>
      <w:r w:rsidR="008E0C62" w:rsidRPr="00EE1FFB">
        <w:rPr>
          <w:rFonts w:ascii="Arial CE" w:hAnsi="Arial CE"/>
          <w:color w:val="000000"/>
        </w:rPr>
        <w:t>Současně musí být v grafické i textové části PD uvedeno, o jakou část stavby se jedná.</w:t>
      </w:r>
    </w:p>
    <w:p w14:paraId="00D1FE60" w14:textId="3BB4892C" w:rsidR="0042275C" w:rsidRPr="00EE1FFB" w:rsidRDefault="0042275C" w:rsidP="002910FB">
      <w:pPr>
        <w:pStyle w:val="Textodstavec"/>
        <w:rPr>
          <w:rFonts w:ascii="Arial CE" w:hAnsi="Arial CE"/>
          <w:color w:val="000000"/>
        </w:rPr>
      </w:pPr>
      <w:r w:rsidRPr="00EE1FFB">
        <w:rPr>
          <w:rFonts w:ascii="Arial CE" w:hAnsi="Arial CE"/>
          <w:color w:val="000000"/>
        </w:rPr>
        <w:t xml:space="preserve">Výkaz výměr lze vytisknou pomocí </w:t>
      </w:r>
      <w:r w:rsidR="00E470E1" w:rsidRPr="00EE1FFB">
        <w:rPr>
          <w:rFonts w:ascii="Arial CE" w:hAnsi="Arial CE"/>
          <w:color w:val="000000"/>
        </w:rPr>
        <w:t>tiskových rozpočtových sestav pro GN</w:t>
      </w:r>
      <w:r w:rsidR="00E5158E" w:rsidRPr="00EE1FFB">
        <w:rPr>
          <w:rFonts w:ascii="Arial CE" w:hAnsi="Arial CE"/>
          <w:color w:val="000000"/>
        </w:rPr>
        <w:t xml:space="preserve">, </w:t>
      </w:r>
      <w:r w:rsidR="00E470E1" w:rsidRPr="00EE1FFB">
        <w:rPr>
          <w:rFonts w:ascii="Arial CE" w:hAnsi="Arial CE"/>
          <w:color w:val="000000"/>
        </w:rPr>
        <w:t>Práce mechanizace a Subdodávky.</w:t>
      </w:r>
    </w:p>
    <w:p w14:paraId="243A29BB" w14:textId="539DEB65" w:rsidR="00C03725" w:rsidRPr="00EE1FFB" w:rsidRDefault="00C03725" w:rsidP="001B0BAF">
      <w:pPr>
        <w:pStyle w:val="Textodstavec"/>
        <w:spacing w:before="120" w:after="60"/>
        <w:rPr>
          <w:rFonts w:ascii="Arial CE" w:hAnsi="Arial CE"/>
          <w:i/>
          <w:iCs/>
          <w:szCs w:val="22"/>
        </w:rPr>
      </w:pPr>
      <w:r w:rsidRPr="00EE1FFB">
        <w:rPr>
          <w:rFonts w:ascii="Arial CE" w:hAnsi="Arial CE"/>
          <w:i/>
          <w:iCs/>
          <w:szCs w:val="22"/>
        </w:rPr>
        <w:t xml:space="preserve">Obr. Příklad </w:t>
      </w:r>
      <w:r w:rsidR="00F441CB" w:rsidRPr="00EE1FFB">
        <w:rPr>
          <w:rFonts w:ascii="Arial CE" w:hAnsi="Arial CE"/>
          <w:i/>
          <w:iCs/>
          <w:szCs w:val="22"/>
        </w:rPr>
        <w:t xml:space="preserve">použití </w:t>
      </w:r>
      <w:r w:rsidRPr="00EE1FFB">
        <w:rPr>
          <w:rFonts w:ascii="Arial CE" w:hAnsi="Arial CE"/>
          <w:i/>
          <w:iCs/>
          <w:szCs w:val="22"/>
        </w:rPr>
        <w:t>výkazu výměr</w:t>
      </w:r>
      <w:r w:rsidR="00545642" w:rsidRPr="00EE1FFB">
        <w:rPr>
          <w:rFonts w:ascii="Arial CE" w:hAnsi="Arial CE"/>
          <w:i/>
          <w:iCs/>
          <w:szCs w:val="22"/>
        </w:rPr>
        <w:t xml:space="preserve"> pro zádlažby</w:t>
      </w:r>
      <w:r w:rsidRPr="00EE1FFB">
        <w:rPr>
          <w:rFonts w:ascii="Arial CE" w:hAnsi="Arial CE"/>
          <w:i/>
          <w:iCs/>
          <w:szCs w:val="22"/>
        </w:rPr>
        <w:t>.</w:t>
      </w:r>
      <w:r w:rsidR="00545642" w:rsidRPr="00EE1FFB">
        <w:rPr>
          <w:rFonts w:ascii="Arial CE" w:hAnsi="Arial CE"/>
          <w:i/>
          <w:iCs/>
          <w:szCs w:val="22"/>
        </w:rPr>
        <w:t xml:space="preserve"> </w:t>
      </w:r>
      <w:r w:rsidR="00AC38A8" w:rsidRPr="00EE1FFB">
        <w:rPr>
          <w:rFonts w:ascii="Arial CE" w:hAnsi="Arial CE"/>
          <w:i/>
          <w:iCs/>
          <w:szCs w:val="22"/>
        </w:rPr>
        <w:t>Ve výkazu je</w:t>
      </w:r>
      <w:r w:rsidR="00545642" w:rsidRPr="00EE1FFB">
        <w:rPr>
          <w:rFonts w:ascii="Arial CE" w:hAnsi="Arial CE"/>
          <w:i/>
          <w:iCs/>
          <w:szCs w:val="22"/>
        </w:rPr>
        <w:t xml:space="preserve"> výpočet</w:t>
      </w:r>
      <w:r w:rsidR="00DF5418" w:rsidRPr="00EE1FFB">
        <w:rPr>
          <w:rFonts w:ascii="Arial CE" w:hAnsi="Arial CE"/>
          <w:i/>
          <w:iCs/>
          <w:szCs w:val="22"/>
        </w:rPr>
        <w:t xml:space="preserve"> množství</w:t>
      </w:r>
      <w:r w:rsidR="00545642" w:rsidRPr="00EE1FFB">
        <w:rPr>
          <w:rFonts w:ascii="Arial CE" w:hAnsi="Arial CE"/>
          <w:i/>
          <w:iCs/>
          <w:szCs w:val="22"/>
        </w:rPr>
        <w:t>, ulice</w:t>
      </w:r>
      <w:r w:rsidR="00AC38A8" w:rsidRPr="00EE1FFB">
        <w:rPr>
          <w:rFonts w:ascii="Arial CE" w:hAnsi="Arial CE"/>
          <w:i/>
          <w:iCs/>
          <w:szCs w:val="22"/>
        </w:rPr>
        <w:t>,</w:t>
      </w:r>
      <w:r w:rsidR="00545642" w:rsidRPr="00EE1FFB">
        <w:rPr>
          <w:rFonts w:ascii="Arial CE" w:hAnsi="Arial CE"/>
          <w:i/>
          <w:iCs/>
          <w:szCs w:val="22"/>
        </w:rPr>
        <w:t xml:space="preserve"> </w:t>
      </w:r>
      <w:r w:rsidR="00AC38A8" w:rsidRPr="00EE1FFB">
        <w:rPr>
          <w:rFonts w:ascii="Arial CE" w:hAnsi="Arial CE"/>
          <w:i/>
          <w:iCs/>
          <w:szCs w:val="22"/>
        </w:rPr>
        <w:t xml:space="preserve">v zakázce </w:t>
      </w:r>
      <w:r w:rsidR="009E247A">
        <w:rPr>
          <w:rFonts w:ascii="Arial CE" w:hAnsi="Arial CE"/>
          <w:i/>
          <w:iCs/>
          <w:szCs w:val="22"/>
        </w:rPr>
        <w:t>B/Ú</w:t>
      </w:r>
      <w:r w:rsidR="003E5F3B" w:rsidRPr="00EE1FFB">
        <w:rPr>
          <w:rFonts w:ascii="Arial CE" w:hAnsi="Arial CE"/>
          <w:i/>
          <w:iCs/>
          <w:szCs w:val="22"/>
        </w:rPr>
        <w:t>.</w:t>
      </w:r>
    </w:p>
    <w:p w14:paraId="23E7B9C8" w14:textId="3F1C2E3F" w:rsidR="009C6481" w:rsidRPr="00EE1FFB" w:rsidRDefault="003E638A" w:rsidP="001B0BAF">
      <w:pPr>
        <w:pStyle w:val="Textodstavec"/>
        <w:rPr>
          <w:rFonts w:ascii="Arial CE" w:hAnsi="Arial CE"/>
        </w:rPr>
      </w:pPr>
      <w:r>
        <w:rPr>
          <w:noProof/>
        </w:rPr>
        <w:drawing>
          <wp:inline distT="0" distB="0" distL="0" distR="0" wp14:anchorId="3726F9FC" wp14:editId="35BF22FA">
            <wp:extent cx="6380381" cy="3019425"/>
            <wp:effectExtent l="0" t="0" r="190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15004" cy="3035810"/>
                    </a:xfrm>
                    <a:prstGeom prst="rect">
                      <a:avLst/>
                    </a:prstGeom>
                  </pic:spPr>
                </pic:pic>
              </a:graphicData>
            </a:graphic>
          </wp:inline>
        </w:drawing>
      </w:r>
    </w:p>
    <w:p w14:paraId="03B014A9" w14:textId="2EDF969E" w:rsidR="001B0D63" w:rsidRPr="00EE1FFB" w:rsidRDefault="00F441CB" w:rsidP="001B0BAF">
      <w:pPr>
        <w:pStyle w:val="Textodstavec"/>
        <w:spacing w:before="120" w:after="60"/>
        <w:rPr>
          <w:rFonts w:ascii="Arial CE" w:hAnsi="Arial CE"/>
          <w:i/>
          <w:iCs/>
          <w:szCs w:val="22"/>
        </w:rPr>
      </w:pPr>
      <w:r w:rsidRPr="00EE1FFB">
        <w:rPr>
          <w:rFonts w:ascii="Arial CE" w:hAnsi="Arial CE"/>
          <w:i/>
          <w:iCs/>
          <w:szCs w:val="22"/>
        </w:rPr>
        <w:t>Obr. Tisková sestav</w:t>
      </w:r>
      <w:r w:rsidR="00E10AF9" w:rsidRPr="00EE1FFB">
        <w:rPr>
          <w:rFonts w:ascii="Arial CE" w:hAnsi="Arial CE"/>
          <w:i/>
          <w:iCs/>
          <w:szCs w:val="22"/>
        </w:rPr>
        <w:t>a</w:t>
      </w:r>
      <w:r w:rsidRPr="00EE1FFB">
        <w:rPr>
          <w:rFonts w:ascii="Arial CE" w:hAnsi="Arial CE"/>
          <w:i/>
          <w:iCs/>
          <w:szCs w:val="22"/>
        </w:rPr>
        <w:t xml:space="preserve"> </w:t>
      </w:r>
      <w:r w:rsidR="00266C79" w:rsidRPr="00EE1FFB">
        <w:rPr>
          <w:rFonts w:ascii="Arial CE" w:hAnsi="Arial CE"/>
          <w:i/>
          <w:iCs/>
          <w:szCs w:val="22"/>
        </w:rPr>
        <w:t>nákladů Subdodávky</w:t>
      </w:r>
      <w:r w:rsidRPr="00EE1FFB">
        <w:rPr>
          <w:rFonts w:ascii="Arial CE" w:hAnsi="Arial CE"/>
          <w:i/>
          <w:iCs/>
          <w:szCs w:val="22"/>
        </w:rPr>
        <w:t xml:space="preserve"> s výkazem výměr, navazuje na předchozí obr.</w:t>
      </w:r>
    </w:p>
    <w:p w14:paraId="5FCD60E4" w14:textId="31C3D5CF" w:rsidR="00F441CB" w:rsidRPr="00EE1FFB" w:rsidRDefault="00B37CCB" w:rsidP="001B0BAF">
      <w:pPr>
        <w:pStyle w:val="Textodstavec"/>
        <w:rPr>
          <w:rFonts w:ascii="Arial CE" w:hAnsi="Arial CE"/>
        </w:rPr>
      </w:pPr>
      <w:r w:rsidRPr="00EE1FFB">
        <w:rPr>
          <w:rFonts w:ascii="Arial CE" w:hAnsi="Arial CE"/>
          <w:noProof/>
        </w:rPr>
        <w:drawing>
          <wp:inline distT="0" distB="0" distL="0" distR="0" wp14:anchorId="40EE36D3" wp14:editId="1B1FEA5A">
            <wp:extent cx="6429735" cy="2419350"/>
            <wp:effectExtent l="0" t="0" r="952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42497" cy="2424152"/>
                    </a:xfrm>
                    <a:prstGeom prst="rect">
                      <a:avLst/>
                    </a:prstGeom>
                  </pic:spPr>
                </pic:pic>
              </a:graphicData>
            </a:graphic>
          </wp:inline>
        </w:drawing>
      </w:r>
    </w:p>
    <w:p w14:paraId="1F572BFC" w14:textId="77777777" w:rsidR="00F441CB" w:rsidRPr="00EE1FFB" w:rsidRDefault="00F441CB" w:rsidP="001B0BAF">
      <w:pPr>
        <w:jc w:val="both"/>
        <w:rPr>
          <w:rFonts w:ascii="Arial CE" w:hAnsi="Arial CE"/>
        </w:rPr>
      </w:pPr>
      <w:r w:rsidRPr="00EE1FFB">
        <w:rPr>
          <w:rFonts w:ascii="Arial CE" w:hAnsi="Arial CE"/>
        </w:rPr>
        <w:br w:type="page"/>
      </w:r>
    </w:p>
    <w:p w14:paraId="0CB6B079" w14:textId="51800C58" w:rsidR="00E22E2A" w:rsidRPr="00EE1FFB" w:rsidRDefault="00E22E2A" w:rsidP="001B0BAF">
      <w:pPr>
        <w:pStyle w:val="Nadpis2"/>
        <w:jc w:val="both"/>
      </w:pPr>
      <w:bookmarkStart w:id="46" w:name="_Toc67050210"/>
      <w:r w:rsidRPr="00EE1FFB">
        <w:t xml:space="preserve">Rozpočet a jeho </w:t>
      </w:r>
      <w:r w:rsidR="00361093" w:rsidRPr="00EE1FFB">
        <w:t>tiskové</w:t>
      </w:r>
      <w:r w:rsidRPr="00EE1FFB">
        <w:t xml:space="preserve"> výstupy</w:t>
      </w:r>
      <w:bookmarkEnd w:id="46"/>
    </w:p>
    <w:p w14:paraId="579CCB6D" w14:textId="77777777" w:rsidR="00E22E2A" w:rsidRPr="00EE1FFB" w:rsidRDefault="00E22E2A" w:rsidP="001B0BAF">
      <w:pPr>
        <w:pStyle w:val="Textodstavec"/>
        <w:rPr>
          <w:rFonts w:ascii="Arial CE" w:hAnsi="Arial CE"/>
          <w:spacing w:val="-2"/>
        </w:rPr>
      </w:pPr>
      <w:r w:rsidRPr="00EE1FFB">
        <w:rPr>
          <w:rFonts w:ascii="Arial CE" w:hAnsi="Arial CE"/>
          <w:spacing w:val="-2"/>
        </w:rPr>
        <w:t>Rozpočet je vypracován zhotovitelem PD pro stavby CAPEX nebo zhotovitelem stavby pro zakázky BO OPEX. Vyjadřuje úplné investiční náklady všech stavebních prací, materiálů, dodávek a služeb nezbytných k úplné realizaci předmětu díla (stavby), případně i ocenění dalších prací a požadavků společnosti EG.D.</w:t>
      </w:r>
    </w:p>
    <w:p w14:paraId="3534FAA7" w14:textId="22348999" w:rsidR="00E22E2A" w:rsidRPr="00EE1FFB" w:rsidRDefault="00321AEA" w:rsidP="001B0BAF">
      <w:pPr>
        <w:pStyle w:val="Nadpis3"/>
        <w:jc w:val="both"/>
        <w:rPr>
          <w:noProof w:val="0"/>
        </w:rPr>
      </w:pPr>
      <w:bookmarkStart w:id="47" w:name="_Toc67050211"/>
      <w:r w:rsidRPr="00EE1FFB">
        <w:rPr>
          <w:noProof w:val="0"/>
        </w:rPr>
        <w:t>Souhrnný</w:t>
      </w:r>
      <w:r w:rsidR="00E22E2A" w:rsidRPr="00EE1FFB">
        <w:rPr>
          <w:noProof w:val="0"/>
        </w:rPr>
        <w:t xml:space="preserve"> rozpočet</w:t>
      </w:r>
      <w:r w:rsidR="00E00B55" w:rsidRPr="00EE1FFB">
        <w:rPr>
          <w:noProof w:val="0"/>
        </w:rPr>
        <w:t xml:space="preserve"> a Rekapitulace nákladů</w:t>
      </w:r>
      <w:bookmarkEnd w:id="47"/>
    </w:p>
    <w:p w14:paraId="4C809B47" w14:textId="09042B3E" w:rsidR="00E22E2A" w:rsidRPr="00EE1FFB" w:rsidRDefault="00E22E2A" w:rsidP="001B0BAF">
      <w:pPr>
        <w:pStyle w:val="Textodstavec"/>
        <w:rPr>
          <w:rFonts w:ascii="Arial CE" w:hAnsi="Arial CE"/>
        </w:rPr>
      </w:pPr>
      <w:r w:rsidRPr="00EE1FFB">
        <w:rPr>
          <w:rFonts w:ascii="Arial CE" w:hAnsi="Arial CE"/>
        </w:rPr>
        <w:t xml:space="preserve">Souhrnný rozpočet </w:t>
      </w:r>
      <w:r w:rsidR="00DF4427" w:rsidRPr="00EE1FFB">
        <w:rPr>
          <w:rFonts w:ascii="Arial CE" w:hAnsi="Arial CE"/>
        </w:rPr>
        <w:t xml:space="preserve">a Rekapitulace nákladů </w:t>
      </w:r>
      <w:r w:rsidRPr="00EE1FFB">
        <w:rPr>
          <w:rFonts w:ascii="Arial CE" w:hAnsi="Arial CE"/>
        </w:rPr>
        <w:t>zahrnuj</w:t>
      </w:r>
      <w:r w:rsidR="00DF4427" w:rsidRPr="00EE1FFB">
        <w:rPr>
          <w:rFonts w:ascii="Arial CE" w:hAnsi="Arial CE"/>
        </w:rPr>
        <w:t>í</w:t>
      </w:r>
      <w:r w:rsidRPr="00EE1FFB">
        <w:rPr>
          <w:rFonts w:ascii="Arial CE" w:hAnsi="Arial CE"/>
        </w:rPr>
        <w:t xml:space="preserve"> veškeré náklady stavebního díla a pro stavby VN/NN j</w:t>
      </w:r>
      <w:r w:rsidR="00134881" w:rsidRPr="00EE1FFB">
        <w:rPr>
          <w:rFonts w:ascii="Arial CE" w:hAnsi="Arial CE"/>
        </w:rPr>
        <w:t>sou</w:t>
      </w:r>
      <w:r w:rsidRPr="00EE1FFB">
        <w:rPr>
          <w:rFonts w:ascii="Arial CE" w:hAnsi="Arial CE"/>
        </w:rPr>
        <w:t xml:space="preserve"> rozdělen</w:t>
      </w:r>
      <w:r w:rsidR="00134881" w:rsidRPr="00EE1FFB">
        <w:rPr>
          <w:rFonts w:ascii="Arial CE" w:hAnsi="Arial CE"/>
        </w:rPr>
        <w:t>y</w:t>
      </w:r>
      <w:r w:rsidRPr="00EE1FFB">
        <w:rPr>
          <w:rFonts w:ascii="Arial CE" w:hAnsi="Arial CE"/>
        </w:rPr>
        <w:t xml:space="preserve"> na jednotlivé hlavní kapitoly</w:t>
      </w:r>
      <w:r w:rsidR="00134881" w:rsidRPr="00EE1FFB">
        <w:rPr>
          <w:rFonts w:ascii="Arial CE" w:hAnsi="Arial CE"/>
        </w:rPr>
        <w:t xml:space="preserve"> a </w:t>
      </w:r>
      <w:r w:rsidR="008E0C62" w:rsidRPr="00EE1FFB">
        <w:rPr>
          <w:rFonts w:ascii="Arial CE" w:hAnsi="Arial CE"/>
        </w:rPr>
        <w:t>na stavební objekty/provozní soubory</w:t>
      </w:r>
      <w:r w:rsidR="00080CF9" w:rsidRPr="00EE1FFB">
        <w:rPr>
          <w:rFonts w:ascii="Arial CE" w:hAnsi="Arial CE"/>
        </w:rPr>
        <w:t xml:space="preserve"> s majetkovými třídami.</w:t>
      </w:r>
    </w:p>
    <w:p w14:paraId="7CD1DEFC" w14:textId="51BCD8B8" w:rsidR="00E22E2A" w:rsidRPr="00EE1FFB" w:rsidRDefault="00E22E2A" w:rsidP="001B0BAF">
      <w:pPr>
        <w:pStyle w:val="Nadpis3"/>
        <w:jc w:val="both"/>
        <w:rPr>
          <w:noProof w:val="0"/>
        </w:rPr>
      </w:pPr>
      <w:bookmarkStart w:id="48" w:name="_Toc67050212"/>
      <w:r w:rsidRPr="00EE1FFB">
        <w:rPr>
          <w:noProof w:val="0"/>
        </w:rPr>
        <w:t xml:space="preserve">Položkový </w:t>
      </w:r>
      <w:r w:rsidR="00461C24" w:rsidRPr="00EE1FFB">
        <w:rPr>
          <w:noProof w:val="0"/>
        </w:rPr>
        <w:t xml:space="preserve">detailní </w:t>
      </w:r>
      <w:r w:rsidRPr="00EE1FFB">
        <w:rPr>
          <w:noProof w:val="0"/>
        </w:rPr>
        <w:t>rozpočet</w:t>
      </w:r>
      <w:bookmarkEnd w:id="48"/>
    </w:p>
    <w:p w14:paraId="1A6474D7" w14:textId="5B8E65BA" w:rsidR="00E22E2A" w:rsidRPr="00EE1FFB" w:rsidRDefault="00E22E2A" w:rsidP="001B0BAF">
      <w:pPr>
        <w:autoSpaceDE w:val="0"/>
        <w:autoSpaceDN w:val="0"/>
        <w:adjustRightInd w:val="0"/>
        <w:jc w:val="both"/>
        <w:rPr>
          <w:rFonts w:ascii="Arial CE" w:hAnsi="Arial CE"/>
          <w:color w:val="000000"/>
        </w:rPr>
      </w:pPr>
      <w:r w:rsidRPr="00EE1FFB">
        <w:rPr>
          <w:rFonts w:ascii="Arial CE" w:hAnsi="Arial CE"/>
          <w:color w:val="000000"/>
        </w:rPr>
        <w:t xml:space="preserve">Položkový </w:t>
      </w:r>
      <w:r w:rsidR="00461C24" w:rsidRPr="00EE1FFB">
        <w:rPr>
          <w:rFonts w:ascii="Arial CE" w:hAnsi="Arial CE"/>
          <w:color w:val="000000"/>
        </w:rPr>
        <w:t xml:space="preserve">detailní </w:t>
      </w:r>
      <w:r w:rsidRPr="00EE1FFB">
        <w:rPr>
          <w:rFonts w:ascii="Arial CE" w:hAnsi="Arial CE"/>
          <w:color w:val="000000"/>
        </w:rPr>
        <w:t>rozpočet je soubor dílčích oceněných stavebních a montážních prací, materiálů podle výkresové dokumentace a technických specifikací, je zpracován samostatně pro každý stavební objekt a provozní soubor.</w:t>
      </w:r>
    </w:p>
    <w:p w14:paraId="1AE3295C" w14:textId="77777777" w:rsidR="00E22E2A" w:rsidRPr="00EE1FFB" w:rsidRDefault="00E22E2A" w:rsidP="001B0BAF">
      <w:pPr>
        <w:pStyle w:val="Textodstavec"/>
        <w:rPr>
          <w:rFonts w:ascii="Arial CE" w:hAnsi="Arial CE"/>
          <w:color w:val="000000"/>
        </w:rPr>
      </w:pPr>
      <w:r w:rsidRPr="00EE1FFB">
        <w:rPr>
          <w:rFonts w:ascii="Arial CE" w:hAnsi="Arial CE"/>
          <w:color w:val="000000"/>
        </w:rPr>
        <w:t>Jedná se o ocenění jednotlivých položek soupisu prací, mechanizací, materiálů, dodávek a subdodávek při použití normové základny VN/NN EG.D.</w:t>
      </w:r>
    </w:p>
    <w:p w14:paraId="17B66C51"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Obsah položky rozpočtu:</w:t>
      </w:r>
    </w:p>
    <w:p w14:paraId="4C661440"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 pořadové číslo položky</w:t>
      </w:r>
    </w:p>
    <w:p w14:paraId="0323B744"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 číselné zatřídění položky (kód položky) podle normové základny VN/NN EG.D</w:t>
      </w:r>
    </w:p>
    <w:p w14:paraId="0C3A6148"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 popis položky jednoznačně vymezující druh práce, materiálu, dodávky nebo služby</w:t>
      </w:r>
    </w:p>
    <w:p w14:paraId="36B2B5C4"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 měrnou jednotku</w:t>
      </w:r>
    </w:p>
    <w:p w14:paraId="00F3E9ED"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 množství v měrné jednotce</w:t>
      </w:r>
    </w:p>
    <w:p w14:paraId="2861E976"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 jednotkovou bázovou cenu</w:t>
      </w:r>
    </w:p>
    <w:p w14:paraId="4F462ED5" w14:textId="77777777" w:rsidR="00E22E2A" w:rsidRPr="00EE1FFB" w:rsidRDefault="00E22E2A" w:rsidP="001B0BAF">
      <w:pPr>
        <w:autoSpaceDE w:val="0"/>
        <w:autoSpaceDN w:val="0"/>
        <w:adjustRightInd w:val="0"/>
        <w:spacing w:before="40"/>
        <w:jc w:val="both"/>
        <w:rPr>
          <w:rFonts w:ascii="Arial CE" w:hAnsi="Arial CE"/>
          <w:color w:val="000000"/>
        </w:rPr>
      </w:pPr>
      <w:r w:rsidRPr="00EE1FFB">
        <w:rPr>
          <w:rFonts w:ascii="Arial CE" w:hAnsi="Arial CE"/>
          <w:color w:val="000000"/>
        </w:rPr>
        <w:t>- celkovou bázovou cenu k uvedenému množství</w:t>
      </w:r>
    </w:p>
    <w:p w14:paraId="527F73FD" w14:textId="2AECDA83" w:rsidR="00E22E2A" w:rsidRPr="00EE1FFB" w:rsidRDefault="00E22E2A" w:rsidP="001B0BAF">
      <w:pPr>
        <w:pStyle w:val="Normaltext"/>
        <w:spacing w:before="40" w:after="0"/>
        <w:ind w:left="0"/>
        <w:rPr>
          <w:rFonts w:ascii="Arial CE" w:hAnsi="Arial CE" w:cs="Arial"/>
          <w:sz w:val="20"/>
        </w:rPr>
      </w:pPr>
      <w:r w:rsidRPr="00EE1FFB">
        <w:rPr>
          <w:rFonts w:ascii="Arial CE" w:hAnsi="Arial CE" w:cs="Arial"/>
          <w:sz w:val="20"/>
        </w:rPr>
        <w:t>- výkaz výměr k uvedenému množství</w:t>
      </w:r>
      <w:r w:rsidR="00461C24" w:rsidRPr="00EE1FFB">
        <w:rPr>
          <w:rFonts w:ascii="Arial CE" w:hAnsi="Arial CE" w:cs="Arial"/>
          <w:sz w:val="20"/>
        </w:rPr>
        <w:t xml:space="preserve"> pro konkrétní položku</w:t>
      </w:r>
    </w:p>
    <w:p w14:paraId="7E918188" w14:textId="300F5A7F" w:rsidR="00E22E2A" w:rsidRPr="00EE1FFB" w:rsidRDefault="00E22E2A" w:rsidP="001B0BAF">
      <w:pPr>
        <w:pStyle w:val="Textodstavec"/>
        <w:rPr>
          <w:rFonts w:ascii="Arial CE" w:hAnsi="Arial CE"/>
          <w:color w:val="000000"/>
        </w:rPr>
      </w:pPr>
      <w:r w:rsidRPr="00EE1FFB">
        <w:rPr>
          <w:rFonts w:ascii="Arial CE" w:hAnsi="Arial CE"/>
          <w:color w:val="000000"/>
        </w:rPr>
        <w:t>V cenách demontážních prací jsou započteny náklady potřebné k provedení demontážních prací</w:t>
      </w:r>
      <w:r w:rsidR="00B37E7C" w:rsidRPr="00EE1FFB">
        <w:rPr>
          <w:rFonts w:ascii="Arial CE" w:hAnsi="Arial CE"/>
          <w:color w:val="000000"/>
        </w:rPr>
        <w:t>.</w:t>
      </w:r>
    </w:p>
    <w:p w14:paraId="51C2A7FB" w14:textId="44015297" w:rsidR="00132C32" w:rsidRPr="00EE1FFB" w:rsidRDefault="00132C32" w:rsidP="001B0BAF">
      <w:pPr>
        <w:pStyle w:val="Textodstavec"/>
        <w:spacing w:before="120" w:after="60"/>
        <w:rPr>
          <w:rFonts w:ascii="Arial CE" w:hAnsi="Arial CE"/>
          <w:i/>
          <w:iCs/>
          <w:szCs w:val="22"/>
        </w:rPr>
      </w:pPr>
      <w:r w:rsidRPr="00EE1FFB">
        <w:rPr>
          <w:rFonts w:ascii="Arial CE" w:hAnsi="Arial CE"/>
          <w:i/>
          <w:iCs/>
          <w:szCs w:val="22"/>
        </w:rPr>
        <w:t xml:space="preserve">Obr. </w:t>
      </w:r>
      <w:r w:rsidR="009411B4" w:rsidRPr="00EE1FFB">
        <w:rPr>
          <w:rFonts w:ascii="Arial CE" w:hAnsi="Arial CE"/>
          <w:i/>
          <w:iCs/>
          <w:szCs w:val="22"/>
        </w:rPr>
        <w:t>EG.D Náklady Výběr t</w:t>
      </w:r>
      <w:r w:rsidRPr="00EE1FFB">
        <w:rPr>
          <w:rFonts w:ascii="Arial CE" w:hAnsi="Arial CE"/>
          <w:i/>
          <w:iCs/>
          <w:szCs w:val="22"/>
        </w:rPr>
        <w:t>iskov</w:t>
      </w:r>
      <w:r w:rsidR="009411B4" w:rsidRPr="00EE1FFB">
        <w:rPr>
          <w:rFonts w:ascii="Arial CE" w:hAnsi="Arial CE"/>
          <w:i/>
          <w:iCs/>
          <w:szCs w:val="22"/>
        </w:rPr>
        <w:t>ých</w:t>
      </w:r>
      <w:r w:rsidRPr="00EE1FFB">
        <w:rPr>
          <w:rFonts w:ascii="Arial CE" w:hAnsi="Arial CE"/>
          <w:i/>
          <w:iCs/>
          <w:szCs w:val="22"/>
        </w:rPr>
        <w:t xml:space="preserve"> sestav rozpočtu</w:t>
      </w:r>
      <w:r w:rsidR="00035603" w:rsidRPr="00EE1FFB">
        <w:rPr>
          <w:rFonts w:ascii="Arial CE" w:hAnsi="Arial CE"/>
          <w:i/>
          <w:iCs/>
          <w:szCs w:val="22"/>
        </w:rPr>
        <w:t>.</w:t>
      </w:r>
    </w:p>
    <w:p w14:paraId="71DA8BD0" w14:textId="12904F1B" w:rsidR="009C6481" w:rsidRPr="00EE1FFB" w:rsidRDefault="00132C32" w:rsidP="001B0BAF">
      <w:pPr>
        <w:pStyle w:val="Textodstavec"/>
        <w:rPr>
          <w:rFonts w:ascii="Arial CE" w:hAnsi="Arial CE"/>
        </w:rPr>
      </w:pPr>
      <w:r w:rsidRPr="00EE1FFB">
        <w:rPr>
          <w:rFonts w:ascii="Arial CE" w:hAnsi="Arial CE"/>
          <w:noProof/>
        </w:rPr>
        <w:drawing>
          <wp:inline distT="0" distB="0" distL="0" distR="0" wp14:anchorId="2AE82B71" wp14:editId="0560160A">
            <wp:extent cx="6010275" cy="337345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a:stretch/>
                  </pic:blipFill>
                  <pic:spPr bwMode="auto">
                    <a:xfrm>
                      <a:off x="0" y="0"/>
                      <a:ext cx="6226627" cy="3494884"/>
                    </a:xfrm>
                    <a:prstGeom prst="rect">
                      <a:avLst/>
                    </a:prstGeom>
                    <a:noFill/>
                    <a:ln>
                      <a:noFill/>
                    </a:ln>
                    <a:extLst>
                      <a:ext uri="{53640926-AAD7-44D8-BBD7-CCE9431645EC}">
                        <a14:shadowObscured xmlns:a14="http://schemas.microsoft.com/office/drawing/2010/main"/>
                      </a:ext>
                    </a:extLst>
                  </pic:spPr>
                </pic:pic>
              </a:graphicData>
            </a:graphic>
          </wp:inline>
        </w:drawing>
      </w:r>
    </w:p>
    <w:p w14:paraId="2AFD16EC" w14:textId="2FB9EDF1" w:rsidR="00F70217" w:rsidRPr="00EE1FFB" w:rsidRDefault="00F70217" w:rsidP="001B0BAF">
      <w:pPr>
        <w:pStyle w:val="Nadpis3"/>
        <w:jc w:val="both"/>
        <w:rPr>
          <w:color w:val="000000"/>
        </w:rPr>
      </w:pPr>
      <w:bookmarkStart w:id="49" w:name="_Toc67050213"/>
      <w:r w:rsidRPr="00EE1FFB">
        <w:rPr>
          <w:color w:val="000000"/>
        </w:rPr>
        <w:t xml:space="preserve">Aktualizace </w:t>
      </w:r>
      <w:r w:rsidR="00225BE9" w:rsidRPr="00EE1FFB">
        <w:rPr>
          <w:color w:val="000000"/>
        </w:rPr>
        <w:t>rozpočtu</w:t>
      </w:r>
      <w:bookmarkEnd w:id="49"/>
    </w:p>
    <w:p w14:paraId="694FC3AF" w14:textId="5EC1D4B4" w:rsidR="008748B7" w:rsidRPr="00EE1FFB" w:rsidRDefault="00225BE9" w:rsidP="001B0BAF">
      <w:pPr>
        <w:jc w:val="both"/>
        <w:rPr>
          <w:rFonts w:ascii="Arial CE" w:hAnsi="Arial CE"/>
        </w:rPr>
      </w:pPr>
      <w:r w:rsidRPr="00EE1FFB">
        <w:rPr>
          <w:rFonts w:ascii="Arial CE" w:hAnsi="Arial CE"/>
        </w:rPr>
        <w:t xml:space="preserve">Po zveřejnění nové </w:t>
      </w:r>
      <w:r w:rsidR="00573050" w:rsidRPr="00EE1FFB">
        <w:rPr>
          <w:rFonts w:ascii="Arial CE" w:hAnsi="Arial CE"/>
        </w:rPr>
        <w:t>NZ</w:t>
      </w:r>
      <w:r w:rsidRPr="00EE1FFB">
        <w:rPr>
          <w:rFonts w:ascii="Arial CE" w:hAnsi="Arial CE"/>
        </w:rPr>
        <w:t xml:space="preserve"> j</w:t>
      </w:r>
      <w:r w:rsidR="00B57A96" w:rsidRPr="00EE1FFB">
        <w:rPr>
          <w:rFonts w:ascii="Arial CE" w:hAnsi="Arial CE"/>
        </w:rPr>
        <w:t>sou technici EG.D a externí partneři</w:t>
      </w:r>
      <w:r w:rsidR="00313636" w:rsidRPr="00EE1FFB">
        <w:rPr>
          <w:rFonts w:ascii="Arial CE" w:hAnsi="Arial CE"/>
        </w:rPr>
        <w:t xml:space="preserve"> informováni</w:t>
      </w:r>
      <w:r w:rsidR="00E820BA" w:rsidRPr="00EE1FFB">
        <w:rPr>
          <w:rFonts w:ascii="Arial CE" w:hAnsi="Arial CE"/>
        </w:rPr>
        <w:t xml:space="preserve"> emailem</w:t>
      </w:r>
      <w:r w:rsidR="00461C24" w:rsidRPr="00EE1FFB">
        <w:rPr>
          <w:rFonts w:ascii="Arial CE" w:hAnsi="Arial CE"/>
        </w:rPr>
        <w:t>, nebo jiným prokazatelným způsobem</w:t>
      </w:r>
      <w:r w:rsidR="00B57A96" w:rsidRPr="00EE1FFB">
        <w:rPr>
          <w:rFonts w:ascii="Arial CE" w:hAnsi="Arial CE"/>
        </w:rPr>
        <w:t>.</w:t>
      </w:r>
      <w:r w:rsidR="00D571D8" w:rsidRPr="00EE1FFB">
        <w:rPr>
          <w:rFonts w:ascii="Arial CE" w:hAnsi="Arial CE"/>
        </w:rPr>
        <w:t xml:space="preserve"> </w:t>
      </w:r>
      <w:r w:rsidR="00461C24" w:rsidRPr="00EE1FFB">
        <w:rPr>
          <w:rFonts w:ascii="Arial CE" w:hAnsi="Arial CE"/>
        </w:rPr>
        <w:t>J</w:t>
      </w:r>
      <w:r w:rsidR="009B724B" w:rsidRPr="00EE1FFB">
        <w:rPr>
          <w:rFonts w:ascii="Arial CE" w:hAnsi="Arial CE"/>
        </w:rPr>
        <w:t>sou</w:t>
      </w:r>
      <w:r w:rsidR="00461C24" w:rsidRPr="00EE1FFB">
        <w:rPr>
          <w:rFonts w:ascii="Arial CE" w:hAnsi="Arial CE"/>
        </w:rPr>
        <w:t xml:space="preserve"> předány informace s</w:t>
      </w:r>
      <w:r w:rsidR="009B724B" w:rsidRPr="00EE1FFB">
        <w:rPr>
          <w:rFonts w:ascii="Arial CE" w:hAnsi="Arial CE"/>
        </w:rPr>
        <w:t xml:space="preserve"> </w:t>
      </w:r>
      <w:r w:rsidR="004F7C04" w:rsidRPr="00EE1FFB">
        <w:rPr>
          <w:rFonts w:ascii="Arial CE" w:hAnsi="Arial CE"/>
        </w:rPr>
        <w:t>příloh</w:t>
      </w:r>
      <w:r w:rsidR="00461C24" w:rsidRPr="00EE1FFB">
        <w:rPr>
          <w:rFonts w:ascii="Arial CE" w:hAnsi="Arial CE"/>
        </w:rPr>
        <w:t>ami</w:t>
      </w:r>
      <w:r w:rsidR="004F7C04" w:rsidRPr="00EE1FFB">
        <w:rPr>
          <w:rFonts w:ascii="Arial CE" w:hAnsi="Arial CE"/>
        </w:rPr>
        <w:t xml:space="preserve"> </w:t>
      </w:r>
      <w:r w:rsidR="0025248C" w:rsidRPr="00EE1FFB">
        <w:rPr>
          <w:rFonts w:ascii="Arial CE" w:hAnsi="Arial CE"/>
        </w:rPr>
        <w:t>popisující</w:t>
      </w:r>
      <w:r w:rsidR="00461C24" w:rsidRPr="00EE1FFB">
        <w:rPr>
          <w:rFonts w:ascii="Arial CE" w:hAnsi="Arial CE"/>
        </w:rPr>
        <w:t>mi</w:t>
      </w:r>
      <w:r w:rsidR="004F7C04" w:rsidRPr="00EE1FFB">
        <w:rPr>
          <w:rFonts w:ascii="Arial CE" w:hAnsi="Arial CE"/>
        </w:rPr>
        <w:t xml:space="preserve"> </w:t>
      </w:r>
      <w:r w:rsidR="009B724B" w:rsidRPr="00EE1FFB">
        <w:rPr>
          <w:rFonts w:ascii="Arial CE" w:hAnsi="Arial CE"/>
        </w:rPr>
        <w:t>změn</w:t>
      </w:r>
      <w:r w:rsidR="0025248C" w:rsidRPr="00EE1FFB">
        <w:rPr>
          <w:rFonts w:ascii="Arial CE" w:hAnsi="Arial CE"/>
        </w:rPr>
        <w:t>y</w:t>
      </w:r>
      <w:r w:rsidR="009B724B" w:rsidRPr="00EE1FFB">
        <w:rPr>
          <w:rFonts w:ascii="Arial CE" w:hAnsi="Arial CE"/>
        </w:rPr>
        <w:t xml:space="preserve"> proti předchozí verzi</w:t>
      </w:r>
      <w:r w:rsidR="0025248C" w:rsidRPr="00EE1FFB">
        <w:rPr>
          <w:rFonts w:ascii="Arial CE" w:hAnsi="Arial CE"/>
        </w:rPr>
        <w:t xml:space="preserve"> NZ</w:t>
      </w:r>
      <w:r w:rsidR="009B724B" w:rsidRPr="00EE1FFB">
        <w:rPr>
          <w:rFonts w:ascii="Arial CE" w:hAnsi="Arial CE"/>
        </w:rPr>
        <w:t xml:space="preserve">. </w:t>
      </w:r>
      <w:r w:rsidR="00461C24" w:rsidRPr="00EE1FFB">
        <w:rPr>
          <w:rFonts w:ascii="Arial CE" w:hAnsi="Arial CE"/>
        </w:rPr>
        <w:t>Rozpočet již odevzdané akce je potřeba zaktualizovat podle uživatelské příručky eC. Zrušené položky nebo položky ve výběhu je potřeba nahradit novými, anebo postupovat podle zaslaného návodu správcem normové základny.</w:t>
      </w:r>
      <w:r w:rsidR="008748B7" w:rsidRPr="00EE1FFB">
        <w:rPr>
          <w:rFonts w:ascii="Arial CE" w:hAnsi="Arial CE"/>
        </w:rPr>
        <w:br w:type="page"/>
      </w:r>
    </w:p>
    <w:p w14:paraId="24D8B309" w14:textId="2F6A66C7" w:rsidR="00CA354D" w:rsidRPr="00EE1FFB" w:rsidRDefault="0063640C" w:rsidP="001B0BAF">
      <w:pPr>
        <w:pStyle w:val="Nadpis1"/>
        <w:jc w:val="both"/>
        <w:rPr>
          <w:rFonts w:ascii="Arial CE" w:hAnsi="Arial CE"/>
        </w:rPr>
      </w:pPr>
      <w:bookmarkStart w:id="50" w:name="_Toc67050214"/>
      <w:r w:rsidRPr="00EE1FFB">
        <w:rPr>
          <w:rFonts w:ascii="Arial CE" w:hAnsi="Arial CE"/>
        </w:rPr>
        <w:t>V</w:t>
      </w:r>
      <w:r w:rsidR="00EB192D" w:rsidRPr="00EE1FFB">
        <w:rPr>
          <w:rFonts w:ascii="Arial CE" w:hAnsi="Arial CE"/>
        </w:rPr>
        <w:t>ýpo</w:t>
      </w:r>
      <w:r w:rsidRPr="00EE1FFB">
        <w:rPr>
          <w:rFonts w:ascii="Arial CE" w:hAnsi="Arial CE"/>
        </w:rPr>
        <w:t>čet</w:t>
      </w:r>
      <w:r w:rsidR="00EB192D" w:rsidRPr="00EE1FFB">
        <w:rPr>
          <w:rFonts w:ascii="Arial CE" w:hAnsi="Arial CE"/>
        </w:rPr>
        <w:t xml:space="preserve"> nákladů</w:t>
      </w:r>
      <w:bookmarkEnd w:id="50"/>
    </w:p>
    <w:p w14:paraId="7DD1E5E7" w14:textId="79B160BA" w:rsidR="00146875" w:rsidRPr="00EE1FFB" w:rsidRDefault="00146875" w:rsidP="001B0BAF">
      <w:pPr>
        <w:pStyle w:val="Nadpis2"/>
        <w:jc w:val="both"/>
      </w:pPr>
      <w:bookmarkStart w:id="51" w:name="_Toc67050215"/>
      <w:r w:rsidRPr="00EE1FFB">
        <w:t>Rozpočtová kapitola 1</w:t>
      </w:r>
      <w:r w:rsidR="00832249" w:rsidRPr="00EE1FFB">
        <w:t xml:space="preserve"> </w:t>
      </w:r>
      <w:r w:rsidR="00015851" w:rsidRPr="00EE1FFB">
        <w:t>–</w:t>
      </w:r>
      <w:r w:rsidR="00832249" w:rsidRPr="00EE1FFB">
        <w:t xml:space="preserve"> </w:t>
      </w:r>
      <w:r w:rsidR="00FA7001" w:rsidRPr="00EE1FFB">
        <w:t>Globální o</w:t>
      </w:r>
      <w:r w:rsidR="00015851" w:rsidRPr="00EE1FFB">
        <w:t>statní náklady</w:t>
      </w:r>
      <w:r w:rsidR="00AE2AD0" w:rsidRPr="00EE1FFB">
        <w:t xml:space="preserve"> zhotovitele</w:t>
      </w:r>
      <w:r w:rsidR="00015851" w:rsidRPr="00EE1FFB">
        <w:t xml:space="preserve"> stavby –</w:t>
      </w:r>
      <w:r w:rsidR="00FA7001" w:rsidRPr="00EE1FFB">
        <w:t xml:space="preserve"> S</w:t>
      </w:r>
      <w:r w:rsidR="00015851" w:rsidRPr="00EE1FFB">
        <w:t>outěžené výkony</w:t>
      </w:r>
      <w:bookmarkEnd w:id="51"/>
    </w:p>
    <w:p w14:paraId="083EE964" w14:textId="21C55F7A" w:rsidR="00384A8B" w:rsidRPr="00EE1FFB" w:rsidRDefault="001141DF" w:rsidP="001B0BAF">
      <w:pPr>
        <w:pStyle w:val="Normaltext"/>
        <w:spacing w:before="60" w:after="0"/>
        <w:ind w:left="0"/>
        <w:rPr>
          <w:rFonts w:ascii="Arial CE" w:hAnsi="Arial CE" w:cs="Arial"/>
          <w:color w:val="000000"/>
          <w:sz w:val="20"/>
        </w:rPr>
      </w:pPr>
      <w:r w:rsidRPr="00EE1FFB">
        <w:rPr>
          <w:rFonts w:ascii="Arial CE" w:hAnsi="Arial CE" w:cs="Arial"/>
          <w:color w:val="000000"/>
          <w:sz w:val="20"/>
        </w:rPr>
        <w:t xml:space="preserve">Jedná se o náklady související s realizací </w:t>
      </w:r>
      <w:r w:rsidR="008C37BE" w:rsidRPr="00EE1FFB">
        <w:rPr>
          <w:rFonts w:ascii="Arial CE" w:hAnsi="Arial CE" w:cs="Arial"/>
          <w:color w:val="000000"/>
          <w:sz w:val="20"/>
        </w:rPr>
        <w:t>stavby</w:t>
      </w:r>
      <w:r w:rsidRPr="00EE1FFB">
        <w:rPr>
          <w:rFonts w:ascii="Arial CE" w:hAnsi="Arial CE" w:cs="Arial"/>
          <w:color w:val="000000"/>
          <w:sz w:val="20"/>
        </w:rPr>
        <w:t xml:space="preserve"> zhotovitelem</w:t>
      </w:r>
      <w:r w:rsidR="00212D02" w:rsidRPr="00EE1FFB">
        <w:rPr>
          <w:rFonts w:ascii="Arial CE" w:hAnsi="Arial CE" w:cs="Arial"/>
          <w:color w:val="000000"/>
          <w:sz w:val="20"/>
        </w:rPr>
        <w:t xml:space="preserve"> a dalších subjektů zúčastněných na stavbě</w:t>
      </w:r>
      <w:r w:rsidR="0042166A" w:rsidRPr="00EE1FFB">
        <w:rPr>
          <w:rFonts w:ascii="Arial CE" w:hAnsi="Arial CE" w:cs="Arial"/>
          <w:color w:val="000000"/>
          <w:sz w:val="20"/>
        </w:rPr>
        <w:t>,</w:t>
      </w:r>
      <w:r w:rsidR="006059C8" w:rsidRPr="00EE1FFB">
        <w:rPr>
          <w:rFonts w:ascii="Arial CE" w:hAnsi="Arial CE" w:cs="Arial"/>
          <w:sz w:val="20"/>
        </w:rPr>
        <w:t xml:space="preserve"> které nelze</w:t>
      </w:r>
      <w:r w:rsidR="007F7F5F" w:rsidRPr="00EE1FFB">
        <w:rPr>
          <w:rFonts w:ascii="Arial CE" w:hAnsi="Arial CE" w:cs="Arial"/>
          <w:sz w:val="20"/>
        </w:rPr>
        <w:t xml:space="preserve"> </w:t>
      </w:r>
      <w:r w:rsidR="006059C8" w:rsidRPr="00EE1FFB">
        <w:rPr>
          <w:rFonts w:ascii="Arial CE" w:hAnsi="Arial CE" w:cs="Arial"/>
          <w:sz w:val="20"/>
        </w:rPr>
        <w:t xml:space="preserve">přiřadit nebo není účelné je </w:t>
      </w:r>
      <w:r w:rsidR="00BD1875" w:rsidRPr="00EE1FFB">
        <w:rPr>
          <w:rFonts w:ascii="Arial CE" w:hAnsi="Arial CE" w:cs="Arial"/>
          <w:sz w:val="20"/>
        </w:rPr>
        <w:t>dělit</w:t>
      </w:r>
      <w:r w:rsidR="006059C8" w:rsidRPr="00EE1FFB">
        <w:rPr>
          <w:rFonts w:ascii="Arial CE" w:hAnsi="Arial CE" w:cs="Arial"/>
          <w:sz w:val="20"/>
        </w:rPr>
        <w:t xml:space="preserve"> </w:t>
      </w:r>
      <w:r w:rsidR="00C20532" w:rsidRPr="00EE1FFB">
        <w:rPr>
          <w:rFonts w:ascii="Arial CE" w:hAnsi="Arial CE" w:cs="Arial"/>
          <w:sz w:val="20"/>
        </w:rPr>
        <w:t>do</w:t>
      </w:r>
      <w:r w:rsidR="006059C8" w:rsidRPr="00EE1FFB">
        <w:rPr>
          <w:rFonts w:ascii="Arial CE" w:hAnsi="Arial CE" w:cs="Arial"/>
          <w:sz w:val="20"/>
        </w:rPr>
        <w:t xml:space="preserve"> </w:t>
      </w:r>
      <w:r w:rsidR="00B933E9" w:rsidRPr="00EE1FFB">
        <w:rPr>
          <w:rFonts w:ascii="Arial CE" w:hAnsi="Arial CE" w:cs="Arial"/>
          <w:sz w:val="20"/>
        </w:rPr>
        <w:t>SO/PS</w:t>
      </w:r>
      <w:r w:rsidR="004C7307" w:rsidRPr="00EE1FFB">
        <w:rPr>
          <w:rFonts w:ascii="Arial CE" w:hAnsi="Arial CE" w:cs="Arial"/>
          <w:sz w:val="20"/>
        </w:rPr>
        <w:t>.</w:t>
      </w:r>
      <w:r w:rsidR="008A5E66" w:rsidRPr="00EE1FFB">
        <w:rPr>
          <w:rFonts w:ascii="Arial CE" w:hAnsi="Arial CE" w:cs="Arial"/>
          <w:color w:val="000000"/>
          <w:sz w:val="20"/>
        </w:rPr>
        <w:t xml:space="preserve"> </w:t>
      </w:r>
      <w:r w:rsidR="005C0C67" w:rsidRPr="00EE1FFB">
        <w:rPr>
          <w:rFonts w:ascii="Arial CE" w:hAnsi="Arial CE" w:cs="Arial"/>
          <w:color w:val="000000"/>
          <w:sz w:val="20"/>
        </w:rPr>
        <w:t>Pro</w:t>
      </w:r>
      <w:r w:rsidR="00384A8B" w:rsidRPr="00EE1FFB">
        <w:rPr>
          <w:rFonts w:ascii="Arial CE" w:hAnsi="Arial CE" w:cs="Arial"/>
          <w:color w:val="000000"/>
          <w:sz w:val="20"/>
        </w:rPr>
        <w:t xml:space="preserve"> tyto náklady jsou zpracovány</w:t>
      </w:r>
      <w:r w:rsidR="005A43CE" w:rsidRPr="00EE1FFB">
        <w:rPr>
          <w:rFonts w:ascii="Arial CE" w:hAnsi="Arial CE" w:cs="Arial"/>
          <w:color w:val="000000"/>
          <w:sz w:val="20"/>
        </w:rPr>
        <w:t xml:space="preserve"> </w:t>
      </w:r>
      <w:r w:rsidR="00384A8B" w:rsidRPr="00EE1FFB">
        <w:rPr>
          <w:rFonts w:ascii="Arial CE" w:hAnsi="Arial CE" w:cs="Arial"/>
          <w:color w:val="000000"/>
          <w:sz w:val="20"/>
        </w:rPr>
        <w:t xml:space="preserve">normy </w:t>
      </w:r>
      <w:r w:rsidR="00D542B6" w:rsidRPr="00EE1FFB">
        <w:rPr>
          <w:rFonts w:ascii="Arial CE" w:hAnsi="Arial CE" w:cs="Arial"/>
          <w:color w:val="000000"/>
          <w:sz w:val="20"/>
        </w:rPr>
        <w:t>a</w:t>
      </w:r>
      <w:r w:rsidR="00F767F7" w:rsidRPr="00EE1FFB">
        <w:rPr>
          <w:rFonts w:ascii="Arial CE" w:hAnsi="Arial CE" w:cs="Arial"/>
          <w:color w:val="000000"/>
          <w:sz w:val="20"/>
        </w:rPr>
        <w:t xml:space="preserve"> z</w:t>
      </w:r>
      <w:r w:rsidR="00384A8B" w:rsidRPr="00EE1FFB">
        <w:rPr>
          <w:rFonts w:ascii="Arial CE" w:hAnsi="Arial CE" w:cs="Arial"/>
          <w:color w:val="000000"/>
          <w:sz w:val="20"/>
        </w:rPr>
        <w:t>adávají se</w:t>
      </w:r>
      <w:r w:rsidR="00F57E4B" w:rsidRPr="00EE1FFB">
        <w:rPr>
          <w:rFonts w:ascii="Arial CE" w:hAnsi="Arial CE" w:cs="Arial"/>
          <w:color w:val="000000"/>
          <w:sz w:val="20"/>
        </w:rPr>
        <w:t xml:space="preserve"> přímo</w:t>
      </w:r>
      <w:r w:rsidR="002F0D32" w:rsidRPr="00EE1FFB">
        <w:rPr>
          <w:rFonts w:ascii="Arial CE" w:hAnsi="Arial CE" w:cs="Arial"/>
          <w:color w:val="000000"/>
          <w:sz w:val="20"/>
        </w:rPr>
        <w:t xml:space="preserve"> bez B/Ú</w:t>
      </w:r>
      <w:r w:rsidR="00384A8B" w:rsidRPr="00EE1FFB">
        <w:rPr>
          <w:rFonts w:ascii="Arial CE" w:hAnsi="Arial CE" w:cs="Arial"/>
          <w:color w:val="000000"/>
          <w:sz w:val="20"/>
        </w:rPr>
        <w:t xml:space="preserve"> </w:t>
      </w:r>
      <w:r w:rsidR="008A77CA" w:rsidRPr="00EE1FFB">
        <w:rPr>
          <w:rFonts w:ascii="Arial CE" w:hAnsi="Arial CE" w:cs="Arial"/>
          <w:color w:val="000000"/>
          <w:sz w:val="20"/>
        </w:rPr>
        <w:t xml:space="preserve">do kapitoly č.1 </w:t>
      </w:r>
      <w:r w:rsidR="007B5057" w:rsidRPr="00EE1FFB">
        <w:rPr>
          <w:rFonts w:ascii="Arial CE" w:hAnsi="Arial CE" w:cs="Arial"/>
          <w:color w:val="000000"/>
          <w:sz w:val="20"/>
        </w:rPr>
        <w:t xml:space="preserve">do </w:t>
      </w:r>
      <w:r w:rsidR="00384A8B" w:rsidRPr="00EE1FFB">
        <w:rPr>
          <w:rFonts w:ascii="Arial CE" w:hAnsi="Arial CE" w:cs="Arial"/>
          <w:color w:val="000000"/>
          <w:sz w:val="20"/>
        </w:rPr>
        <w:t>majetkové třídy CZD0001 –</w:t>
      </w:r>
      <w:r w:rsidR="00EB30A5" w:rsidRPr="00EE1FFB">
        <w:rPr>
          <w:rFonts w:ascii="Arial CE" w:hAnsi="Arial CE" w:cs="Arial"/>
          <w:color w:val="000000"/>
          <w:sz w:val="20"/>
        </w:rPr>
        <w:t xml:space="preserve"> </w:t>
      </w:r>
      <w:r w:rsidR="00384A8B" w:rsidRPr="00EE1FFB">
        <w:rPr>
          <w:rFonts w:ascii="Arial CE" w:hAnsi="Arial CE" w:cs="Arial"/>
          <w:color w:val="000000"/>
          <w:sz w:val="20"/>
        </w:rPr>
        <w:t>Projektová dokumentace a ostatní náklady.</w:t>
      </w:r>
    </w:p>
    <w:p w14:paraId="19128F71" w14:textId="58A13A7A" w:rsidR="00832249" w:rsidRPr="00EE1FFB" w:rsidRDefault="00832249" w:rsidP="001B0BAF">
      <w:pPr>
        <w:pStyle w:val="Textodstavec"/>
        <w:rPr>
          <w:rFonts w:ascii="Arial CE" w:hAnsi="Arial CE"/>
          <w:color w:val="000000"/>
        </w:rPr>
      </w:pPr>
    </w:p>
    <w:p w14:paraId="06C128C5" w14:textId="77777777" w:rsidR="00896169" w:rsidRPr="00EE1FFB" w:rsidRDefault="00896169" w:rsidP="001B0BAF">
      <w:pPr>
        <w:pStyle w:val="Normaltext"/>
        <w:ind w:left="0"/>
        <w:rPr>
          <w:rFonts w:ascii="Arial CE" w:hAnsi="Arial CE" w:cs="Arial"/>
          <w:b/>
          <w:bCs/>
          <w:sz w:val="20"/>
          <w:u w:val="single"/>
        </w:rPr>
      </w:pPr>
      <w:r w:rsidRPr="00EE1FFB">
        <w:rPr>
          <w:rFonts w:ascii="Arial CE" w:hAnsi="Arial CE" w:cs="Arial"/>
          <w:b/>
          <w:bCs/>
          <w:sz w:val="20"/>
          <w:u w:val="single"/>
        </w:rPr>
        <w:t>Inženýrská činnost Zhotovitele stavby:</w:t>
      </w:r>
    </w:p>
    <w:p w14:paraId="3B45B56E" w14:textId="1F2BBA09" w:rsidR="00896169" w:rsidRPr="007156C2" w:rsidRDefault="00896169" w:rsidP="001B0BAF">
      <w:pPr>
        <w:pStyle w:val="Odrky"/>
        <w:tabs>
          <w:tab w:val="clear" w:pos="360"/>
          <w:tab w:val="clear" w:pos="1701"/>
          <w:tab w:val="left" w:pos="426"/>
        </w:tabs>
        <w:ind w:left="426" w:hanging="426"/>
        <w:rPr>
          <w:rFonts w:ascii="Arial CE" w:hAnsi="Arial CE" w:cs="Arial"/>
          <w:noProof w:val="0"/>
          <w:sz w:val="20"/>
        </w:rPr>
      </w:pPr>
      <w:r w:rsidRPr="00EE1FFB">
        <w:rPr>
          <w:rFonts w:ascii="Arial CE" w:hAnsi="Arial CE" w:cs="Arial"/>
          <w:b/>
          <w:bCs/>
          <w:noProof w:val="0"/>
          <w:sz w:val="20"/>
        </w:rPr>
        <w:t>Inženýring zhotovitele</w:t>
      </w:r>
      <w:r w:rsidR="00075AE8">
        <w:rPr>
          <w:rFonts w:ascii="Arial CE" w:hAnsi="Arial CE" w:cs="Arial"/>
          <w:b/>
          <w:bCs/>
          <w:noProof w:val="0"/>
          <w:sz w:val="20"/>
        </w:rPr>
        <w:t xml:space="preserve"> stavby</w:t>
      </w:r>
      <w:r w:rsidR="00DC1614" w:rsidRPr="00EE1FFB">
        <w:rPr>
          <w:rFonts w:ascii="Arial CE" w:hAnsi="Arial CE" w:cs="Arial"/>
          <w:b/>
          <w:bCs/>
          <w:noProof w:val="0"/>
          <w:sz w:val="20"/>
        </w:rPr>
        <w:t xml:space="preserve"> CAPEX</w:t>
      </w:r>
      <w:r w:rsidRPr="00EE1FFB">
        <w:rPr>
          <w:rFonts w:ascii="Arial CE" w:hAnsi="Arial CE" w:cs="Arial"/>
          <w:noProof w:val="0"/>
          <w:sz w:val="20"/>
        </w:rPr>
        <w:t xml:space="preserve"> se skládá z administrace, </w:t>
      </w:r>
      <w:r w:rsidR="00D57FF5">
        <w:rPr>
          <w:rFonts w:ascii="Arial CE" w:hAnsi="Arial CE" w:cs="Arial"/>
          <w:sz w:val="20"/>
        </w:rPr>
        <w:t xml:space="preserve">veškerá </w:t>
      </w:r>
      <w:r w:rsidR="00D57FF5" w:rsidRPr="00CE43BE">
        <w:rPr>
          <w:rFonts w:ascii="Arial CE" w:hAnsi="Arial CE" w:cs="Arial"/>
          <w:sz w:val="20"/>
        </w:rPr>
        <w:t>projednání</w:t>
      </w:r>
      <w:r w:rsidR="00D57FF5">
        <w:rPr>
          <w:rFonts w:ascii="Arial CE" w:hAnsi="Arial CE" w:cs="Arial"/>
          <w:sz w:val="20"/>
        </w:rPr>
        <w:t xml:space="preserve"> týkající se realizace stavby</w:t>
      </w:r>
      <w:r w:rsidRPr="00EE1FFB">
        <w:rPr>
          <w:rFonts w:ascii="Arial CE" w:hAnsi="Arial CE" w:cs="Arial"/>
          <w:noProof w:val="0"/>
          <w:sz w:val="20"/>
        </w:rPr>
        <w:t>, práce s plány BOZP</w:t>
      </w:r>
      <w:r w:rsidR="00CA53B4">
        <w:rPr>
          <w:rFonts w:ascii="Arial CE" w:hAnsi="Arial CE" w:cs="Arial"/>
          <w:noProof w:val="0"/>
          <w:sz w:val="20"/>
        </w:rPr>
        <w:t>, koordinace na stavbě</w:t>
      </w:r>
      <w:r w:rsidRPr="00EE1FFB">
        <w:rPr>
          <w:rFonts w:ascii="Arial CE" w:hAnsi="Arial CE" w:cs="Arial"/>
          <w:noProof w:val="0"/>
          <w:sz w:val="20"/>
        </w:rPr>
        <w:t xml:space="preserve"> </w:t>
      </w:r>
      <w:r w:rsidR="00E937C3" w:rsidRPr="00EE1FFB">
        <w:rPr>
          <w:rFonts w:ascii="Arial CE" w:hAnsi="Arial CE" w:cs="Arial"/>
          <w:noProof w:val="0"/>
          <w:sz w:val="20"/>
        </w:rPr>
        <w:t xml:space="preserve">– </w:t>
      </w:r>
      <w:r w:rsidR="00E937C3" w:rsidRPr="007156C2">
        <w:rPr>
          <w:rFonts w:ascii="Arial CE" w:hAnsi="Arial CE" w:cs="Arial"/>
          <w:noProof w:val="0"/>
          <w:sz w:val="20"/>
        </w:rPr>
        <w:t>prav</w:t>
      </w:r>
      <w:r w:rsidR="00691EB9" w:rsidRPr="007156C2">
        <w:rPr>
          <w:rFonts w:ascii="Arial CE" w:hAnsi="Arial CE" w:cs="Arial"/>
          <w:noProof w:val="0"/>
          <w:sz w:val="20"/>
        </w:rPr>
        <w:t>i</w:t>
      </w:r>
      <w:r w:rsidR="00E937C3" w:rsidRPr="007156C2">
        <w:rPr>
          <w:rFonts w:ascii="Arial CE" w:hAnsi="Arial CE" w:cs="Arial"/>
          <w:noProof w:val="0"/>
          <w:sz w:val="20"/>
        </w:rPr>
        <w:t xml:space="preserve">dlo příloha č. </w:t>
      </w:r>
      <w:r w:rsidR="00586B61" w:rsidRPr="007156C2">
        <w:rPr>
          <w:rFonts w:ascii="Arial CE" w:hAnsi="Arial CE" w:cs="Arial"/>
          <w:noProof w:val="0"/>
          <w:sz w:val="20"/>
        </w:rPr>
        <w:t>4</w:t>
      </w:r>
      <w:r w:rsidR="007156C2">
        <w:rPr>
          <w:rFonts w:ascii="Arial CE" w:hAnsi="Arial CE" w:cs="Arial"/>
          <w:noProof w:val="0"/>
          <w:sz w:val="20"/>
        </w:rPr>
        <w:t>.</w:t>
      </w:r>
    </w:p>
    <w:p w14:paraId="7C4E08B6" w14:textId="403ECE49" w:rsidR="00896169" w:rsidRPr="00EE1FFB" w:rsidRDefault="00896169" w:rsidP="001B0BAF">
      <w:pPr>
        <w:pStyle w:val="Odrky"/>
        <w:tabs>
          <w:tab w:val="clear" w:pos="360"/>
          <w:tab w:val="clear" w:pos="1701"/>
          <w:tab w:val="left" w:pos="426"/>
        </w:tabs>
        <w:ind w:left="426" w:hanging="426"/>
        <w:rPr>
          <w:rFonts w:ascii="Arial CE" w:hAnsi="Arial CE" w:cs="Arial"/>
          <w:noProof w:val="0"/>
          <w:color w:val="000000"/>
          <w:sz w:val="20"/>
        </w:rPr>
      </w:pPr>
      <w:r w:rsidRPr="00EE1FFB">
        <w:rPr>
          <w:rFonts w:ascii="Arial CE" w:hAnsi="Arial CE" w:cs="Arial"/>
          <w:b/>
          <w:bCs/>
          <w:noProof w:val="0"/>
          <w:sz w:val="20"/>
        </w:rPr>
        <w:t>Kolaudace stavby</w:t>
      </w:r>
      <w:r w:rsidR="00EE72B0">
        <w:rPr>
          <w:rFonts w:ascii="Arial CE" w:hAnsi="Arial CE" w:cs="Arial"/>
          <w:b/>
          <w:bCs/>
          <w:noProof w:val="0"/>
          <w:sz w:val="20"/>
        </w:rPr>
        <w:t xml:space="preserve"> realizovaná  zhotovitelem stavby</w:t>
      </w:r>
      <w:r w:rsidRPr="00EE1FFB">
        <w:rPr>
          <w:rFonts w:ascii="Arial CE" w:hAnsi="Arial CE" w:cs="Arial"/>
          <w:noProof w:val="0"/>
          <w:sz w:val="20"/>
        </w:rPr>
        <w:t xml:space="preserve"> </w:t>
      </w:r>
      <w:bookmarkStart w:id="52" w:name="_Hlk63340054"/>
      <w:r w:rsidRPr="00EE1FFB">
        <w:rPr>
          <w:rFonts w:ascii="Arial CE" w:hAnsi="Arial CE" w:cs="Arial"/>
          <w:noProof w:val="0"/>
          <w:sz w:val="20"/>
        </w:rPr>
        <w:t xml:space="preserve">se skládá z </w:t>
      </w:r>
      <w:r w:rsidRPr="00EE1FFB">
        <w:rPr>
          <w:rFonts w:ascii="Arial CE" w:hAnsi="Arial CE" w:cs="Arial"/>
          <w:noProof w:val="0"/>
          <w:color w:val="000000"/>
          <w:sz w:val="20"/>
        </w:rPr>
        <w:t xml:space="preserve">přípravy podkladů, administrace, pochůzka stavby, doprava na stavbu, součinnost se stavebním úřadem, </w:t>
      </w:r>
      <w:r w:rsidR="006E79B9" w:rsidRPr="00EE1FFB">
        <w:rPr>
          <w:rFonts w:ascii="Arial CE" w:hAnsi="Arial CE" w:cs="Arial"/>
          <w:noProof w:val="0"/>
          <w:color w:val="000000"/>
          <w:sz w:val="20"/>
        </w:rPr>
        <w:t>administrace</w:t>
      </w:r>
      <w:r w:rsidRPr="00EE1FFB">
        <w:rPr>
          <w:rFonts w:ascii="Arial CE" w:hAnsi="Arial CE" w:cs="Arial"/>
          <w:noProof w:val="0"/>
          <w:color w:val="000000"/>
          <w:sz w:val="20"/>
        </w:rPr>
        <w:t xml:space="preserve"> s technikem výstavby.</w:t>
      </w:r>
      <w:bookmarkEnd w:id="52"/>
    </w:p>
    <w:p w14:paraId="127E8499" w14:textId="5DF26DF6" w:rsidR="00B96736" w:rsidRPr="00EE1FFB" w:rsidRDefault="00514F7C" w:rsidP="001B0BAF">
      <w:pPr>
        <w:pStyle w:val="Normaltext"/>
        <w:spacing w:before="120"/>
        <w:ind w:left="0"/>
        <w:rPr>
          <w:rFonts w:ascii="Arial CE" w:hAnsi="Arial CE" w:cs="Arial"/>
          <w:b/>
          <w:bCs/>
          <w:sz w:val="20"/>
          <w:u w:val="single"/>
        </w:rPr>
      </w:pPr>
      <w:bookmarkStart w:id="53" w:name="_Hlk63340138"/>
      <w:r w:rsidRPr="00EE1FFB">
        <w:rPr>
          <w:rFonts w:ascii="Arial CE" w:hAnsi="Arial CE" w:cs="Arial"/>
          <w:b/>
          <w:bCs/>
          <w:sz w:val="20"/>
          <w:u w:val="single"/>
        </w:rPr>
        <w:t>Činnosti</w:t>
      </w:r>
      <w:r w:rsidR="00B96736" w:rsidRPr="00EE1FFB">
        <w:rPr>
          <w:rFonts w:ascii="Arial CE" w:hAnsi="Arial CE" w:cs="Arial"/>
          <w:b/>
          <w:bCs/>
          <w:sz w:val="20"/>
          <w:u w:val="single"/>
        </w:rPr>
        <w:t xml:space="preserve"> zhotovitele stavby související s realizací:</w:t>
      </w:r>
      <w:bookmarkEnd w:id="53"/>
    </w:p>
    <w:p w14:paraId="1AB1A0D3" w14:textId="0FE1D0CD" w:rsidR="00B96736" w:rsidRPr="00EE1FFB" w:rsidRDefault="00B96736" w:rsidP="001B0BAF">
      <w:pPr>
        <w:pStyle w:val="Odrky"/>
        <w:tabs>
          <w:tab w:val="clear" w:pos="360"/>
          <w:tab w:val="clear" w:pos="1701"/>
          <w:tab w:val="left" w:pos="426"/>
        </w:tabs>
        <w:spacing w:before="120"/>
        <w:ind w:left="425" w:hanging="425"/>
        <w:rPr>
          <w:rFonts w:ascii="Arial CE" w:hAnsi="Arial CE" w:cs="Arial"/>
          <w:noProof w:val="0"/>
          <w:sz w:val="20"/>
        </w:rPr>
      </w:pPr>
      <w:r w:rsidRPr="00EE1FFB">
        <w:rPr>
          <w:rFonts w:ascii="Arial CE" w:hAnsi="Arial CE" w:cs="Arial"/>
          <w:b/>
          <w:bCs/>
          <w:noProof w:val="0"/>
          <w:sz w:val="20"/>
        </w:rPr>
        <w:t>Ekologická likvidace odpadů, vč. dopravy</w:t>
      </w:r>
      <w:r w:rsidRPr="00EE1FFB">
        <w:rPr>
          <w:rFonts w:ascii="Arial CE" w:hAnsi="Arial CE" w:cs="Arial"/>
          <w:i/>
          <w:iCs/>
          <w:noProof w:val="0"/>
          <w:sz w:val="20"/>
        </w:rPr>
        <w:t xml:space="preserve"> -</w:t>
      </w:r>
      <w:r w:rsidRPr="00EE1FFB">
        <w:rPr>
          <w:rFonts w:ascii="Arial CE" w:hAnsi="Arial CE" w:cs="Arial"/>
          <w:noProof w:val="0"/>
          <w:sz w:val="20"/>
        </w:rPr>
        <w:t xml:space="preserve"> příloha č. </w:t>
      </w:r>
      <w:r w:rsidR="00586B61" w:rsidRPr="00EE1FFB">
        <w:rPr>
          <w:rFonts w:ascii="Arial CE" w:hAnsi="Arial CE" w:cs="Arial"/>
          <w:noProof w:val="0"/>
          <w:sz w:val="20"/>
        </w:rPr>
        <w:t>5</w:t>
      </w:r>
    </w:p>
    <w:p w14:paraId="2B737DD2" w14:textId="6E42C668" w:rsidR="00B96736" w:rsidRPr="00EE1FFB" w:rsidRDefault="00B96736" w:rsidP="001B0BAF">
      <w:pPr>
        <w:pStyle w:val="Normaltext"/>
        <w:ind w:left="426"/>
        <w:rPr>
          <w:rFonts w:ascii="Arial CE" w:hAnsi="Arial CE" w:cs="Arial"/>
          <w:sz w:val="20"/>
        </w:rPr>
      </w:pPr>
      <w:r w:rsidRPr="00EE1FFB">
        <w:rPr>
          <w:rFonts w:ascii="Arial CE" w:hAnsi="Arial CE" w:cs="Arial"/>
          <w:sz w:val="20"/>
        </w:rPr>
        <w:t xml:space="preserve">K položce je potřeba přiložit </w:t>
      </w:r>
      <w:r w:rsidR="004555F9">
        <w:rPr>
          <w:rFonts w:ascii="Arial CE" w:hAnsi="Arial CE" w:cs="Arial"/>
          <w:sz w:val="20"/>
        </w:rPr>
        <w:t xml:space="preserve">vyplněný </w:t>
      </w:r>
      <w:r w:rsidRPr="00EE1FFB">
        <w:rPr>
          <w:rFonts w:ascii="Arial CE" w:hAnsi="Arial CE" w:cs="Arial"/>
          <w:sz w:val="20"/>
        </w:rPr>
        <w:t>krycí list k rozpočtu.</w:t>
      </w:r>
      <w:r w:rsidR="00E17975" w:rsidRPr="00EE1FFB">
        <w:rPr>
          <w:rFonts w:ascii="Arial CE" w:hAnsi="Arial CE" w:cs="Arial"/>
          <w:sz w:val="20"/>
        </w:rPr>
        <w:t xml:space="preserve"> Zhotovitel předloží čestné prohlášení o </w:t>
      </w:r>
      <w:r w:rsidR="00386F6E" w:rsidRPr="00EE1FFB">
        <w:rPr>
          <w:rFonts w:ascii="Arial CE" w:hAnsi="Arial CE" w:cs="Arial"/>
          <w:sz w:val="20"/>
        </w:rPr>
        <w:t>ekologické likvidaci odpadu.</w:t>
      </w:r>
    </w:p>
    <w:p w14:paraId="3441F07F" w14:textId="0E6812D5" w:rsidR="00586B61" w:rsidRPr="00FD5A3B" w:rsidRDefault="00586B61" w:rsidP="008A49F5">
      <w:pPr>
        <w:pStyle w:val="Normaltext"/>
        <w:ind w:left="567"/>
        <w:rPr>
          <w:rFonts w:ascii="Arial CE" w:hAnsi="Arial CE" w:cs="Arial CE"/>
          <w:sz w:val="20"/>
        </w:rPr>
      </w:pPr>
      <w:r w:rsidRPr="00EE1FFB">
        <w:rPr>
          <w:rFonts w:ascii="Arial CE" w:hAnsi="Arial CE" w:cs="Arial CE"/>
          <w:b/>
          <w:bCs/>
          <w:sz w:val="20"/>
        </w:rPr>
        <w:t>Výluhy</w:t>
      </w:r>
      <w:r w:rsidRPr="00EE1FFB">
        <w:rPr>
          <w:rFonts w:ascii="Arial CE" w:hAnsi="Arial CE" w:cs="Arial CE"/>
          <w:sz w:val="20"/>
        </w:rPr>
        <w:t xml:space="preserve"> – ve fázi projektu nebude rozpočtováno, zhotovitel stavby vyúčtuje skutečnost, pokud bylo požadováno příslušnou organizací a je prokazatelně doloženo doklady</w:t>
      </w:r>
      <w:r w:rsidR="00FD5A3B">
        <w:rPr>
          <w:rFonts w:ascii="Arial CE" w:hAnsi="Arial CE" w:cs="Arial CE"/>
          <w:sz w:val="20"/>
        </w:rPr>
        <w:t xml:space="preserve"> </w:t>
      </w:r>
      <w:r w:rsidR="00FD5A3B" w:rsidRPr="00FD5A3B">
        <w:rPr>
          <w:rFonts w:ascii="Arial CE" w:hAnsi="Arial CE" w:cs="Arial CE"/>
          <w:sz w:val="20"/>
        </w:rPr>
        <w:t>a kopií laboratorního protokolu</w:t>
      </w:r>
      <w:r w:rsidRPr="00EE1FFB">
        <w:rPr>
          <w:rFonts w:ascii="Arial CE" w:hAnsi="Arial CE" w:cs="Arial CE"/>
          <w:sz w:val="20"/>
        </w:rPr>
        <w:t xml:space="preserve"> objednateli.</w:t>
      </w:r>
    </w:p>
    <w:p w14:paraId="08AE997D" w14:textId="418A94BA" w:rsidR="00B96736" w:rsidRPr="00EE1FFB" w:rsidRDefault="00B96736" w:rsidP="001B0BAF">
      <w:pPr>
        <w:pStyle w:val="Odrky"/>
        <w:tabs>
          <w:tab w:val="clear" w:pos="360"/>
          <w:tab w:val="clear" w:pos="1701"/>
          <w:tab w:val="left" w:pos="426"/>
        </w:tabs>
        <w:spacing w:before="120"/>
        <w:ind w:left="425" w:hanging="425"/>
        <w:rPr>
          <w:rFonts w:ascii="Arial CE" w:hAnsi="Arial CE" w:cs="Arial"/>
          <w:noProof w:val="0"/>
          <w:sz w:val="20"/>
        </w:rPr>
      </w:pPr>
      <w:r w:rsidRPr="00EE1FFB">
        <w:rPr>
          <w:rFonts w:ascii="Arial CE" w:hAnsi="Arial CE" w:cs="Arial"/>
          <w:b/>
          <w:bCs/>
          <w:noProof w:val="0"/>
          <w:sz w:val="20"/>
        </w:rPr>
        <w:t>Doprava materiálu výnosového</w:t>
      </w:r>
      <w:r w:rsidRPr="00EE1FFB">
        <w:rPr>
          <w:rFonts w:ascii="Arial CE" w:hAnsi="Arial CE" w:cs="Arial"/>
          <w:noProof w:val="0"/>
          <w:sz w:val="20"/>
        </w:rPr>
        <w:t xml:space="preserve"> - příloha č. </w:t>
      </w:r>
      <w:r w:rsidR="00F0453E" w:rsidRPr="00EE1FFB">
        <w:rPr>
          <w:rFonts w:ascii="Arial CE" w:hAnsi="Arial CE" w:cs="Arial"/>
          <w:noProof w:val="0"/>
          <w:sz w:val="20"/>
        </w:rPr>
        <w:t>6</w:t>
      </w:r>
    </w:p>
    <w:p w14:paraId="2D430CBB" w14:textId="6DB1607D" w:rsidR="00B96736" w:rsidRPr="00EE1FFB" w:rsidRDefault="00B96736" w:rsidP="001B0BAF">
      <w:pPr>
        <w:pStyle w:val="Normaltext"/>
        <w:ind w:left="426"/>
        <w:rPr>
          <w:rFonts w:ascii="Arial CE" w:hAnsi="Arial CE" w:cs="Arial"/>
          <w:sz w:val="20"/>
        </w:rPr>
      </w:pPr>
      <w:r w:rsidRPr="00EE1FFB">
        <w:rPr>
          <w:rFonts w:ascii="Arial CE" w:hAnsi="Arial CE" w:cs="Arial"/>
          <w:sz w:val="20"/>
        </w:rPr>
        <w:t>K položce je potřeba přiložit</w:t>
      </w:r>
      <w:r w:rsidR="00354365">
        <w:rPr>
          <w:rFonts w:ascii="Arial CE" w:hAnsi="Arial CE" w:cs="Arial"/>
          <w:sz w:val="20"/>
        </w:rPr>
        <w:t xml:space="preserve"> </w:t>
      </w:r>
      <w:r w:rsidR="004555F9">
        <w:rPr>
          <w:rFonts w:ascii="Arial CE" w:hAnsi="Arial CE" w:cs="Arial"/>
          <w:sz w:val="20"/>
        </w:rPr>
        <w:t>vyplněný</w:t>
      </w:r>
      <w:r w:rsidRPr="00EE1FFB">
        <w:rPr>
          <w:rFonts w:ascii="Arial CE" w:hAnsi="Arial CE" w:cs="Arial"/>
          <w:sz w:val="20"/>
        </w:rPr>
        <w:t xml:space="preserve"> krycí list k rozpočtu.</w:t>
      </w:r>
    </w:p>
    <w:p w14:paraId="004C1DE1" w14:textId="77777777" w:rsidR="00B96736" w:rsidRPr="00EE1FFB" w:rsidRDefault="00B96736" w:rsidP="001B0BAF">
      <w:pPr>
        <w:pStyle w:val="Odrky"/>
        <w:tabs>
          <w:tab w:val="clear" w:pos="360"/>
          <w:tab w:val="clear" w:pos="1701"/>
          <w:tab w:val="left" w:pos="426"/>
        </w:tabs>
        <w:ind w:left="426" w:hanging="426"/>
        <w:rPr>
          <w:rFonts w:ascii="Arial CE" w:hAnsi="Arial CE" w:cs="Arial"/>
          <w:b/>
          <w:bCs/>
          <w:noProof w:val="0"/>
          <w:sz w:val="20"/>
        </w:rPr>
      </w:pPr>
      <w:r w:rsidRPr="00EE1FFB">
        <w:rPr>
          <w:rFonts w:ascii="Arial CE" w:hAnsi="Arial CE" w:cs="Arial"/>
          <w:b/>
          <w:bCs/>
          <w:noProof w:val="0"/>
          <w:sz w:val="20"/>
        </w:rPr>
        <w:t>Poplatky za používání veřejného prostranství</w:t>
      </w:r>
    </w:p>
    <w:p w14:paraId="03230035" w14:textId="63CA3CDE" w:rsidR="00B96736" w:rsidRPr="00EE1FFB" w:rsidRDefault="00B96736" w:rsidP="001B0BAF">
      <w:pPr>
        <w:pStyle w:val="Normaltext"/>
        <w:ind w:left="426"/>
        <w:rPr>
          <w:rFonts w:ascii="Arial CE" w:hAnsi="Arial CE" w:cs="Arial"/>
          <w:sz w:val="20"/>
        </w:rPr>
      </w:pPr>
      <w:r w:rsidRPr="00EE1FFB">
        <w:rPr>
          <w:rFonts w:ascii="Arial CE" w:hAnsi="Arial CE" w:cs="Arial"/>
          <w:sz w:val="20"/>
        </w:rPr>
        <w:t>K položce je potřeba přiložit krycí list k rozpočtu s náklady za zábor veřejného prostranství.</w:t>
      </w:r>
    </w:p>
    <w:p w14:paraId="7A1EC13C" w14:textId="3AEF54F4" w:rsidR="00390E8C" w:rsidRPr="00EE1FFB" w:rsidRDefault="00390E8C" w:rsidP="001B0BAF">
      <w:pPr>
        <w:pStyle w:val="Normaltext"/>
        <w:spacing w:before="120"/>
        <w:ind w:left="0"/>
        <w:rPr>
          <w:rFonts w:ascii="Arial CE" w:hAnsi="Arial CE" w:cs="Arial"/>
          <w:b/>
          <w:bCs/>
          <w:sz w:val="20"/>
          <w:u w:val="single"/>
        </w:rPr>
      </w:pPr>
      <w:bookmarkStart w:id="54" w:name="_Hlk63340687"/>
      <w:r w:rsidRPr="00EE1FFB">
        <w:rPr>
          <w:rFonts w:ascii="Arial CE" w:hAnsi="Arial CE" w:cs="Arial"/>
          <w:b/>
          <w:bCs/>
          <w:sz w:val="20"/>
          <w:u w:val="single"/>
        </w:rPr>
        <w:t>Činnosti prováděné dalšími subjekty</w:t>
      </w:r>
      <w:r w:rsidR="002E503C" w:rsidRPr="00EE1FFB">
        <w:rPr>
          <w:rFonts w:ascii="Arial CE" w:hAnsi="Arial CE" w:cs="Arial"/>
          <w:b/>
          <w:bCs/>
          <w:sz w:val="20"/>
          <w:u w:val="single"/>
        </w:rPr>
        <w:t xml:space="preserve"> na stavbě</w:t>
      </w:r>
      <w:r w:rsidRPr="00EE1FFB">
        <w:rPr>
          <w:rFonts w:ascii="Arial CE" w:hAnsi="Arial CE" w:cs="Arial"/>
          <w:b/>
          <w:bCs/>
          <w:sz w:val="20"/>
          <w:u w:val="single"/>
        </w:rPr>
        <w:t>:</w:t>
      </w:r>
      <w:bookmarkEnd w:id="54"/>
    </w:p>
    <w:p w14:paraId="3DF239DE" w14:textId="7F1D101B" w:rsidR="002579AF" w:rsidRPr="00EE1FFB" w:rsidRDefault="00390E8C" w:rsidP="001B0BAF">
      <w:pPr>
        <w:pStyle w:val="Odrky"/>
        <w:tabs>
          <w:tab w:val="clear" w:pos="360"/>
          <w:tab w:val="clear" w:pos="1701"/>
          <w:tab w:val="left" w:pos="426"/>
        </w:tabs>
        <w:ind w:left="426" w:hanging="426"/>
        <w:rPr>
          <w:rFonts w:ascii="Arial CE" w:hAnsi="Arial CE" w:cs="Arial"/>
          <w:noProof w:val="0"/>
          <w:sz w:val="20"/>
        </w:rPr>
      </w:pPr>
      <w:r w:rsidRPr="00EE1FFB">
        <w:rPr>
          <w:rFonts w:ascii="Arial CE" w:hAnsi="Arial CE" w:cs="Arial"/>
          <w:b/>
          <w:bCs/>
          <w:noProof w:val="0"/>
          <w:sz w:val="20"/>
        </w:rPr>
        <w:t>Výchozí revize el. zařízení VN a NN</w:t>
      </w:r>
      <w:r w:rsidR="00ED205D" w:rsidRPr="00EE1FFB">
        <w:rPr>
          <w:rFonts w:ascii="Arial CE" w:hAnsi="Arial CE" w:cs="Arial"/>
          <w:noProof w:val="0"/>
          <w:sz w:val="20"/>
        </w:rPr>
        <w:t xml:space="preserve"> - příloha</w:t>
      </w:r>
      <w:r w:rsidR="00E566FB" w:rsidRPr="00EE1FFB">
        <w:rPr>
          <w:rFonts w:ascii="Arial CE" w:hAnsi="Arial CE" w:cs="Arial"/>
          <w:noProof w:val="0"/>
          <w:sz w:val="20"/>
        </w:rPr>
        <w:t xml:space="preserve"> vč. pravidla</w:t>
      </w:r>
      <w:r w:rsidR="00ED205D" w:rsidRPr="00EE1FFB">
        <w:rPr>
          <w:rFonts w:ascii="Arial CE" w:hAnsi="Arial CE" w:cs="Arial"/>
          <w:noProof w:val="0"/>
          <w:sz w:val="20"/>
        </w:rPr>
        <w:t xml:space="preserve"> č.</w:t>
      </w:r>
      <w:r w:rsidR="008D7F15" w:rsidRPr="00EE1FFB">
        <w:rPr>
          <w:rFonts w:ascii="Arial CE" w:hAnsi="Arial CE" w:cs="Arial"/>
          <w:noProof w:val="0"/>
          <w:sz w:val="20"/>
        </w:rPr>
        <w:t xml:space="preserve"> </w:t>
      </w:r>
      <w:r w:rsidR="00386F6E" w:rsidRPr="00EE1FFB">
        <w:rPr>
          <w:rFonts w:ascii="Arial CE" w:hAnsi="Arial CE" w:cs="Arial"/>
          <w:noProof w:val="0"/>
          <w:sz w:val="20"/>
        </w:rPr>
        <w:t>7</w:t>
      </w:r>
      <w:r w:rsidR="001C241C" w:rsidRPr="00EE1FFB">
        <w:rPr>
          <w:rFonts w:ascii="Arial CE" w:hAnsi="Arial CE" w:cs="Arial"/>
          <w:noProof w:val="0"/>
          <w:sz w:val="20"/>
        </w:rPr>
        <w:t>.</w:t>
      </w:r>
    </w:p>
    <w:p w14:paraId="51EB9055" w14:textId="364091B3" w:rsidR="002579AF" w:rsidRPr="00EE1FFB" w:rsidRDefault="00F43E3A" w:rsidP="001B0BAF">
      <w:pPr>
        <w:pStyle w:val="Normaltext"/>
        <w:ind w:left="426"/>
        <w:rPr>
          <w:rFonts w:ascii="Arial CE" w:hAnsi="Arial CE" w:cs="Arial"/>
          <w:sz w:val="20"/>
        </w:rPr>
      </w:pPr>
      <w:r w:rsidRPr="00EE1FFB">
        <w:rPr>
          <w:rFonts w:ascii="Arial CE" w:hAnsi="Arial CE" w:cs="Arial"/>
          <w:sz w:val="20"/>
        </w:rPr>
        <w:t>K položce je potřeba přiložit</w:t>
      </w:r>
      <w:r w:rsidR="009B7529">
        <w:rPr>
          <w:rFonts w:ascii="Arial CE" w:hAnsi="Arial CE" w:cs="Arial"/>
          <w:sz w:val="20"/>
        </w:rPr>
        <w:t xml:space="preserve"> vyplněný</w:t>
      </w:r>
      <w:r w:rsidRPr="00EE1FFB">
        <w:rPr>
          <w:rFonts w:ascii="Arial CE" w:hAnsi="Arial CE" w:cs="Arial"/>
          <w:sz w:val="20"/>
        </w:rPr>
        <w:t xml:space="preserve"> krycí list</w:t>
      </w:r>
      <w:r w:rsidR="00E0775F" w:rsidRPr="00EE1FFB">
        <w:rPr>
          <w:rFonts w:ascii="Arial CE" w:hAnsi="Arial CE" w:cs="Arial"/>
          <w:sz w:val="20"/>
        </w:rPr>
        <w:t xml:space="preserve"> k</w:t>
      </w:r>
      <w:r w:rsidR="00674C72">
        <w:rPr>
          <w:rFonts w:ascii="Arial CE" w:hAnsi="Arial CE" w:cs="Arial"/>
          <w:sz w:val="20"/>
        </w:rPr>
        <w:t> </w:t>
      </w:r>
      <w:r w:rsidR="00E0775F" w:rsidRPr="00EE1FFB">
        <w:rPr>
          <w:rFonts w:ascii="Arial CE" w:hAnsi="Arial CE" w:cs="Arial"/>
          <w:sz w:val="20"/>
        </w:rPr>
        <w:t>rozpočtu</w:t>
      </w:r>
      <w:r w:rsidR="00674C72">
        <w:rPr>
          <w:rFonts w:ascii="Arial CE" w:hAnsi="Arial CE" w:cs="Arial"/>
          <w:sz w:val="20"/>
        </w:rPr>
        <w:t xml:space="preserve"> Výchozí revize VN_NN vz.01</w:t>
      </w:r>
      <w:r w:rsidRPr="00EE1FFB">
        <w:rPr>
          <w:rFonts w:ascii="Arial CE" w:hAnsi="Arial CE" w:cs="Arial"/>
          <w:sz w:val="20"/>
        </w:rPr>
        <w:t>.</w:t>
      </w:r>
    </w:p>
    <w:p w14:paraId="6A411AEB" w14:textId="7A66B598" w:rsidR="002579AF" w:rsidRPr="009E39D5" w:rsidRDefault="00A47DD2" w:rsidP="001B0BAF">
      <w:pPr>
        <w:pStyle w:val="Odrky"/>
        <w:tabs>
          <w:tab w:val="clear" w:pos="360"/>
          <w:tab w:val="clear" w:pos="1701"/>
          <w:tab w:val="left" w:pos="426"/>
        </w:tabs>
        <w:ind w:left="426" w:hanging="426"/>
        <w:rPr>
          <w:rFonts w:ascii="Arial CE" w:hAnsi="Arial CE" w:cs="Arial"/>
          <w:noProof w:val="0"/>
          <w:sz w:val="20"/>
        </w:rPr>
      </w:pPr>
      <w:r w:rsidRPr="00EE1FFB">
        <w:rPr>
          <w:rFonts w:ascii="Arial CE" w:hAnsi="Arial CE" w:cs="Arial"/>
          <w:b/>
          <w:bCs/>
          <w:noProof w:val="0"/>
          <w:sz w:val="20"/>
        </w:rPr>
        <w:t>Geodetické práce zhotovitele stavby</w:t>
      </w:r>
      <w:r w:rsidR="00CD5A01" w:rsidRPr="009E39D5">
        <w:rPr>
          <w:rFonts w:ascii="Arial CE" w:hAnsi="Arial CE" w:cs="Arial"/>
          <w:noProof w:val="0"/>
          <w:sz w:val="20"/>
        </w:rPr>
        <w:t xml:space="preserve"> - příloha č.</w:t>
      </w:r>
      <w:r w:rsidR="008D7F15" w:rsidRPr="009E39D5">
        <w:rPr>
          <w:rFonts w:ascii="Arial CE" w:hAnsi="Arial CE" w:cs="Arial"/>
          <w:noProof w:val="0"/>
          <w:sz w:val="20"/>
        </w:rPr>
        <w:t xml:space="preserve"> </w:t>
      </w:r>
      <w:r w:rsidR="00424A2A" w:rsidRPr="009E39D5">
        <w:rPr>
          <w:rFonts w:ascii="Arial CE" w:hAnsi="Arial CE" w:cs="Arial"/>
          <w:noProof w:val="0"/>
          <w:sz w:val="20"/>
        </w:rPr>
        <w:t>8</w:t>
      </w:r>
      <w:r w:rsidR="009E39D5" w:rsidRPr="009E39D5">
        <w:rPr>
          <w:rFonts w:ascii="Arial CE" w:hAnsi="Arial CE" w:cs="Arial"/>
          <w:noProof w:val="0"/>
          <w:sz w:val="20"/>
        </w:rPr>
        <w:t>a</w:t>
      </w:r>
    </w:p>
    <w:p w14:paraId="7D1BA1B7" w14:textId="0865CEE6" w:rsidR="00CD5A01" w:rsidRPr="009E39D5" w:rsidRDefault="00CD5A01" w:rsidP="001B0BAF">
      <w:pPr>
        <w:pStyle w:val="Odrky"/>
        <w:numPr>
          <w:ilvl w:val="0"/>
          <w:numId w:val="0"/>
        </w:numPr>
        <w:tabs>
          <w:tab w:val="clear" w:pos="1701"/>
          <w:tab w:val="left" w:pos="426"/>
        </w:tabs>
        <w:ind w:left="426"/>
        <w:rPr>
          <w:rFonts w:ascii="Arial CE" w:hAnsi="Arial CE" w:cs="Arial"/>
          <w:noProof w:val="0"/>
          <w:sz w:val="20"/>
        </w:rPr>
      </w:pPr>
      <w:r w:rsidRPr="009E39D5">
        <w:rPr>
          <w:rFonts w:ascii="Arial CE" w:hAnsi="Arial CE" w:cs="Arial"/>
          <w:noProof w:val="0"/>
          <w:sz w:val="20"/>
        </w:rPr>
        <w:t xml:space="preserve">K položce je potřeba přiložit </w:t>
      </w:r>
      <w:r w:rsidR="00155088">
        <w:rPr>
          <w:rFonts w:ascii="Arial CE" w:hAnsi="Arial CE" w:cs="Arial"/>
          <w:noProof w:val="0"/>
          <w:sz w:val="20"/>
        </w:rPr>
        <w:t xml:space="preserve">vyplněný </w:t>
      </w:r>
      <w:r w:rsidRPr="009E39D5">
        <w:rPr>
          <w:rFonts w:ascii="Arial CE" w:hAnsi="Arial CE" w:cs="Arial"/>
          <w:noProof w:val="0"/>
          <w:sz w:val="20"/>
        </w:rPr>
        <w:t>krycí list k</w:t>
      </w:r>
      <w:r w:rsidR="00674C72">
        <w:rPr>
          <w:rFonts w:ascii="Arial CE" w:hAnsi="Arial CE" w:cs="Arial"/>
          <w:noProof w:val="0"/>
          <w:sz w:val="20"/>
        </w:rPr>
        <w:t> </w:t>
      </w:r>
      <w:r w:rsidRPr="009E39D5">
        <w:rPr>
          <w:rFonts w:ascii="Arial CE" w:hAnsi="Arial CE" w:cs="Arial"/>
          <w:noProof w:val="0"/>
          <w:sz w:val="20"/>
        </w:rPr>
        <w:t>rozpočtu</w:t>
      </w:r>
      <w:r w:rsidR="00674C72">
        <w:rPr>
          <w:rFonts w:ascii="Arial CE" w:hAnsi="Arial CE" w:cs="Arial"/>
          <w:noProof w:val="0"/>
          <w:sz w:val="20"/>
        </w:rPr>
        <w:t xml:space="preserve"> </w:t>
      </w:r>
      <w:r w:rsidR="00672303">
        <w:rPr>
          <w:rFonts w:ascii="Arial CE" w:hAnsi="Arial CE" w:cs="Arial"/>
          <w:noProof w:val="0"/>
          <w:sz w:val="20"/>
        </w:rPr>
        <w:t>„</w:t>
      </w:r>
      <w:r w:rsidR="00674C72">
        <w:rPr>
          <w:rFonts w:ascii="Arial CE" w:hAnsi="Arial CE" w:cs="Arial"/>
          <w:noProof w:val="0"/>
          <w:sz w:val="20"/>
        </w:rPr>
        <w:t>Spefa</w:t>
      </w:r>
      <w:r w:rsidR="00672303">
        <w:rPr>
          <w:rFonts w:ascii="Arial CE" w:hAnsi="Arial CE" w:cs="Arial"/>
          <w:noProof w:val="0"/>
          <w:sz w:val="20"/>
        </w:rPr>
        <w:t>“</w:t>
      </w:r>
      <w:r w:rsidRPr="009E39D5">
        <w:rPr>
          <w:rFonts w:ascii="Arial CE" w:hAnsi="Arial CE" w:cs="Arial"/>
          <w:noProof w:val="0"/>
          <w:sz w:val="20"/>
        </w:rPr>
        <w:t>.</w:t>
      </w:r>
      <w:r w:rsidR="00D40A16" w:rsidRPr="009E39D5">
        <w:rPr>
          <w:rFonts w:ascii="Arial CE" w:hAnsi="Arial CE" w:cs="Arial"/>
          <w:noProof w:val="0"/>
          <w:sz w:val="20"/>
        </w:rPr>
        <w:t xml:space="preserve"> </w:t>
      </w:r>
      <w:r w:rsidR="0087434D">
        <w:rPr>
          <w:rFonts w:ascii="Arial CE" w:hAnsi="Arial CE" w:cs="Arial"/>
          <w:noProof w:val="0"/>
          <w:sz w:val="20"/>
        </w:rPr>
        <w:t>Doprovodný c</w:t>
      </w:r>
      <w:r w:rsidR="00674C72">
        <w:rPr>
          <w:rFonts w:ascii="Arial CE" w:hAnsi="Arial CE" w:cs="Arial"/>
          <w:noProof w:val="0"/>
          <w:sz w:val="20"/>
        </w:rPr>
        <w:t xml:space="preserve">eník geodetických výkonů je </w:t>
      </w:r>
      <w:r w:rsidR="000923BF">
        <w:rPr>
          <w:rFonts w:ascii="Arial CE" w:hAnsi="Arial CE" w:cs="Arial"/>
          <w:noProof w:val="0"/>
          <w:sz w:val="20"/>
        </w:rPr>
        <w:t xml:space="preserve">uveden </w:t>
      </w:r>
      <w:r w:rsidR="00674C72">
        <w:rPr>
          <w:rFonts w:ascii="Arial CE" w:hAnsi="Arial CE" w:cs="Arial"/>
          <w:noProof w:val="0"/>
          <w:sz w:val="20"/>
        </w:rPr>
        <w:t>v příloze</w:t>
      </w:r>
      <w:r w:rsidR="009E39D5" w:rsidRPr="009E39D5">
        <w:rPr>
          <w:rFonts w:ascii="Arial CE" w:hAnsi="Arial CE" w:cs="Arial"/>
          <w:noProof w:val="0"/>
          <w:sz w:val="20"/>
        </w:rPr>
        <w:t xml:space="preserve"> 8b.</w:t>
      </w:r>
    </w:p>
    <w:p w14:paraId="06F52005" w14:textId="2F60895C" w:rsidR="002579AF" w:rsidRPr="009E39D5" w:rsidRDefault="00CD5A01" w:rsidP="001B0BAF">
      <w:pPr>
        <w:pStyle w:val="Odrky"/>
        <w:tabs>
          <w:tab w:val="clear" w:pos="360"/>
          <w:tab w:val="clear" w:pos="1701"/>
          <w:tab w:val="left" w:pos="426"/>
        </w:tabs>
        <w:ind w:left="426" w:hanging="426"/>
        <w:rPr>
          <w:rFonts w:ascii="Arial CE" w:hAnsi="Arial CE" w:cs="Arial"/>
          <w:noProof w:val="0"/>
          <w:sz w:val="20"/>
        </w:rPr>
      </w:pPr>
      <w:r w:rsidRPr="009E39D5">
        <w:rPr>
          <w:rFonts w:ascii="Arial CE" w:hAnsi="Arial CE" w:cs="Arial"/>
          <w:b/>
          <w:bCs/>
          <w:noProof w:val="0"/>
          <w:sz w:val="20"/>
        </w:rPr>
        <w:t>Dokumentace pro TE</w:t>
      </w:r>
      <w:r w:rsidRPr="009E39D5">
        <w:rPr>
          <w:rFonts w:ascii="Arial CE" w:hAnsi="Arial CE" w:cs="Arial"/>
          <w:noProof w:val="0"/>
          <w:sz w:val="20"/>
        </w:rPr>
        <w:t xml:space="preserve"> - příloha č.</w:t>
      </w:r>
      <w:r w:rsidR="008D7F15" w:rsidRPr="009E39D5">
        <w:rPr>
          <w:rFonts w:ascii="Arial CE" w:hAnsi="Arial CE" w:cs="Arial"/>
          <w:noProof w:val="0"/>
          <w:sz w:val="20"/>
        </w:rPr>
        <w:t xml:space="preserve"> </w:t>
      </w:r>
      <w:r w:rsidR="00424A2A" w:rsidRPr="009E39D5">
        <w:rPr>
          <w:rFonts w:ascii="Arial CE" w:hAnsi="Arial CE" w:cs="Arial"/>
          <w:noProof w:val="0"/>
          <w:sz w:val="20"/>
        </w:rPr>
        <w:t>8</w:t>
      </w:r>
      <w:r w:rsidR="009E39D5" w:rsidRPr="009E39D5">
        <w:rPr>
          <w:rFonts w:ascii="Arial CE" w:hAnsi="Arial CE" w:cs="Arial"/>
          <w:noProof w:val="0"/>
          <w:sz w:val="20"/>
        </w:rPr>
        <w:t>a</w:t>
      </w:r>
    </w:p>
    <w:p w14:paraId="1B0C94C2" w14:textId="2E0C25D4" w:rsidR="00CD5A01" w:rsidRPr="009E39D5" w:rsidRDefault="00CD5A01" w:rsidP="001B0BAF">
      <w:pPr>
        <w:pStyle w:val="Odrky"/>
        <w:numPr>
          <w:ilvl w:val="0"/>
          <w:numId w:val="0"/>
        </w:numPr>
        <w:tabs>
          <w:tab w:val="clear" w:pos="1701"/>
          <w:tab w:val="left" w:pos="426"/>
        </w:tabs>
        <w:ind w:left="426"/>
        <w:rPr>
          <w:rFonts w:ascii="Arial CE" w:hAnsi="Arial CE" w:cs="Arial"/>
          <w:noProof w:val="0"/>
          <w:sz w:val="20"/>
        </w:rPr>
      </w:pPr>
      <w:r w:rsidRPr="009E39D5">
        <w:rPr>
          <w:rFonts w:ascii="Arial CE" w:hAnsi="Arial CE" w:cs="Arial"/>
          <w:noProof w:val="0"/>
          <w:sz w:val="20"/>
        </w:rPr>
        <w:t>K položce je potřeba přiložit</w:t>
      </w:r>
      <w:r w:rsidR="003459E8">
        <w:rPr>
          <w:rFonts w:ascii="Arial CE" w:hAnsi="Arial CE" w:cs="Arial"/>
          <w:noProof w:val="0"/>
          <w:sz w:val="20"/>
        </w:rPr>
        <w:t xml:space="preserve"> vyplněný</w:t>
      </w:r>
      <w:r w:rsidRPr="009E39D5">
        <w:rPr>
          <w:rFonts w:ascii="Arial CE" w:hAnsi="Arial CE" w:cs="Arial"/>
          <w:noProof w:val="0"/>
          <w:sz w:val="20"/>
        </w:rPr>
        <w:t xml:space="preserve"> krycí list k</w:t>
      </w:r>
      <w:r w:rsidR="00672303">
        <w:rPr>
          <w:rFonts w:ascii="Arial CE" w:hAnsi="Arial CE" w:cs="Arial"/>
          <w:noProof w:val="0"/>
          <w:sz w:val="20"/>
        </w:rPr>
        <w:t> </w:t>
      </w:r>
      <w:r w:rsidRPr="009E39D5">
        <w:rPr>
          <w:rFonts w:ascii="Arial CE" w:hAnsi="Arial CE" w:cs="Arial"/>
          <w:noProof w:val="0"/>
          <w:sz w:val="20"/>
        </w:rPr>
        <w:t>rozpočtu</w:t>
      </w:r>
      <w:r w:rsidR="00672303">
        <w:rPr>
          <w:rFonts w:ascii="Arial CE" w:hAnsi="Arial CE" w:cs="Arial"/>
          <w:noProof w:val="0"/>
          <w:sz w:val="20"/>
        </w:rPr>
        <w:t xml:space="preserve"> „Spefa“</w:t>
      </w:r>
      <w:r w:rsidRPr="009E39D5">
        <w:rPr>
          <w:rFonts w:ascii="Arial CE" w:hAnsi="Arial CE" w:cs="Arial"/>
          <w:noProof w:val="0"/>
          <w:sz w:val="20"/>
        </w:rPr>
        <w:t>.</w:t>
      </w:r>
      <w:r w:rsidR="003075B8" w:rsidRPr="009E39D5">
        <w:rPr>
          <w:rFonts w:ascii="Arial CE" w:hAnsi="Arial CE" w:cs="Arial"/>
          <w:noProof w:val="0"/>
          <w:sz w:val="20"/>
        </w:rPr>
        <w:t xml:space="preserve"> </w:t>
      </w:r>
      <w:r w:rsidR="00435E4A" w:rsidRPr="009E39D5">
        <w:rPr>
          <w:rFonts w:ascii="Arial CE" w:hAnsi="Arial CE" w:cs="Arial"/>
          <w:noProof w:val="0"/>
          <w:sz w:val="20"/>
        </w:rPr>
        <w:t xml:space="preserve">Pravidla jsou uvedena v dokumentu </w:t>
      </w:r>
      <w:r w:rsidR="00B14659" w:rsidRPr="009E39D5">
        <w:rPr>
          <w:rFonts w:ascii="Arial CE" w:hAnsi="Arial CE" w:cs="Arial"/>
          <w:noProof w:val="0"/>
          <w:sz w:val="20"/>
        </w:rPr>
        <w:t>Ceník za tvorbu dokumentace pro TE GINIUS</w:t>
      </w:r>
      <w:r w:rsidR="004E2FAF">
        <w:rPr>
          <w:rFonts w:ascii="Arial CE" w:hAnsi="Arial CE" w:cs="Arial"/>
          <w:noProof w:val="0"/>
          <w:sz w:val="20"/>
        </w:rPr>
        <w:t xml:space="preserve"> (není součástí metodiky rozpočtování)</w:t>
      </w:r>
      <w:r w:rsidR="00D40A16" w:rsidRPr="009E39D5">
        <w:rPr>
          <w:rFonts w:ascii="Arial CE" w:hAnsi="Arial CE" w:cs="Arial"/>
          <w:noProof w:val="0"/>
          <w:sz w:val="20"/>
        </w:rPr>
        <w:t>.</w:t>
      </w:r>
    </w:p>
    <w:p w14:paraId="213C9B46" w14:textId="5EA4512A" w:rsidR="00C63515" w:rsidRPr="00EE1FFB" w:rsidRDefault="00C63515" w:rsidP="001B0BAF">
      <w:pPr>
        <w:pStyle w:val="Normaltext"/>
        <w:spacing w:before="120"/>
        <w:ind w:left="0"/>
        <w:rPr>
          <w:rFonts w:ascii="Arial CE" w:hAnsi="Arial CE" w:cs="Arial"/>
          <w:b/>
          <w:bCs/>
          <w:sz w:val="20"/>
          <w:u w:val="single"/>
        </w:rPr>
      </w:pPr>
      <w:bookmarkStart w:id="55" w:name="_Hlk63341228"/>
      <w:r w:rsidRPr="00EE1FFB">
        <w:rPr>
          <w:rFonts w:ascii="Arial CE" w:hAnsi="Arial CE" w:cs="Arial"/>
          <w:b/>
          <w:bCs/>
          <w:sz w:val="20"/>
          <w:u w:val="single"/>
        </w:rPr>
        <w:t>Příplatky a paušály</w:t>
      </w:r>
      <w:r w:rsidR="00395031" w:rsidRPr="00EE1FFB">
        <w:rPr>
          <w:rFonts w:ascii="Arial CE" w:hAnsi="Arial CE" w:cs="Arial"/>
          <w:b/>
          <w:bCs/>
          <w:sz w:val="20"/>
          <w:u w:val="single"/>
        </w:rPr>
        <w:t xml:space="preserve"> ke stavbě</w:t>
      </w:r>
      <w:r w:rsidRPr="00EE1FFB">
        <w:rPr>
          <w:rFonts w:ascii="Arial CE" w:hAnsi="Arial CE" w:cs="Arial"/>
          <w:b/>
          <w:bCs/>
          <w:sz w:val="20"/>
          <w:u w:val="single"/>
        </w:rPr>
        <w:t>:</w:t>
      </w:r>
      <w:bookmarkEnd w:id="55"/>
    </w:p>
    <w:p w14:paraId="2D1DA2C0" w14:textId="41C4EFE4" w:rsidR="00C63515" w:rsidRPr="008D7130" w:rsidRDefault="00C63515" w:rsidP="001B0BAF">
      <w:pPr>
        <w:pStyle w:val="Odrky"/>
        <w:tabs>
          <w:tab w:val="clear" w:pos="360"/>
          <w:tab w:val="clear" w:pos="1701"/>
          <w:tab w:val="left" w:pos="426"/>
        </w:tabs>
        <w:ind w:left="426" w:hanging="426"/>
        <w:rPr>
          <w:rFonts w:ascii="Arial CE" w:hAnsi="Arial CE" w:cs="Arial"/>
          <w:noProof w:val="0"/>
          <w:sz w:val="20"/>
        </w:rPr>
      </w:pPr>
      <w:bookmarkStart w:id="56" w:name="_Hlk63341241"/>
      <w:r w:rsidRPr="00EE1FFB">
        <w:rPr>
          <w:rFonts w:ascii="Arial CE" w:hAnsi="Arial CE" w:cs="Arial"/>
          <w:b/>
          <w:bCs/>
          <w:noProof w:val="0"/>
          <w:sz w:val="20"/>
        </w:rPr>
        <w:t xml:space="preserve">Příplatek </w:t>
      </w:r>
      <w:r w:rsidR="005233BC" w:rsidRPr="00EE1FFB">
        <w:rPr>
          <w:rFonts w:ascii="Arial CE" w:hAnsi="Arial CE" w:cs="Arial"/>
          <w:b/>
          <w:bCs/>
          <w:noProof w:val="0"/>
          <w:sz w:val="20"/>
        </w:rPr>
        <w:t xml:space="preserve">CAPEX </w:t>
      </w:r>
      <w:r w:rsidRPr="00EE1FFB">
        <w:rPr>
          <w:rFonts w:ascii="Arial CE" w:hAnsi="Arial CE" w:cs="Arial"/>
          <w:b/>
          <w:bCs/>
          <w:noProof w:val="0"/>
          <w:sz w:val="20"/>
        </w:rPr>
        <w:t xml:space="preserve">Malá stavba do IN </w:t>
      </w:r>
      <w:r w:rsidR="008D7130">
        <w:rPr>
          <w:rFonts w:ascii="Arial CE" w:hAnsi="Arial CE" w:cs="Arial"/>
          <w:b/>
          <w:bCs/>
          <w:noProof w:val="0"/>
          <w:sz w:val="20"/>
        </w:rPr>
        <w:t>práce/mechanizace</w:t>
      </w:r>
      <w:r w:rsidRPr="00EE1FFB">
        <w:rPr>
          <w:rFonts w:ascii="Arial CE" w:hAnsi="Arial CE" w:cs="Arial"/>
          <w:b/>
          <w:bCs/>
          <w:noProof w:val="0"/>
          <w:sz w:val="20"/>
        </w:rPr>
        <w:t xml:space="preserve"> </w:t>
      </w:r>
      <w:r w:rsidR="0050154C">
        <w:rPr>
          <w:rFonts w:ascii="Arial CE" w:hAnsi="Arial CE" w:cs="Arial"/>
          <w:b/>
          <w:bCs/>
          <w:noProof w:val="0"/>
          <w:sz w:val="20"/>
        </w:rPr>
        <w:t xml:space="preserve">(báze) </w:t>
      </w:r>
      <w:r w:rsidR="00F506A7">
        <w:rPr>
          <w:rFonts w:ascii="Arial CE" w:hAnsi="Arial CE" w:cs="Arial"/>
          <w:b/>
          <w:bCs/>
          <w:noProof w:val="0"/>
          <w:sz w:val="20"/>
        </w:rPr>
        <w:t>7</w:t>
      </w:r>
      <w:r w:rsidR="00031D58">
        <w:rPr>
          <w:rFonts w:ascii="Arial CE" w:hAnsi="Arial CE" w:cs="Arial"/>
          <w:b/>
          <w:bCs/>
          <w:noProof w:val="0"/>
          <w:sz w:val="20"/>
        </w:rPr>
        <w:t>0</w:t>
      </w:r>
      <w:r w:rsidRPr="00EE1FFB">
        <w:rPr>
          <w:rFonts w:ascii="Arial CE" w:hAnsi="Arial CE" w:cs="Arial"/>
          <w:b/>
          <w:bCs/>
          <w:noProof w:val="0"/>
          <w:sz w:val="20"/>
        </w:rPr>
        <w:t>.000 Kč</w:t>
      </w:r>
      <w:r w:rsidRPr="00EE1FFB">
        <w:rPr>
          <w:rFonts w:ascii="Arial CE" w:hAnsi="Arial CE" w:cs="Arial"/>
          <w:noProof w:val="0"/>
          <w:sz w:val="20"/>
        </w:rPr>
        <w:t xml:space="preserve"> </w:t>
      </w:r>
      <w:bookmarkEnd w:id="56"/>
      <w:r w:rsidRPr="00EE1FFB">
        <w:rPr>
          <w:rFonts w:ascii="Arial CE" w:hAnsi="Arial CE" w:cs="Arial"/>
          <w:noProof w:val="0"/>
          <w:sz w:val="20"/>
        </w:rPr>
        <w:t xml:space="preserve">– </w:t>
      </w:r>
      <w:r w:rsidRPr="008D7130">
        <w:rPr>
          <w:rFonts w:ascii="Arial CE" w:hAnsi="Arial CE" w:cs="Arial"/>
          <w:noProof w:val="0"/>
          <w:sz w:val="20"/>
        </w:rPr>
        <w:t xml:space="preserve">pravidlo příloha č. </w:t>
      </w:r>
      <w:r w:rsidR="00424A2A" w:rsidRPr="008D7130">
        <w:rPr>
          <w:rFonts w:ascii="Arial CE" w:hAnsi="Arial CE" w:cs="Arial"/>
          <w:noProof w:val="0"/>
          <w:sz w:val="20"/>
        </w:rPr>
        <w:t>9</w:t>
      </w:r>
    </w:p>
    <w:p w14:paraId="29684C1C" w14:textId="0ECCA1DC" w:rsidR="00C63515" w:rsidRPr="00EE1FFB" w:rsidRDefault="00846221" w:rsidP="001B0BAF">
      <w:pPr>
        <w:pStyle w:val="Odrky"/>
        <w:tabs>
          <w:tab w:val="clear" w:pos="360"/>
          <w:tab w:val="clear" w:pos="1701"/>
          <w:tab w:val="left" w:pos="426"/>
        </w:tabs>
        <w:ind w:left="426" w:hanging="426"/>
        <w:rPr>
          <w:rFonts w:ascii="Arial CE" w:hAnsi="Arial CE" w:cs="Arial"/>
          <w:noProof w:val="0"/>
          <w:color w:val="000000"/>
          <w:sz w:val="20"/>
        </w:rPr>
      </w:pPr>
      <w:r w:rsidRPr="00EE1FFB">
        <w:rPr>
          <w:rFonts w:ascii="Arial CE" w:hAnsi="Arial CE" w:cs="Arial"/>
          <w:b/>
          <w:bCs/>
          <w:noProof w:val="0"/>
          <w:sz w:val="20"/>
        </w:rPr>
        <w:t>Doprava materiálu na stavbu z CS 0-20 km CAPEX</w:t>
      </w:r>
      <w:r w:rsidR="00150368" w:rsidRPr="00EE1FFB">
        <w:rPr>
          <w:rFonts w:ascii="Arial CE" w:hAnsi="Arial CE" w:cs="Arial"/>
          <w:noProof w:val="0"/>
          <w:color w:val="000000"/>
          <w:sz w:val="20"/>
        </w:rPr>
        <w:t xml:space="preserve"> - Cena dopravy pro poskytovaný materiál z centrálních skladů dodavatelskou firmou na stavbu (jízda tam a zpět)</w:t>
      </w:r>
      <w:r w:rsidR="00DB0D86">
        <w:rPr>
          <w:rFonts w:ascii="Arial CE" w:hAnsi="Arial CE" w:cs="Arial"/>
          <w:noProof w:val="0"/>
          <w:color w:val="000000"/>
          <w:sz w:val="20"/>
        </w:rPr>
        <w:t xml:space="preserve">, </w:t>
      </w:r>
      <w:r w:rsidR="00DB0D86" w:rsidRPr="000A4CE9">
        <w:rPr>
          <w:rFonts w:ascii="Arial CE" w:hAnsi="Arial CE" w:cs="Arial"/>
          <w:sz w:val="20"/>
        </w:rPr>
        <w:t xml:space="preserve">včetně případného přeložení </w:t>
      </w:r>
      <w:r w:rsidR="0067136B">
        <w:rPr>
          <w:rFonts w:ascii="Arial CE" w:hAnsi="Arial CE" w:cs="Arial"/>
          <w:sz w:val="20"/>
        </w:rPr>
        <w:t>ve</w:t>
      </w:r>
      <w:r w:rsidR="00DB0D86" w:rsidRPr="000A4CE9">
        <w:rPr>
          <w:rFonts w:ascii="Arial CE" w:hAnsi="Arial CE" w:cs="Arial"/>
          <w:sz w:val="20"/>
        </w:rPr>
        <w:t xml:space="preserve"> skladu zhotovitele</w:t>
      </w:r>
      <w:r w:rsidR="00150368" w:rsidRPr="00EE1FFB">
        <w:rPr>
          <w:rFonts w:ascii="Arial CE" w:hAnsi="Arial CE" w:cs="Arial"/>
          <w:noProof w:val="0"/>
          <w:color w:val="000000"/>
          <w:sz w:val="20"/>
        </w:rPr>
        <w:t>.</w:t>
      </w:r>
    </w:p>
    <w:p w14:paraId="5ACF311C" w14:textId="22548320" w:rsidR="00846221" w:rsidRPr="00EE1FFB" w:rsidRDefault="00846221" w:rsidP="001B0BAF">
      <w:pPr>
        <w:pStyle w:val="Odrky"/>
        <w:tabs>
          <w:tab w:val="clear" w:pos="360"/>
          <w:tab w:val="clear" w:pos="1701"/>
          <w:tab w:val="left" w:pos="426"/>
        </w:tabs>
        <w:ind w:left="426" w:hanging="426"/>
        <w:rPr>
          <w:rFonts w:ascii="Arial CE" w:hAnsi="Arial CE" w:cs="Arial"/>
          <w:b/>
          <w:bCs/>
          <w:noProof w:val="0"/>
          <w:sz w:val="20"/>
        </w:rPr>
      </w:pPr>
      <w:r w:rsidRPr="00EE1FFB">
        <w:rPr>
          <w:rFonts w:ascii="Arial CE" w:hAnsi="Arial CE" w:cs="Arial"/>
          <w:b/>
          <w:bCs/>
          <w:noProof w:val="0"/>
          <w:sz w:val="20"/>
        </w:rPr>
        <w:t xml:space="preserve">Doprava materiálu na stavbu z CS </w:t>
      </w:r>
      <w:r w:rsidR="00AA1E54" w:rsidRPr="00EE1FFB">
        <w:rPr>
          <w:rFonts w:ascii="Arial CE" w:hAnsi="Arial CE" w:cs="Arial"/>
          <w:b/>
          <w:bCs/>
          <w:noProof w:val="0"/>
          <w:sz w:val="20"/>
        </w:rPr>
        <w:t>21</w:t>
      </w:r>
      <w:r w:rsidRPr="00EE1FFB">
        <w:rPr>
          <w:rFonts w:ascii="Arial CE" w:hAnsi="Arial CE" w:cs="Arial"/>
          <w:b/>
          <w:bCs/>
          <w:noProof w:val="0"/>
          <w:sz w:val="20"/>
        </w:rPr>
        <w:t>-</w:t>
      </w:r>
      <w:r w:rsidR="00AA1E54" w:rsidRPr="00EE1FFB">
        <w:rPr>
          <w:rFonts w:ascii="Arial CE" w:hAnsi="Arial CE" w:cs="Arial"/>
          <w:b/>
          <w:bCs/>
          <w:noProof w:val="0"/>
          <w:sz w:val="20"/>
        </w:rPr>
        <w:t>4</w:t>
      </w:r>
      <w:r w:rsidRPr="00EE1FFB">
        <w:rPr>
          <w:rFonts w:ascii="Arial CE" w:hAnsi="Arial CE" w:cs="Arial"/>
          <w:b/>
          <w:bCs/>
          <w:noProof w:val="0"/>
          <w:sz w:val="20"/>
        </w:rPr>
        <w:t>0 km CAPEX</w:t>
      </w:r>
    </w:p>
    <w:p w14:paraId="599BE8F8" w14:textId="7E8E3748" w:rsidR="00846221" w:rsidRPr="00EE1FFB" w:rsidRDefault="00846221" w:rsidP="001B0BAF">
      <w:pPr>
        <w:pStyle w:val="Odrky"/>
        <w:tabs>
          <w:tab w:val="clear" w:pos="360"/>
          <w:tab w:val="clear" w:pos="1701"/>
          <w:tab w:val="left" w:pos="426"/>
        </w:tabs>
        <w:ind w:left="426" w:hanging="426"/>
        <w:rPr>
          <w:rFonts w:ascii="Arial CE" w:hAnsi="Arial CE" w:cs="Arial"/>
          <w:b/>
          <w:bCs/>
          <w:noProof w:val="0"/>
          <w:sz w:val="20"/>
        </w:rPr>
      </w:pPr>
      <w:r w:rsidRPr="00EE1FFB">
        <w:rPr>
          <w:rFonts w:ascii="Arial CE" w:hAnsi="Arial CE" w:cs="Arial"/>
          <w:b/>
          <w:bCs/>
          <w:noProof w:val="0"/>
          <w:sz w:val="20"/>
        </w:rPr>
        <w:t xml:space="preserve">Doprava materiálu na stavbu z CS </w:t>
      </w:r>
      <w:r w:rsidR="00AA1E54" w:rsidRPr="00EE1FFB">
        <w:rPr>
          <w:rFonts w:ascii="Arial CE" w:hAnsi="Arial CE" w:cs="Arial"/>
          <w:b/>
          <w:bCs/>
          <w:noProof w:val="0"/>
          <w:sz w:val="20"/>
        </w:rPr>
        <w:t>41</w:t>
      </w:r>
      <w:r w:rsidRPr="00EE1FFB">
        <w:rPr>
          <w:rFonts w:ascii="Arial CE" w:hAnsi="Arial CE" w:cs="Arial"/>
          <w:b/>
          <w:bCs/>
          <w:noProof w:val="0"/>
          <w:sz w:val="20"/>
        </w:rPr>
        <w:t>-</w:t>
      </w:r>
      <w:r w:rsidR="00AA1E54" w:rsidRPr="00EE1FFB">
        <w:rPr>
          <w:rFonts w:ascii="Arial CE" w:hAnsi="Arial CE" w:cs="Arial"/>
          <w:b/>
          <w:bCs/>
          <w:noProof w:val="0"/>
          <w:sz w:val="20"/>
        </w:rPr>
        <w:t>80</w:t>
      </w:r>
      <w:r w:rsidRPr="00EE1FFB">
        <w:rPr>
          <w:rFonts w:ascii="Arial CE" w:hAnsi="Arial CE" w:cs="Arial"/>
          <w:b/>
          <w:bCs/>
          <w:noProof w:val="0"/>
          <w:sz w:val="20"/>
        </w:rPr>
        <w:t xml:space="preserve"> km CAPEX</w:t>
      </w:r>
    </w:p>
    <w:p w14:paraId="4D455E37" w14:textId="1C93EA04" w:rsidR="00846221" w:rsidRPr="00EE1FFB" w:rsidRDefault="00AA1E54" w:rsidP="001B0BAF">
      <w:pPr>
        <w:pStyle w:val="Odrky"/>
        <w:tabs>
          <w:tab w:val="clear" w:pos="360"/>
          <w:tab w:val="clear" w:pos="1701"/>
          <w:tab w:val="left" w:pos="426"/>
        </w:tabs>
        <w:ind w:left="426" w:hanging="426"/>
        <w:rPr>
          <w:rFonts w:ascii="Arial CE" w:hAnsi="Arial CE" w:cs="Arial"/>
          <w:b/>
          <w:bCs/>
          <w:noProof w:val="0"/>
          <w:sz w:val="20"/>
        </w:rPr>
      </w:pPr>
      <w:r w:rsidRPr="00EE1FFB">
        <w:rPr>
          <w:rFonts w:ascii="Arial CE" w:hAnsi="Arial CE" w:cs="Arial"/>
          <w:b/>
          <w:bCs/>
          <w:noProof w:val="0"/>
          <w:sz w:val="20"/>
        </w:rPr>
        <w:t>Doprava materiálu na stavbu z CS 81 km a více CAPEX</w:t>
      </w:r>
    </w:p>
    <w:p w14:paraId="2550EE2F" w14:textId="116A13E1" w:rsidR="00B548B8" w:rsidRPr="00EE1FFB" w:rsidRDefault="00B548B8" w:rsidP="001B0BAF">
      <w:pPr>
        <w:pStyle w:val="Odrky"/>
        <w:tabs>
          <w:tab w:val="clear" w:pos="360"/>
          <w:tab w:val="clear" w:pos="1701"/>
          <w:tab w:val="left" w:pos="426"/>
        </w:tabs>
        <w:spacing w:before="120"/>
        <w:ind w:left="425" w:hanging="425"/>
        <w:rPr>
          <w:rFonts w:ascii="Arial CE" w:hAnsi="Arial CE" w:cs="Arial"/>
          <w:noProof w:val="0"/>
          <w:sz w:val="20"/>
        </w:rPr>
      </w:pPr>
      <w:bookmarkStart w:id="57" w:name="_Hlk63341642"/>
      <w:r w:rsidRPr="00EE1FFB">
        <w:rPr>
          <w:rFonts w:ascii="Arial CE" w:hAnsi="Arial CE" w:cs="Arial"/>
          <w:b/>
          <w:bCs/>
          <w:noProof w:val="0"/>
          <w:sz w:val="20"/>
        </w:rPr>
        <w:t xml:space="preserve">Paušální poplatek BO OPEX do </w:t>
      </w:r>
      <w:r w:rsidR="00B071EF">
        <w:rPr>
          <w:rFonts w:ascii="Arial CE" w:hAnsi="Arial CE" w:cs="Arial"/>
          <w:b/>
          <w:bCs/>
          <w:noProof w:val="0"/>
          <w:sz w:val="20"/>
        </w:rPr>
        <w:t>IN 10</w:t>
      </w:r>
      <w:r w:rsidRPr="00EE1FFB">
        <w:rPr>
          <w:rFonts w:ascii="Arial CE" w:hAnsi="Arial CE" w:cs="Arial"/>
          <w:b/>
          <w:bCs/>
          <w:noProof w:val="0"/>
          <w:sz w:val="20"/>
        </w:rPr>
        <w:t>0.000 Kč</w:t>
      </w:r>
      <w:bookmarkEnd w:id="57"/>
      <w:r w:rsidRPr="00EE1FFB">
        <w:rPr>
          <w:rFonts w:ascii="Arial CE" w:hAnsi="Arial CE" w:cs="Arial"/>
          <w:noProof w:val="0"/>
          <w:sz w:val="20"/>
        </w:rPr>
        <w:t xml:space="preserve"> – </w:t>
      </w:r>
      <w:r w:rsidRPr="00863F4B">
        <w:rPr>
          <w:rFonts w:ascii="Arial CE" w:hAnsi="Arial CE" w:cs="Arial"/>
          <w:noProof w:val="0"/>
          <w:sz w:val="20"/>
        </w:rPr>
        <w:t xml:space="preserve">pravidlo příloha č. </w:t>
      </w:r>
      <w:r w:rsidR="00424A2A" w:rsidRPr="00863F4B">
        <w:rPr>
          <w:rFonts w:ascii="Arial CE" w:hAnsi="Arial CE" w:cs="Arial"/>
          <w:noProof w:val="0"/>
          <w:sz w:val="20"/>
        </w:rPr>
        <w:t>10</w:t>
      </w:r>
    </w:p>
    <w:p w14:paraId="718563C2" w14:textId="218D6022" w:rsidR="00B548B8" w:rsidRPr="00EE1FFB" w:rsidRDefault="00B548B8" w:rsidP="001B0BAF">
      <w:pPr>
        <w:pStyle w:val="Odrky"/>
        <w:tabs>
          <w:tab w:val="clear" w:pos="360"/>
          <w:tab w:val="clear" w:pos="1701"/>
          <w:tab w:val="left" w:pos="426"/>
        </w:tabs>
        <w:ind w:left="426" w:hanging="426"/>
        <w:rPr>
          <w:rFonts w:ascii="Arial CE" w:hAnsi="Arial CE" w:cs="Arial"/>
          <w:noProof w:val="0"/>
          <w:sz w:val="20"/>
        </w:rPr>
      </w:pPr>
      <w:r w:rsidRPr="00EE1FFB">
        <w:rPr>
          <w:rFonts w:ascii="Arial CE" w:hAnsi="Arial CE" w:cs="Arial"/>
          <w:b/>
          <w:bCs/>
          <w:noProof w:val="0"/>
          <w:sz w:val="20"/>
        </w:rPr>
        <w:t xml:space="preserve">Paušální poplatek BO OPEX nad </w:t>
      </w:r>
      <w:r w:rsidR="00B071EF">
        <w:rPr>
          <w:rFonts w:ascii="Arial CE" w:hAnsi="Arial CE" w:cs="Arial"/>
          <w:b/>
          <w:bCs/>
          <w:noProof w:val="0"/>
          <w:sz w:val="20"/>
        </w:rPr>
        <w:t>IN 10</w:t>
      </w:r>
      <w:r w:rsidRPr="00EE1FFB">
        <w:rPr>
          <w:rFonts w:ascii="Arial CE" w:hAnsi="Arial CE" w:cs="Arial"/>
          <w:b/>
          <w:bCs/>
          <w:noProof w:val="0"/>
          <w:sz w:val="20"/>
        </w:rPr>
        <w:t>0.000 Kč</w:t>
      </w:r>
      <w:r w:rsidRPr="00EE1FFB">
        <w:rPr>
          <w:rFonts w:ascii="Arial CE" w:hAnsi="Arial CE" w:cs="Arial"/>
          <w:noProof w:val="0"/>
          <w:sz w:val="20"/>
        </w:rPr>
        <w:t xml:space="preserve"> – </w:t>
      </w:r>
      <w:r w:rsidRPr="00863F4B">
        <w:rPr>
          <w:rFonts w:ascii="Arial CE" w:hAnsi="Arial CE" w:cs="Arial"/>
          <w:noProof w:val="0"/>
          <w:sz w:val="20"/>
        </w:rPr>
        <w:t xml:space="preserve">pravidlo příloha č. </w:t>
      </w:r>
      <w:r w:rsidR="00424A2A" w:rsidRPr="00863F4B">
        <w:rPr>
          <w:rFonts w:ascii="Arial CE" w:hAnsi="Arial CE" w:cs="Arial"/>
          <w:noProof w:val="0"/>
          <w:sz w:val="20"/>
        </w:rPr>
        <w:t>10</w:t>
      </w:r>
    </w:p>
    <w:p w14:paraId="13EB0A00" w14:textId="2FCE6308" w:rsidR="00046702" w:rsidRPr="00EE1FFB" w:rsidRDefault="00046702" w:rsidP="001B0BAF">
      <w:pPr>
        <w:pStyle w:val="Odrky"/>
        <w:tabs>
          <w:tab w:val="clear" w:pos="360"/>
          <w:tab w:val="clear" w:pos="1701"/>
          <w:tab w:val="left" w:pos="426"/>
        </w:tabs>
        <w:spacing w:before="120"/>
        <w:ind w:left="425" w:hanging="425"/>
        <w:rPr>
          <w:rFonts w:ascii="Arial CE" w:hAnsi="Arial CE" w:cs="Arial"/>
          <w:noProof w:val="0"/>
          <w:sz w:val="20"/>
        </w:rPr>
      </w:pPr>
      <w:bookmarkStart w:id="58" w:name="_Hlk63343025"/>
      <w:r w:rsidRPr="00EE1FFB">
        <w:rPr>
          <w:rFonts w:ascii="Arial CE" w:hAnsi="Arial CE" w:cs="Arial"/>
          <w:b/>
          <w:bCs/>
          <w:noProof w:val="0"/>
          <w:sz w:val="20"/>
        </w:rPr>
        <w:t>Příplatek PPN NN, pro vybrané pracovní činnosti</w:t>
      </w:r>
      <w:r w:rsidRPr="00EE1FFB">
        <w:rPr>
          <w:rFonts w:ascii="Arial CE" w:hAnsi="Arial CE" w:cs="Arial"/>
          <w:noProof w:val="0"/>
          <w:sz w:val="20"/>
        </w:rPr>
        <w:t xml:space="preserve"> – </w:t>
      </w:r>
      <w:r w:rsidRPr="00432495">
        <w:rPr>
          <w:rFonts w:ascii="Arial CE" w:hAnsi="Arial CE" w:cs="Arial"/>
          <w:noProof w:val="0"/>
          <w:sz w:val="20"/>
        </w:rPr>
        <w:t xml:space="preserve">pravidlo příloha č. </w:t>
      </w:r>
      <w:r w:rsidR="00424A2A" w:rsidRPr="00432495">
        <w:rPr>
          <w:rFonts w:ascii="Arial CE" w:hAnsi="Arial CE" w:cs="Arial"/>
          <w:noProof w:val="0"/>
          <w:sz w:val="20"/>
        </w:rPr>
        <w:t>11</w:t>
      </w:r>
    </w:p>
    <w:bookmarkEnd w:id="58"/>
    <w:p w14:paraId="03E0EBAA" w14:textId="77777777" w:rsidR="009D6D5C" w:rsidRPr="00FA1EE9" w:rsidRDefault="009D6D5C" w:rsidP="001B0BAF">
      <w:pPr>
        <w:pStyle w:val="Odrky"/>
        <w:numPr>
          <w:ilvl w:val="0"/>
          <w:numId w:val="0"/>
        </w:numPr>
        <w:tabs>
          <w:tab w:val="clear" w:pos="1701"/>
          <w:tab w:val="left" w:pos="426"/>
        </w:tabs>
        <w:spacing w:before="120"/>
        <w:ind w:left="425"/>
        <w:rPr>
          <w:rFonts w:ascii="Arial CE" w:hAnsi="Arial CE" w:cs="Arial"/>
          <w:noProof w:val="0"/>
          <w:sz w:val="16"/>
          <w:szCs w:val="16"/>
        </w:rPr>
      </w:pPr>
    </w:p>
    <w:p w14:paraId="0882B214" w14:textId="176075ED" w:rsidR="00A3535B" w:rsidRPr="00EE1FFB" w:rsidRDefault="00896169" w:rsidP="001B0BAF">
      <w:pPr>
        <w:pStyle w:val="Normaltext"/>
        <w:spacing w:before="60" w:after="0"/>
        <w:ind w:left="0"/>
        <w:rPr>
          <w:rFonts w:ascii="Arial CE" w:hAnsi="Arial CE"/>
        </w:rPr>
      </w:pPr>
      <w:r w:rsidRPr="00EE1FFB">
        <w:rPr>
          <w:rFonts w:ascii="Arial CE" w:hAnsi="Arial CE" w:cs="Arial"/>
          <w:sz w:val="20"/>
        </w:rPr>
        <w:t>Další činnosti zhotovitele stavby jsou obsahem HZS a jednotlivých normohodin.</w:t>
      </w:r>
    </w:p>
    <w:p w14:paraId="0EB162E1" w14:textId="77777777" w:rsidR="00A3535B" w:rsidRPr="00EE1FFB" w:rsidRDefault="00A3535B" w:rsidP="001B0BAF">
      <w:pPr>
        <w:pStyle w:val="Textodstavec"/>
        <w:ind w:left="-142" w:firstLine="142"/>
        <w:rPr>
          <w:rFonts w:ascii="Arial CE" w:hAnsi="Arial CE"/>
        </w:rPr>
      </w:pPr>
    </w:p>
    <w:p w14:paraId="1A001229" w14:textId="66BD7EAB" w:rsidR="009D6D5C" w:rsidRPr="00EE1FFB" w:rsidRDefault="009D6D5C" w:rsidP="001B0BAF">
      <w:pPr>
        <w:pStyle w:val="Textodstavec"/>
        <w:ind w:left="-142" w:firstLine="142"/>
        <w:rPr>
          <w:rFonts w:ascii="Arial CE" w:hAnsi="Arial CE"/>
        </w:rPr>
        <w:sectPr w:rsidR="009D6D5C" w:rsidRPr="00EE1FFB" w:rsidSect="00DB342A">
          <w:pgSz w:w="11906" w:h="16838"/>
          <w:pgMar w:top="1418" w:right="1274" w:bottom="1418" w:left="1418" w:header="709" w:footer="709" w:gutter="0"/>
          <w:cols w:space="708"/>
          <w:titlePg/>
          <w:docGrid w:linePitch="360"/>
        </w:sectPr>
      </w:pPr>
    </w:p>
    <w:p w14:paraId="2DD8E74D" w14:textId="29C7DA86" w:rsidR="00146875" w:rsidRPr="00EE1FFB" w:rsidRDefault="00146875" w:rsidP="001B0BAF">
      <w:pPr>
        <w:pStyle w:val="Nadpis2"/>
        <w:jc w:val="both"/>
      </w:pPr>
      <w:bookmarkStart w:id="59" w:name="_Toc67050216"/>
      <w:r w:rsidRPr="00EE1FFB">
        <w:t>Rozpočtová kapitola 2 – Provozní soubory</w:t>
      </w:r>
      <w:bookmarkEnd w:id="59"/>
    </w:p>
    <w:p w14:paraId="4FBBDF51" w14:textId="77777777" w:rsidR="00B86C4A" w:rsidRPr="00EE1FFB" w:rsidRDefault="00B86C4A" w:rsidP="001B0BAF">
      <w:pPr>
        <w:pStyle w:val="Nadpis2"/>
        <w:numPr>
          <w:ilvl w:val="0"/>
          <w:numId w:val="0"/>
        </w:numPr>
        <w:spacing w:before="0"/>
        <w:ind w:left="425"/>
        <w:jc w:val="both"/>
      </w:pPr>
      <w:bookmarkStart w:id="60" w:name="_Toc67050217"/>
      <w:r w:rsidRPr="00EE1FFB">
        <w:t>Rozpočtová kapitola 3 – Stavební objekty</w:t>
      </w:r>
      <w:bookmarkEnd w:id="60"/>
    </w:p>
    <w:p w14:paraId="2B40DF99" w14:textId="00FA5E29" w:rsidR="00651B96" w:rsidRPr="00EE1FFB" w:rsidRDefault="00651B96" w:rsidP="001B0BAF">
      <w:pPr>
        <w:pStyle w:val="Normaltext"/>
        <w:spacing w:before="60" w:after="0"/>
        <w:ind w:left="0"/>
        <w:rPr>
          <w:rFonts w:ascii="Arial CE" w:hAnsi="Arial CE" w:cs="Arial"/>
          <w:color w:val="000000"/>
          <w:sz w:val="20"/>
        </w:rPr>
      </w:pPr>
      <w:r w:rsidRPr="00EE1FFB">
        <w:rPr>
          <w:rFonts w:ascii="Arial CE" w:hAnsi="Arial CE" w:cs="Arial"/>
          <w:color w:val="000000"/>
          <w:sz w:val="20"/>
        </w:rPr>
        <w:t xml:space="preserve">Jedná se o </w:t>
      </w:r>
      <w:r w:rsidR="00EE03CD" w:rsidRPr="00EE1FFB">
        <w:rPr>
          <w:rFonts w:ascii="Arial CE" w:hAnsi="Arial CE" w:cs="Arial"/>
          <w:color w:val="000000"/>
          <w:sz w:val="20"/>
        </w:rPr>
        <w:t xml:space="preserve">investiční </w:t>
      </w:r>
      <w:r w:rsidRPr="00EE1FFB">
        <w:rPr>
          <w:rFonts w:ascii="Arial CE" w:hAnsi="Arial CE" w:cs="Arial"/>
          <w:color w:val="000000"/>
          <w:sz w:val="20"/>
        </w:rPr>
        <w:t>náklady související s vlastní realizací stavby zhotovitelem</w:t>
      </w:r>
      <w:r w:rsidR="007F1CC0" w:rsidRPr="00EE1FFB">
        <w:rPr>
          <w:rFonts w:ascii="Arial CE" w:hAnsi="Arial CE" w:cs="Arial"/>
          <w:color w:val="000000"/>
          <w:sz w:val="20"/>
        </w:rPr>
        <w:t xml:space="preserve"> </w:t>
      </w:r>
      <w:r w:rsidR="00AA0B63" w:rsidRPr="00EE1FFB">
        <w:rPr>
          <w:rFonts w:ascii="Arial CE" w:hAnsi="Arial CE" w:cs="Arial"/>
          <w:color w:val="000000"/>
          <w:sz w:val="20"/>
        </w:rPr>
        <w:t>a</w:t>
      </w:r>
      <w:r w:rsidR="008B2B35" w:rsidRPr="00EE1FFB">
        <w:rPr>
          <w:rFonts w:ascii="Arial CE" w:hAnsi="Arial CE" w:cs="Arial"/>
          <w:color w:val="000000"/>
          <w:sz w:val="20"/>
        </w:rPr>
        <w:t xml:space="preserve"> </w:t>
      </w:r>
      <w:r w:rsidR="0004241A" w:rsidRPr="00EE1FFB">
        <w:rPr>
          <w:rFonts w:ascii="Arial CE" w:hAnsi="Arial CE" w:cs="Arial"/>
          <w:color w:val="000000"/>
          <w:sz w:val="20"/>
        </w:rPr>
        <w:t xml:space="preserve">je účelné je </w:t>
      </w:r>
      <w:r w:rsidR="0004241A" w:rsidRPr="00EE1FFB">
        <w:rPr>
          <w:rFonts w:ascii="Arial CE" w:hAnsi="Arial CE" w:cs="Arial"/>
          <w:sz w:val="20"/>
        </w:rPr>
        <w:t>členit</w:t>
      </w:r>
      <w:r w:rsidRPr="00EE1FFB">
        <w:rPr>
          <w:rFonts w:ascii="Arial CE" w:hAnsi="Arial CE" w:cs="Arial"/>
          <w:sz w:val="20"/>
        </w:rPr>
        <w:t xml:space="preserve"> </w:t>
      </w:r>
      <w:r w:rsidR="00EC1FEF" w:rsidRPr="00EE1FFB">
        <w:rPr>
          <w:rFonts w:ascii="Arial CE" w:hAnsi="Arial CE" w:cs="Arial"/>
          <w:sz w:val="20"/>
        </w:rPr>
        <w:t>v</w:t>
      </w:r>
      <w:r w:rsidRPr="00EE1FFB">
        <w:rPr>
          <w:rFonts w:ascii="Arial CE" w:hAnsi="Arial CE" w:cs="Arial"/>
          <w:sz w:val="20"/>
        </w:rPr>
        <w:t xml:space="preserve"> </w:t>
      </w:r>
      <w:r w:rsidR="00EE03CD" w:rsidRPr="00EE1FFB">
        <w:rPr>
          <w:rFonts w:ascii="Arial CE" w:hAnsi="Arial CE" w:cs="Arial"/>
          <w:sz w:val="20"/>
        </w:rPr>
        <w:t xml:space="preserve">SO/PS </w:t>
      </w:r>
      <w:r w:rsidR="009D3C9E" w:rsidRPr="00EE1FFB">
        <w:rPr>
          <w:rFonts w:ascii="Arial CE" w:hAnsi="Arial CE" w:cs="Arial"/>
          <w:sz w:val="20"/>
        </w:rPr>
        <w:t>na příslušné</w:t>
      </w:r>
      <w:r w:rsidR="00EE03CD" w:rsidRPr="00EE1FFB">
        <w:rPr>
          <w:rFonts w:ascii="Arial CE" w:hAnsi="Arial CE" w:cs="Arial"/>
          <w:sz w:val="20"/>
        </w:rPr>
        <w:t xml:space="preserve"> majetkov</w:t>
      </w:r>
      <w:r w:rsidR="009D3C9E" w:rsidRPr="00EE1FFB">
        <w:rPr>
          <w:rFonts w:ascii="Arial CE" w:hAnsi="Arial CE" w:cs="Arial"/>
          <w:sz w:val="20"/>
        </w:rPr>
        <w:t>é</w:t>
      </w:r>
      <w:r w:rsidR="00EE03CD" w:rsidRPr="00EE1FFB">
        <w:rPr>
          <w:rFonts w:ascii="Arial CE" w:hAnsi="Arial CE" w:cs="Arial"/>
          <w:sz w:val="20"/>
        </w:rPr>
        <w:t xml:space="preserve"> tříd</w:t>
      </w:r>
      <w:r w:rsidR="009D3C9E" w:rsidRPr="00EE1FFB">
        <w:rPr>
          <w:rFonts w:ascii="Arial CE" w:hAnsi="Arial CE" w:cs="Arial"/>
          <w:sz w:val="20"/>
        </w:rPr>
        <w:t>y</w:t>
      </w:r>
      <w:r w:rsidR="004C21B4" w:rsidRPr="00EE1FFB">
        <w:rPr>
          <w:rFonts w:ascii="Arial CE" w:hAnsi="Arial CE" w:cs="Arial"/>
          <w:sz w:val="20"/>
        </w:rPr>
        <w:t>.</w:t>
      </w:r>
    </w:p>
    <w:p w14:paraId="030940B0" w14:textId="77777777" w:rsidR="00DF2C23" w:rsidRPr="00EE1FFB" w:rsidRDefault="00DF2C23" w:rsidP="001B0BAF">
      <w:pPr>
        <w:pStyle w:val="Normaltext"/>
        <w:spacing w:before="60" w:after="0"/>
        <w:ind w:left="0"/>
        <w:rPr>
          <w:rFonts w:ascii="Arial CE" w:hAnsi="Arial CE" w:cs="Arial"/>
          <w:color w:val="000000"/>
          <w:sz w:val="20"/>
        </w:rPr>
      </w:pPr>
    </w:p>
    <w:p w14:paraId="08ACE01D" w14:textId="400D7FF9" w:rsidR="00146875" w:rsidRPr="00EE1FFB" w:rsidRDefault="00110838" w:rsidP="001B0BAF">
      <w:pPr>
        <w:pStyle w:val="Normaltext"/>
        <w:tabs>
          <w:tab w:val="left" w:pos="993"/>
        </w:tabs>
        <w:ind w:left="0"/>
        <w:rPr>
          <w:rFonts w:ascii="Arial CE" w:hAnsi="Arial CE" w:cs="Arial"/>
          <w:sz w:val="20"/>
        </w:rPr>
      </w:pPr>
      <w:r w:rsidRPr="00EE1FFB">
        <w:rPr>
          <w:rFonts w:ascii="Arial CE" w:hAnsi="Arial CE"/>
          <w:sz w:val="20"/>
        </w:rPr>
        <w:t>Provozní soubory</w:t>
      </w:r>
      <w:r w:rsidRPr="00EE1FFB">
        <w:rPr>
          <w:rFonts w:ascii="Arial CE" w:hAnsi="Arial CE" w:cs="Arial"/>
          <w:sz w:val="20"/>
        </w:rPr>
        <w:t xml:space="preserve"> z</w:t>
      </w:r>
      <w:r w:rsidR="00146875" w:rsidRPr="00EE1FFB">
        <w:rPr>
          <w:rFonts w:ascii="Arial CE" w:hAnsi="Arial CE" w:cs="Arial"/>
          <w:sz w:val="20"/>
        </w:rPr>
        <w:t>ahrnuj</w:t>
      </w:r>
      <w:r w:rsidR="008B2B35" w:rsidRPr="00EE1FFB">
        <w:rPr>
          <w:rFonts w:ascii="Arial CE" w:hAnsi="Arial CE" w:cs="Arial"/>
          <w:sz w:val="20"/>
        </w:rPr>
        <w:t>í</w:t>
      </w:r>
      <w:r w:rsidR="00146875" w:rsidRPr="00EE1FFB">
        <w:rPr>
          <w:rFonts w:ascii="Arial CE" w:hAnsi="Arial CE" w:cs="Arial"/>
          <w:sz w:val="20"/>
        </w:rPr>
        <w:t>:</w:t>
      </w:r>
    </w:p>
    <w:p w14:paraId="6B1E7633" w14:textId="7FEDB6A3" w:rsidR="00146875" w:rsidRPr="00EE1FFB" w:rsidRDefault="00146875" w:rsidP="001B0BAF">
      <w:pPr>
        <w:pStyle w:val="Normaltext"/>
        <w:tabs>
          <w:tab w:val="left" w:pos="993"/>
        </w:tabs>
        <w:ind w:left="0"/>
        <w:rPr>
          <w:rFonts w:ascii="Arial CE" w:hAnsi="Arial CE" w:cs="Arial"/>
          <w:sz w:val="20"/>
        </w:rPr>
      </w:pPr>
      <w:r w:rsidRPr="00EE1FFB">
        <w:rPr>
          <w:rFonts w:ascii="Arial CE" w:hAnsi="Arial CE" w:cs="Arial"/>
          <w:sz w:val="20"/>
        </w:rPr>
        <w:t>Náklady na pořízení PS včetně doplňkových a vedlejších nákladů na</w:t>
      </w:r>
    </w:p>
    <w:p w14:paraId="0AA96F2D"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Transformovny zděné, věžové a blokové 22 kV (technologická část)</w:t>
      </w:r>
    </w:p>
    <w:p w14:paraId="211AD383"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El. stanice a rozvody 22 kV (technologická část)</w:t>
      </w:r>
    </w:p>
    <w:p w14:paraId="1D310AFB"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Dispečinky energetické</w:t>
      </w:r>
    </w:p>
    <w:p w14:paraId="09CE5378"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Ostatní technologické stavby</w:t>
      </w:r>
    </w:p>
    <w:p w14:paraId="4B64C848" w14:textId="56CD889A" w:rsidR="00146875" w:rsidRPr="00EE1FFB" w:rsidRDefault="00146875" w:rsidP="001B0BAF">
      <w:pPr>
        <w:pStyle w:val="Normaltext"/>
        <w:tabs>
          <w:tab w:val="left" w:pos="993"/>
        </w:tabs>
        <w:ind w:left="0"/>
        <w:rPr>
          <w:rFonts w:ascii="Arial CE" w:hAnsi="Arial CE" w:cs="Arial"/>
          <w:sz w:val="20"/>
        </w:rPr>
      </w:pPr>
    </w:p>
    <w:p w14:paraId="76165A2D" w14:textId="3E543DD7" w:rsidR="00417011" w:rsidRPr="00EE1FFB" w:rsidRDefault="00604D29" w:rsidP="001B0BAF">
      <w:pPr>
        <w:pStyle w:val="Textodstavec"/>
        <w:rPr>
          <w:rFonts w:ascii="Arial CE" w:hAnsi="Arial CE"/>
        </w:rPr>
      </w:pPr>
      <w:r w:rsidRPr="00EE1FFB">
        <w:rPr>
          <w:rFonts w:ascii="Arial CE" w:hAnsi="Arial CE"/>
        </w:rPr>
        <w:t>Stavební objekty zahrnují:</w:t>
      </w:r>
    </w:p>
    <w:p w14:paraId="74645A01" w14:textId="7CA27616" w:rsidR="00146875" w:rsidRPr="00EE1FFB" w:rsidRDefault="00146875" w:rsidP="001B0BAF">
      <w:pPr>
        <w:pStyle w:val="Normaltext"/>
        <w:tabs>
          <w:tab w:val="left" w:pos="993"/>
        </w:tabs>
        <w:ind w:left="0"/>
        <w:rPr>
          <w:rFonts w:ascii="Arial CE" w:hAnsi="Arial CE" w:cs="Arial"/>
          <w:sz w:val="20"/>
        </w:rPr>
      </w:pPr>
      <w:r w:rsidRPr="00EE1FFB">
        <w:rPr>
          <w:rFonts w:ascii="Arial CE" w:hAnsi="Arial CE" w:cs="Arial"/>
          <w:sz w:val="20"/>
        </w:rPr>
        <w:t>Náklady na pořízení SO včetně doplňkových a vedlejších nákladů na</w:t>
      </w:r>
    </w:p>
    <w:p w14:paraId="005FD4B9"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Transformovny stožárové</w:t>
      </w:r>
    </w:p>
    <w:p w14:paraId="7770655E"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Transformovny zděné, věžové a blokové (stavební část)</w:t>
      </w:r>
    </w:p>
    <w:p w14:paraId="2DEDAEC7"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El. stanice a rozvodny 22 kV (stavební část)</w:t>
      </w:r>
    </w:p>
    <w:p w14:paraId="1256D240"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Venkovní vedení 22 kV</w:t>
      </w:r>
    </w:p>
    <w:p w14:paraId="27CC9F71"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Kabelové vedení 22 kV</w:t>
      </w:r>
    </w:p>
    <w:p w14:paraId="700D82BF"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Venkovní vedení do 1 kV</w:t>
      </w:r>
    </w:p>
    <w:p w14:paraId="515DCB47"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Kabelové vedení do 1 kV</w:t>
      </w:r>
    </w:p>
    <w:p w14:paraId="0648DE52" w14:textId="2CAD3D49"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Sdělovací vedení</w:t>
      </w:r>
    </w:p>
    <w:p w14:paraId="75CC18FB" w14:textId="77777777" w:rsidR="00594A6C" w:rsidRPr="00EE1FFB" w:rsidRDefault="00594A6C"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Venkovní osvětlení</w:t>
      </w:r>
    </w:p>
    <w:p w14:paraId="34859CD2" w14:textId="77777777" w:rsidR="00146875" w:rsidRPr="00EE1FFB" w:rsidRDefault="00146875" w:rsidP="001B0BAF">
      <w:pPr>
        <w:pStyle w:val="Odrky"/>
        <w:tabs>
          <w:tab w:val="left" w:pos="993"/>
        </w:tabs>
        <w:ind w:left="0" w:firstLine="0"/>
        <w:rPr>
          <w:rFonts w:ascii="Arial CE" w:hAnsi="Arial CE" w:cs="Arial"/>
          <w:noProof w:val="0"/>
          <w:sz w:val="20"/>
        </w:rPr>
      </w:pPr>
      <w:r w:rsidRPr="00EE1FFB">
        <w:rPr>
          <w:rFonts w:ascii="Arial CE" w:hAnsi="Arial CE" w:cs="Arial"/>
          <w:noProof w:val="0"/>
          <w:sz w:val="20"/>
        </w:rPr>
        <w:t>Ostatní stavby</w:t>
      </w:r>
    </w:p>
    <w:p w14:paraId="04DE0480" w14:textId="2F864421" w:rsidR="00146875" w:rsidRPr="00EE1FFB" w:rsidRDefault="00146875" w:rsidP="001B0BAF">
      <w:pPr>
        <w:pStyle w:val="Nadpis3"/>
        <w:jc w:val="both"/>
        <w:rPr>
          <w:noProof w:val="0"/>
        </w:rPr>
      </w:pPr>
      <w:bookmarkStart w:id="61" w:name="_Toc27293741"/>
      <w:bookmarkStart w:id="62" w:name="_Toc66694403"/>
      <w:bookmarkStart w:id="63" w:name="_Toc476308020"/>
      <w:bookmarkStart w:id="64" w:name="_Toc476518024"/>
      <w:bookmarkStart w:id="65" w:name="_Toc476518078"/>
      <w:bookmarkStart w:id="66" w:name="_Toc476518143"/>
      <w:bookmarkStart w:id="67" w:name="_Toc476518401"/>
      <w:bookmarkStart w:id="68" w:name="_Toc4597110"/>
      <w:bookmarkStart w:id="69" w:name="_Toc67050218"/>
      <w:r w:rsidRPr="00EE1FFB">
        <w:rPr>
          <w:noProof w:val="0"/>
        </w:rPr>
        <w:t>Výpočet celkové ceny</w:t>
      </w:r>
      <w:bookmarkEnd w:id="61"/>
      <w:bookmarkEnd w:id="62"/>
      <w:bookmarkEnd w:id="63"/>
      <w:bookmarkEnd w:id="64"/>
      <w:bookmarkEnd w:id="65"/>
      <w:bookmarkEnd w:id="66"/>
      <w:bookmarkEnd w:id="67"/>
      <w:bookmarkEnd w:id="68"/>
      <w:bookmarkEnd w:id="69"/>
    </w:p>
    <w:p w14:paraId="545F5EAB" w14:textId="2BEC8D2F" w:rsidR="00146875" w:rsidRPr="00EE1FFB" w:rsidRDefault="00146875" w:rsidP="001B0BAF">
      <w:pPr>
        <w:pStyle w:val="Normaltext"/>
        <w:ind w:left="0"/>
        <w:rPr>
          <w:rFonts w:ascii="Arial CE" w:hAnsi="Arial CE" w:cs="Arial"/>
          <w:sz w:val="20"/>
        </w:rPr>
      </w:pPr>
      <w:r w:rsidRPr="00EE1FFB">
        <w:rPr>
          <w:rFonts w:ascii="Arial CE" w:hAnsi="Arial CE" w:cs="Arial"/>
          <w:sz w:val="20"/>
        </w:rPr>
        <w:t>Výpočet se provede na základě ocenění výkonů potřebných pro realizaci jednotlivého výkonu</w:t>
      </w:r>
      <w:r w:rsidR="00833162" w:rsidRPr="00EE1FFB">
        <w:rPr>
          <w:rFonts w:ascii="Arial CE" w:hAnsi="Arial CE" w:cs="Arial"/>
          <w:sz w:val="20"/>
        </w:rPr>
        <w:t>,</w:t>
      </w:r>
      <w:r w:rsidRPr="00EE1FFB">
        <w:rPr>
          <w:rFonts w:ascii="Arial CE" w:hAnsi="Arial CE" w:cs="Arial"/>
          <w:sz w:val="20"/>
        </w:rPr>
        <w:t xml:space="preserve"> tj. zadání jedné položky soupisky norem a materiálu.</w:t>
      </w:r>
    </w:p>
    <w:p w14:paraId="69BF9A7D" w14:textId="525D90E9"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Celkové náklady v rozpočtové kapitole 2 a 3 se stanoví jako součet cen jednotlivých výkonů, materiálu a dodávek na bod/úsek a celkem za </w:t>
      </w:r>
      <w:r w:rsidR="00B07993" w:rsidRPr="00EE1FFB">
        <w:rPr>
          <w:rFonts w:ascii="Arial CE" w:hAnsi="Arial CE" w:cs="Arial"/>
          <w:sz w:val="20"/>
        </w:rPr>
        <w:t>majetkovou třídu v PS/SO</w:t>
      </w:r>
      <w:r w:rsidRPr="00EE1FFB">
        <w:rPr>
          <w:rFonts w:ascii="Arial CE" w:hAnsi="Arial CE" w:cs="Arial"/>
          <w:sz w:val="20"/>
        </w:rPr>
        <w:t>.</w:t>
      </w:r>
    </w:p>
    <w:p w14:paraId="76969B7A" w14:textId="15609F3C" w:rsidR="00146875" w:rsidRPr="00EE1FFB" w:rsidRDefault="00146875" w:rsidP="001B0BAF">
      <w:pPr>
        <w:pStyle w:val="Normaltext"/>
        <w:ind w:left="0"/>
        <w:rPr>
          <w:rFonts w:ascii="Arial CE" w:hAnsi="Arial CE" w:cs="Arial"/>
          <w:sz w:val="20"/>
        </w:rPr>
      </w:pPr>
      <w:r w:rsidRPr="00EE1FFB">
        <w:rPr>
          <w:rFonts w:ascii="Arial CE" w:hAnsi="Arial CE" w:cs="Arial"/>
          <w:sz w:val="20"/>
        </w:rPr>
        <w:t>Celkové náklady se skládají z ceny práce P, ceny práce stavebně montážních mechanismů S, ceny materiálu M, ceny dodávek D</w:t>
      </w:r>
      <w:r w:rsidR="00E2414C" w:rsidRPr="00EE1FFB">
        <w:rPr>
          <w:rFonts w:ascii="Arial CE" w:hAnsi="Arial CE" w:cs="Arial"/>
          <w:sz w:val="20"/>
        </w:rPr>
        <w:t xml:space="preserve"> </w:t>
      </w:r>
      <w:r w:rsidRPr="00EE1FFB">
        <w:rPr>
          <w:rFonts w:ascii="Arial CE" w:hAnsi="Arial CE" w:cs="Arial"/>
          <w:sz w:val="20"/>
        </w:rPr>
        <w:t>a dalších nákladů.</w:t>
      </w:r>
    </w:p>
    <w:p w14:paraId="0AD79102" w14:textId="77777777" w:rsidR="00146875" w:rsidRPr="00EE1FFB" w:rsidRDefault="00146875" w:rsidP="001B0BAF">
      <w:pPr>
        <w:pStyle w:val="Normaltext"/>
        <w:ind w:left="0"/>
        <w:rPr>
          <w:rFonts w:ascii="Arial CE" w:hAnsi="Arial CE" w:cs="Arial"/>
          <w:sz w:val="20"/>
        </w:rPr>
      </w:pPr>
    </w:p>
    <w:p w14:paraId="0AE2AC9B"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Výpočet se provádí v následujících krocích:</w:t>
      </w:r>
    </w:p>
    <w:p w14:paraId="35047699" w14:textId="77777777" w:rsidR="00146875" w:rsidRPr="00EE1FFB" w:rsidRDefault="00146875" w:rsidP="001B0BAF">
      <w:pPr>
        <w:pStyle w:val="Normaltext"/>
        <w:ind w:left="0"/>
        <w:rPr>
          <w:rFonts w:ascii="Arial CE" w:hAnsi="Arial CE" w:cs="Arial"/>
          <w:sz w:val="20"/>
        </w:rPr>
      </w:pPr>
    </w:p>
    <w:p w14:paraId="07469F95" w14:textId="77777777" w:rsidR="00146875" w:rsidRPr="00EE1FFB" w:rsidRDefault="00146875" w:rsidP="001B0BAF">
      <w:pPr>
        <w:pStyle w:val="Normaltext"/>
        <w:ind w:left="0"/>
        <w:rPr>
          <w:rFonts w:ascii="Arial CE" w:hAnsi="Arial CE" w:cs="Arial"/>
          <w:sz w:val="20"/>
        </w:rPr>
      </w:pPr>
      <w:r w:rsidRPr="00EE1FFB">
        <w:rPr>
          <w:rFonts w:ascii="Arial CE" w:hAnsi="Arial CE" w:cs="Arial"/>
          <w:b/>
          <w:sz w:val="20"/>
        </w:rPr>
        <w:t>1. Cena celkem za bod/úsek bez dalších nákladů C</w:t>
      </w:r>
      <w:r w:rsidRPr="00EE1FFB">
        <w:rPr>
          <w:rFonts w:ascii="Arial CE" w:hAnsi="Arial CE" w:cs="Arial"/>
          <w:b/>
          <w:sz w:val="20"/>
          <w:vertAlign w:val="subscript"/>
        </w:rPr>
        <w:t>b</w:t>
      </w:r>
      <w:r w:rsidRPr="00EE1FFB">
        <w:rPr>
          <w:rFonts w:ascii="Arial CE" w:hAnsi="Arial CE" w:cs="Arial"/>
          <w:sz w:val="20"/>
        </w:rPr>
        <w:t xml:space="preserve"> se vypočte jako součet cen jednotlivých výkonů, materiálu a dodávek potřebných pro realizaci daného bodu/úseku podle vzorce:</w:t>
      </w:r>
    </w:p>
    <w:p w14:paraId="3B64BBFF" w14:textId="77777777" w:rsidR="00146875" w:rsidRPr="00EE1FFB" w:rsidRDefault="00146875" w:rsidP="001B0BAF">
      <w:pPr>
        <w:pStyle w:val="Normaltext"/>
        <w:ind w:left="0"/>
        <w:rPr>
          <w:rFonts w:ascii="Arial CE" w:hAnsi="Arial CE" w:cs="Arial"/>
          <w:sz w:val="20"/>
        </w:rPr>
      </w:pPr>
    </w:p>
    <w:p w14:paraId="228CE733" w14:textId="3A4BB81B" w:rsidR="00146875" w:rsidRPr="00EE1FFB" w:rsidRDefault="00146875" w:rsidP="001B0BAF">
      <w:pPr>
        <w:pStyle w:val="Normaltext"/>
        <w:keepNext/>
        <w:ind w:left="0"/>
        <w:rPr>
          <w:rFonts w:ascii="Arial CE" w:hAnsi="Arial CE" w:cs="Arial"/>
          <w:b/>
          <w:sz w:val="20"/>
        </w:rPr>
      </w:pPr>
      <w:r w:rsidRPr="00EE1FFB">
        <w:rPr>
          <w:rFonts w:ascii="Arial CE" w:hAnsi="Arial CE" w:cs="Arial"/>
          <w:b/>
          <w:sz w:val="20"/>
        </w:rPr>
        <w:t>C</w:t>
      </w:r>
      <w:r w:rsidRPr="00EE1FFB">
        <w:rPr>
          <w:rFonts w:ascii="Arial CE" w:hAnsi="Arial CE" w:cs="Arial"/>
          <w:b/>
          <w:sz w:val="20"/>
          <w:vertAlign w:val="subscript"/>
        </w:rPr>
        <w:t>b</w:t>
      </w:r>
      <w:r w:rsidRPr="00EE1FFB">
        <w:rPr>
          <w:rFonts w:ascii="Arial CE" w:hAnsi="Arial CE" w:cs="Arial"/>
          <w:b/>
          <w:sz w:val="20"/>
        </w:rPr>
        <w:t xml:space="preserve"> = P</w:t>
      </w:r>
      <w:r w:rsidRPr="00EE1FFB">
        <w:rPr>
          <w:rFonts w:ascii="Arial CE" w:hAnsi="Arial CE" w:cs="Arial"/>
          <w:b/>
          <w:sz w:val="20"/>
          <w:vertAlign w:val="subscript"/>
        </w:rPr>
        <w:t xml:space="preserve">b </w:t>
      </w:r>
      <w:r w:rsidRPr="00EE1FFB">
        <w:rPr>
          <w:rFonts w:ascii="Arial CE" w:hAnsi="Arial CE" w:cs="Arial"/>
          <w:b/>
          <w:sz w:val="20"/>
        </w:rPr>
        <w:t>+ S</w:t>
      </w:r>
      <w:r w:rsidRPr="00EE1FFB">
        <w:rPr>
          <w:rFonts w:ascii="Arial CE" w:hAnsi="Arial CE" w:cs="Arial"/>
          <w:b/>
          <w:sz w:val="20"/>
          <w:vertAlign w:val="subscript"/>
        </w:rPr>
        <w:t>b</w:t>
      </w:r>
      <w:r w:rsidRPr="00EE1FFB">
        <w:rPr>
          <w:rFonts w:ascii="Arial CE" w:hAnsi="Arial CE" w:cs="Arial"/>
          <w:b/>
          <w:sz w:val="20"/>
        </w:rPr>
        <w:t xml:space="preserve"> + M</w:t>
      </w:r>
      <w:r w:rsidRPr="00EE1FFB">
        <w:rPr>
          <w:rFonts w:ascii="Arial CE" w:hAnsi="Arial CE" w:cs="Arial"/>
          <w:b/>
          <w:sz w:val="20"/>
          <w:vertAlign w:val="subscript"/>
        </w:rPr>
        <w:t>b</w:t>
      </w:r>
      <w:r w:rsidRPr="00EE1FFB">
        <w:rPr>
          <w:rFonts w:ascii="Arial CE" w:hAnsi="Arial CE" w:cs="Arial"/>
          <w:b/>
          <w:sz w:val="20"/>
        </w:rPr>
        <w:t xml:space="preserve"> + D</w:t>
      </w:r>
      <w:r w:rsidRPr="00EE1FFB">
        <w:rPr>
          <w:rFonts w:ascii="Arial CE" w:hAnsi="Arial CE" w:cs="Arial"/>
          <w:b/>
          <w:sz w:val="20"/>
          <w:vertAlign w:val="subscript"/>
        </w:rPr>
        <w:t>b</w:t>
      </w:r>
    </w:p>
    <w:p w14:paraId="128E66E6" w14:textId="1207DAF2" w:rsidR="00146875" w:rsidRPr="00EE1FFB" w:rsidRDefault="00146875" w:rsidP="001B0BAF">
      <w:pPr>
        <w:pStyle w:val="Normaltext"/>
        <w:ind w:left="0" w:firstLine="284"/>
        <w:rPr>
          <w:rFonts w:ascii="Arial CE" w:hAnsi="Arial CE" w:cs="Arial"/>
          <w:b/>
          <w:sz w:val="20"/>
          <w:vertAlign w:val="subscript"/>
        </w:rPr>
      </w:pPr>
      <w:r w:rsidRPr="00EE1FFB">
        <w:rPr>
          <w:rFonts w:ascii="Arial CE" w:hAnsi="Arial CE" w:cs="Arial"/>
          <w:b/>
          <w:sz w:val="20"/>
        </w:rPr>
        <w:t xml:space="preserve">= </w:t>
      </w:r>
      <w:r w:rsidRPr="00EE1FFB">
        <w:rPr>
          <w:rFonts w:ascii="Arial CE" w:hAnsi="Arial CE" w:cs="Arial"/>
          <w:b/>
          <w:sz w:val="20"/>
        </w:rPr>
        <w:sym w:font="Symbol" w:char="F0E5"/>
      </w:r>
      <w:r w:rsidRPr="00EE1FFB">
        <w:rPr>
          <w:rFonts w:ascii="Arial CE" w:hAnsi="Arial CE" w:cs="Arial"/>
          <w:b/>
          <w:sz w:val="20"/>
        </w:rPr>
        <w:t xml:space="preserve"> P</w:t>
      </w:r>
      <w:r w:rsidRPr="00EE1FFB">
        <w:rPr>
          <w:rFonts w:ascii="Arial CE" w:hAnsi="Arial CE" w:cs="Arial"/>
          <w:b/>
          <w:sz w:val="20"/>
          <w:vertAlign w:val="subscript"/>
        </w:rPr>
        <w:t>j</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S</w:t>
      </w:r>
      <w:r w:rsidRPr="00EE1FFB">
        <w:rPr>
          <w:rFonts w:ascii="Arial CE" w:hAnsi="Arial CE" w:cs="Arial"/>
          <w:b/>
          <w:sz w:val="20"/>
          <w:vertAlign w:val="subscript"/>
        </w:rPr>
        <w:t>j</w:t>
      </w:r>
      <w:r w:rsidRPr="00EE1FFB">
        <w:rPr>
          <w:rFonts w:ascii="Arial CE" w:hAnsi="Arial CE" w:cs="Arial"/>
          <w:b/>
          <w:sz w:val="20"/>
        </w:rPr>
        <w:t xml:space="preserve"> +</w:t>
      </w:r>
      <w:r w:rsidR="005B2E33" w:rsidRPr="00EE1FFB">
        <w:rPr>
          <w:rFonts w:ascii="Arial CE" w:hAnsi="Arial CE" w:cs="Arial"/>
          <w:b/>
          <w:sz w:val="20"/>
        </w:rPr>
        <w:t xml:space="preserve"> </w:t>
      </w:r>
      <w:r w:rsidRPr="00EE1FFB">
        <w:rPr>
          <w:rFonts w:ascii="Arial CE" w:hAnsi="Arial CE" w:cs="Arial"/>
          <w:b/>
          <w:sz w:val="20"/>
        </w:rPr>
        <w:sym w:font="Symbol" w:char="F0E5"/>
      </w:r>
      <w:r w:rsidRPr="00EE1FFB">
        <w:rPr>
          <w:rFonts w:ascii="Arial CE" w:hAnsi="Arial CE" w:cs="Arial"/>
          <w:b/>
          <w:sz w:val="20"/>
        </w:rPr>
        <w:t xml:space="preserve"> M</w:t>
      </w:r>
      <w:r w:rsidRPr="00EE1FFB">
        <w:rPr>
          <w:rFonts w:ascii="Arial CE" w:hAnsi="Arial CE" w:cs="Arial"/>
          <w:b/>
          <w:sz w:val="20"/>
          <w:vertAlign w:val="subscript"/>
        </w:rPr>
        <w:t>j</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D</w:t>
      </w:r>
      <w:r w:rsidRPr="00EE1FFB">
        <w:rPr>
          <w:rFonts w:ascii="Arial CE" w:hAnsi="Arial CE" w:cs="Arial"/>
          <w:b/>
          <w:sz w:val="20"/>
          <w:vertAlign w:val="subscript"/>
        </w:rPr>
        <w:t>j</w:t>
      </w:r>
    </w:p>
    <w:tbl>
      <w:tblPr>
        <w:tblW w:w="0" w:type="auto"/>
        <w:tblInd w:w="1526" w:type="dxa"/>
        <w:tblLayout w:type="fixed"/>
        <w:tblLook w:val="0000" w:firstRow="0" w:lastRow="0" w:firstColumn="0" w:lastColumn="0" w:noHBand="0" w:noVBand="0"/>
      </w:tblPr>
      <w:tblGrid>
        <w:gridCol w:w="709"/>
        <w:gridCol w:w="708"/>
        <w:gridCol w:w="5577"/>
      </w:tblGrid>
      <w:tr w:rsidR="00146875" w:rsidRPr="00EE1FFB" w14:paraId="621D89A7" w14:textId="77777777" w:rsidTr="006A12BF">
        <w:tc>
          <w:tcPr>
            <w:tcW w:w="709" w:type="dxa"/>
          </w:tcPr>
          <w:p w14:paraId="63016343"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br w:type="page"/>
            </w:r>
            <w:r w:rsidRPr="00EE1FFB">
              <w:rPr>
                <w:rFonts w:ascii="Arial CE" w:hAnsi="Arial CE" w:cs="Arial"/>
                <w:b/>
                <w:sz w:val="20"/>
                <w:vertAlign w:val="subscript"/>
              </w:rPr>
              <w:br w:type="page"/>
            </w:r>
            <w:r w:rsidRPr="00EE1FFB">
              <w:rPr>
                <w:rFonts w:ascii="Arial CE" w:hAnsi="Arial CE" w:cs="Arial"/>
                <w:b/>
                <w:sz w:val="20"/>
                <w:vertAlign w:val="subscript"/>
              </w:rPr>
              <w:br w:type="page"/>
            </w:r>
            <w:r w:rsidRPr="00EE1FFB">
              <w:rPr>
                <w:rFonts w:ascii="Arial CE" w:hAnsi="Arial CE" w:cs="Arial"/>
                <w:sz w:val="20"/>
              </w:rPr>
              <w:t>kde:</w:t>
            </w:r>
          </w:p>
        </w:tc>
        <w:tc>
          <w:tcPr>
            <w:tcW w:w="708" w:type="dxa"/>
          </w:tcPr>
          <w:p w14:paraId="4749E91E" w14:textId="77777777" w:rsidR="00146875" w:rsidRPr="00EE1FFB" w:rsidRDefault="00146875" w:rsidP="001B0BAF">
            <w:pPr>
              <w:pStyle w:val="Tabulkatext"/>
              <w:jc w:val="both"/>
              <w:rPr>
                <w:rFonts w:ascii="Arial CE" w:hAnsi="Arial CE" w:cs="Arial"/>
                <w:b/>
                <w:sz w:val="20"/>
              </w:rPr>
            </w:pPr>
            <w:r w:rsidRPr="00EE1FFB">
              <w:rPr>
                <w:rFonts w:ascii="Arial CE" w:hAnsi="Arial CE" w:cs="Arial"/>
                <w:sz w:val="20"/>
              </w:rPr>
              <w:t>C</w:t>
            </w:r>
            <w:r w:rsidRPr="00EE1FFB">
              <w:rPr>
                <w:rFonts w:ascii="Arial CE" w:hAnsi="Arial CE" w:cs="Arial"/>
                <w:sz w:val="20"/>
                <w:vertAlign w:val="subscript"/>
              </w:rPr>
              <w:t>b</w:t>
            </w:r>
          </w:p>
        </w:tc>
        <w:tc>
          <w:tcPr>
            <w:tcW w:w="5577" w:type="dxa"/>
          </w:tcPr>
          <w:p w14:paraId="7980ED53"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celkem za bod/úsek bez dalších nákladů</w:t>
            </w:r>
          </w:p>
        </w:tc>
      </w:tr>
      <w:tr w:rsidR="00146875" w:rsidRPr="00EE1FFB" w14:paraId="1B64BCAC" w14:textId="77777777" w:rsidTr="006A12BF">
        <w:tc>
          <w:tcPr>
            <w:tcW w:w="709" w:type="dxa"/>
          </w:tcPr>
          <w:p w14:paraId="2236B94A" w14:textId="77777777" w:rsidR="00146875" w:rsidRPr="00EE1FFB" w:rsidRDefault="00146875" w:rsidP="001B0BAF">
            <w:pPr>
              <w:pStyle w:val="Tabulkatext"/>
              <w:jc w:val="both"/>
              <w:rPr>
                <w:rFonts w:ascii="Arial CE" w:hAnsi="Arial CE" w:cs="Arial"/>
                <w:sz w:val="20"/>
              </w:rPr>
            </w:pPr>
          </w:p>
        </w:tc>
        <w:tc>
          <w:tcPr>
            <w:tcW w:w="708" w:type="dxa"/>
          </w:tcPr>
          <w:p w14:paraId="286F1BC2"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P</w:t>
            </w:r>
            <w:r w:rsidRPr="00EE1FFB">
              <w:rPr>
                <w:rFonts w:ascii="Arial CE" w:hAnsi="Arial CE" w:cs="Arial"/>
                <w:sz w:val="20"/>
                <w:vertAlign w:val="subscript"/>
              </w:rPr>
              <w:t>b</w:t>
            </w:r>
          </w:p>
        </w:tc>
        <w:tc>
          <w:tcPr>
            <w:tcW w:w="5577" w:type="dxa"/>
          </w:tcPr>
          <w:p w14:paraId="4988AD14" w14:textId="19CAB2D1"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práce celkem za bod/úsek</w:t>
            </w:r>
          </w:p>
        </w:tc>
      </w:tr>
      <w:tr w:rsidR="00146875" w:rsidRPr="00EE1FFB" w14:paraId="00A949C7" w14:textId="77777777" w:rsidTr="006A12BF">
        <w:tc>
          <w:tcPr>
            <w:tcW w:w="709" w:type="dxa"/>
          </w:tcPr>
          <w:p w14:paraId="02A6D540" w14:textId="77777777" w:rsidR="00146875" w:rsidRPr="00EE1FFB" w:rsidRDefault="00146875" w:rsidP="001B0BAF">
            <w:pPr>
              <w:pStyle w:val="Tabulkatext"/>
              <w:jc w:val="both"/>
              <w:rPr>
                <w:rFonts w:ascii="Arial CE" w:hAnsi="Arial CE" w:cs="Arial"/>
                <w:sz w:val="20"/>
              </w:rPr>
            </w:pPr>
          </w:p>
        </w:tc>
        <w:tc>
          <w:tcPr>
            <w:tcW w:w="708" w:type="dxa"/>
          </w:tcPr>
          <w:p w14:paraId="554FA5A8"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S</w:t>
            </w:r>
            <w:r w:rsidRPr="00EE1FFB">
              <w:rPr>
                <w:rFonts w:ascii="Arial CE" w:hAnsi="Arial CE" w:cs="Arial"/>
                <w:sz w:val="20"/>
                <w:vertAlign w:val="subscript"/>
              </w:rPr>
              <w:t>b</w:t>
            </w:r>
          </w:p>
        </w:tc>
        <w:tc>
          <w:tcPr>
            <w:tcW w:w="5577" w:type="dxa"/>
          </w:tcPr>
          <w:p w14:paraId="6B92FAB8" w14:textId="103AC788"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za práci stavebně montážních mechanizmů celkem za bod/úsek</w:t>
            </w:r>
          </w:p>
        </w:tc>
      </w:tr>
      <w:tr w:rsidR="00146875" w:rsidRPr="00EE1FFB" w14:paraId="0F7E9F14" w14:textId="77777777" w:rsidTr="006A12BF">
        <w:tc>
          <w:tcPr>
            <w:tcW w:w="709" w:type="dxa"/>
          </w:tcPr>
          <w:p w14:paraId="0620B9B4" w14:textId="77777777" w:rsidR="00146875" w:rsidRPr="00EE1FFB" w:rsidRDefault="00146875" w:rsidP="001B0BAF">
            <w:pPr>
              <w:pStyle w:val="Tabulkatext"/>
              <w:jc w:val="both"/>
              <w:rPr>
                <w:rFonts w:ascii="Arial CE" w:hAnsi="Arial CE" w:cs="Arial"/>
                <w:sz w:val="20"/>
              </w:rPr>
            </w:pPr>
          </w:p>
        </w:tc>
        <w:tc>
          <w:tcPr>
            <w:tcW w:w="708" w:type="dxa"/>
          </w:tcPr>
          <w:p w14:paraId="3080F054"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b</w:t>
            </w:r>
            <w:r w:rsidRPr="00EE1FFB">
              <w:rPr>
                <w:rFonts w:ascii="Arial CE" w:hAnsi="Arial CE" w:cs="Arial"/>
                <w:sz w:val="20"/>
              </w:rPr>
              <w:t xml:space="preserve"> </w:t>
            </w:r>
          </w:p>
        </w:tc>
        <w:tc>
          <w:tcPr>
            <w:tcW w:w="5577" w:type="dxa"/>
          </w:tcPr>
          <w:p w14:paraId="5D909A5C" w14:textId="3A056A73"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materiálu celkem za bod/úsek</w:t>
            </w:r>
          </w:p>
        </w:tc>
      </w:tr>
      <w:tr w:rsidR="00146875" w:rsidRPr="00EE1FFB" w14:paraId="2AE854BD" w14:textId="77777777" w:rsidTr="006A12BF">
        <w:tc>
          <w:tcPr>
            <w:tcW w:w="709" w:type="dxa"/>
          </w:tcPr>
          <w:p w14:paraId="07A98C13" w14:textId="77777777" w:rsidR="00146875" w:rsidRPr="00EE1FFB" w:rsidRDefault="00146875" w:rsidP="001B0BAF">
            <w:pPr>
              <w:pStyle w:val="Tabulkatext"/>
              <w:jc w:val="both"/>
              <w:rPr>
                <w:rFonts w:ascii="Arial CE" w:hAnsi="Arial CE" w:cs="Arial"/>
                <w:sz w:val="20"/>
              </w:rPr>
            </w:pPr>
          </w:p>
        </w:tc>
        <w:tc>
          <w:tcPr>
            <w:tcW w:w="708" w:type="dxa"/>
          </w:tcPr>
          <w:p w14:paraId="0E6F6529"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D</w:t>
            </w:r>
            <w:r w:rsidRPr="00EE1FFB">
              <w:rPr>
                <w:rFonts w:ascii="Arial CE" w:hAnsi="Arial CE" w:cs="Arial"/>
                <w:sz w:val="20"/>
                <w:vertAlign w:val="subscript"/>
              </w:rPr>
              <w:t>b</w:t>
            </w:r>
          </w:p>
        </w:tc>
        <w:tc>
          <w:tcPr>
            <w:tcW w:w="5577" w:type="dxa"/>
          </w:tcPr>
          <w:p w14:paraId="62888878" w14:textId="64ED172F" w:rsidR="002E5174" w:rsidRPr="00EE1FFB" w:rsidRDefault="00146875" w:rsidP="001B0BAF">
            <w:pPr>
              <w:pStyle w:val="Tabulkatext"/>
              <w:jc w:val="both"/>
              <w:rPr>
                <w:rFonts w:ascii="Arial CE" w:hAnsi="Arial CE" w:cs="Arial"/>
                <w:sz w:val="20"/>
              </w:rPr>
            </w:pPr>
            <w:r w:rsidRPr="00EE1FFB">
              <w:rPr>
                <w:rFonts w:ascii="Arial CE" w:hAnsi="Arial CE" w:cs="Arial"/>
                <w:sz w:val="20"/>
              </w:rPr>
              <w:t>= cena dodávek</w:t>
            </w:r>
            <w:r w:rsidR="006808E8" w:rsidRPr="00EE1FFB">
              <w:rPr>
                <w:rFonts w:ascii="Arial CE" w:hAnsi="Arial CE" w:cs="Arial"/>
                <w:sz w:val="20"/>
              </w:rPr>
              <w:t xml:space="preserve"> vč. přesunu</w:t>
            </w:r>
            <w:r w:rsidRPr="00EE1FFB">
              <w:rPr>
                <w:rFonts w:ascii="Arial CE" w:hAnsi="Arial CE" w:cs="Arial"/>
                <w:sz w:val="20"/>
              </w:rPr>
              <w:t xml:space="preserve"> celkem za bod/úsek</w:t>
            </w:r>
          </w:p>
        </w:tc>
      </w:tr>
      <w:tr w:rsidR="00146875" w:rsidRPr="00EE1FFB" w14:paraId="736BC326" w14:textId="77777777" w:rsidTr="006A12BF">
        <w:tc>
          <w:tcPr>
            <w:tcW w:w="709" w:type="dxa"/>
          </w:tcPr>
          <w:p w14:paraId="2E0794C7" w14:textId="77777777" w:rsidR="00146875" w:rsidRPr="00EE1FFB" w:rsidRDefault="00146875" w:rsidP="001B0BAF">
            <w:pPr>
              <w:pStyle w:val="Tabulkatext"/>
              <w:jc w:val="both"/>
              <w:rPr>
                <w:rFonts w:ascii="Arial CE" w:hAnsi="Arial CE" w:cs="Arial"/>
                <w:sz w:val="20"/>
              </w:rPr>
            </w:pPr>
          </w:p>
        </w:tc>
        <w:tc>
          <w:tcPr>
            <w:tcW w:w="708" w:type="dxa"/>
          </w:tcPr>
          <w:p w14:paraId="73E36005"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P</w:t>
            </w:r>
            <w:r w:rsidRPr="00EE1FFB">
              <w:rPr>
                <w:rFonts w:ascii="Arial CE" w:hAnsi="Arial CE" w:cs="Arial"/>
                <w:sz w:val="20"/>
                <w:vertAlign w:val="subscript"/>
              </w:rPr>
              <w:t>j</w:t>
            </w:r>
          </w:p>
        </w:tc>
        <w:tc>
          <w:tcPr>
            <w:tcW w:w="5577" w:type="dxa"/>
          </w:tcPr>
          <w:p w14:paraId="74E795D3"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za práci potřebnou pro realizaci jednotlivého výkonu</w:t>
            </w:r>
          </w:p>
        </w:tc>
      </w:tr>
      <w:tr w:rsidR="00146875" w:rsidRPr="00EE1FFB" w14:paraId="3B94CBD2" w14:textId="77777777" w:rsidTr="006A12BF">
        <w:tc>
          <w:tcPr>
            <w:tcW w:w="709" w:type="dxa"/>
          </w:tcPr>
          <w:p w14:paraId="082A809E" w14:textId="77777777" w:rsidR="00146875" w:rsidRPr="00EE1FFB" w:rsidRDefault="00146875" w:rsidP="001B0BAF">
            <w:pPr>
              <w:pStyle w:val="Tabulkatext"/>
              <w:jc w:val="both"/>
              <w:rPr>
                <w:rFonts w:ascii="Arial CE" w:hAnsi="Arial CE" w:cs="Arial"/>
                <w:sz w:val="20"/>
              </w:rPr>
            </w:pPr>
          </w:p>
        </w:tc>
        <w:tc>
          <w:tcPr>
            <w:tcW w:w="708" w:type="dxa"/>
          </w:tcPr>
          <w:p w14:paraId="6194F1F5"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S</w:t>
            </w:r>
            <w:r w:rsidRPr="00EE1FFB">
              <w:rPr>
                <w:rFonts w:ascii="Arial CE" w:hAnsi="Arial CE" w:cs="Arial"/>
                <w:sz w:val="20"/>
                <w:vertAlign w:val="subscript"/>
              </w:rPr>
              <w:t>j</w:t>
            </w:r>
          </w:p>
        </w:tc>
        <w:tc>
          <w:tcPr>
            <w:tcW w:w="5577" w:type="dxa"/>
          </w:tcPr>
          <w:p w14:paraId="2A132590" w14:textId="211FAD5B" w:rsidR="00146875" w:rsidRPr="00EE1FFB" w:rsidRDefault="00146875" w:rsidP="004E28C4">
            <w:pPr>
              <w:pStyle w:val="Tabulkatext"/>
              <w:ind w:left="214" w:hanging="214"/>
              <w:rPr>
                <w:rFonts w:ascii="Arial CE" w:hAnsi="Arial CE" w:cs="Arial"/>
                <w:sz w:val="20"/>
              </w:rPr>
            </w:pPr>
            <w:r w:rsidRPr="00EE1FFB">
              <w:rPr>
                <w:rFonts w:ascii="Arial CE" w:hAnsi="Arial CE" w:cs="Arial"/>
                <w:sz w:val="20"/>
              </w:rPr>
              <w:t>=</w:t>
            </w:r>
            <w:r w:rsidR="004E28C4">
              <w:rPr>
                <w:rFonts w:ascii="Arial CE" w:hAnsi="Arial CE" w:cs="Arial"/>
                <w:sz w:val="20"/>
              </w:rPr>
              <w:t xml:space="preserve"> </w:t>
            </w:r>
            <w:r w:rsidRPr="00EE1FFB">
              <w:rPr>
                <w:rFonts w:ascii="Arial CE" w:hAnsi="Arial CE" w:cs="Arial"/>
                <w:sz w:val="20"/>
              </w:rPr>
              <w:t>cena za práci stavebně montážních mechanizmů</w:t>
            </w:r>
            <w:r w:rsidR="004E28C4">
              <w:rPr>
                <w:rFonts w:ascii="Arial CE" w:hAnsi="Arial CE" w:cs="Arial"/>
                <w:sz w:val="20"/>
              </w:rPr>
              <w:t xml:space="preserve"> </w:t>
            </w:r>
            <w:r w:rsidRPr="00EE1FFB">
              <w:rPr>
                <w:rFonts w:ascii="Arial CE" w:hAnsi="Arial CE" w:cs="Arial"/>
                <w:sz w:val="20"/>
              </w:rPr>
              <w:t>potřebnou pro realizaci jednotlivého výkonu</w:t>
            </w:r>
          </w:p>
        </w:tc>
      </w:tr>
      <w:tr w:rsidR="00146875" w:rsidRPr="00EE1FFB" w14:paraId="42E64C0F" w14:textId="77777777" w:rsidTr="006A12BF">
        <w:tc>
          <w:tcPr>
            <w:tcW w:w="709" w:type="dxa"/>
          </w:tcPr>
          <w:p w14:paraId="7681C23F" w14:textId="77777777" w:rsidR="00146875" w:rsidRPr="00EE1FFB" w:rsidRDefault="00146875" w:rsidP="001B0BAF">
            <w:pPr>
              <w:pStyle w:val="Tabulkatext"/>
              <w:jc w:val="both"/>
              <w:rPr>
                <w:rFonts w:ascii="Arial CE" w:hAnsi="Arial CE" w:cs="Arial"/>
                <w:sz w:val="20"/>
              </w:rPr>
            </w:pPr>
          </w:p>
        </w:tc>
        <w:tc>
          <w:tcPr>
            <w:tcW w:w="708" w:type="dxa"/>
          </w:tcPr>
          <w:p w14:paraId="6B05DB34"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j</w:t>
            </w:r>
            <w:r w:rsidRPr="00EE1FFB">
              <w:rPr>
                <w:rFonts w:ascii="Arial CE" w:hAnsi="Arial CE" w:cs="Arial"/>
                <w:sz w:val="20"/>
              </w:rPr>
              <w:t xml:space="preserve"> </w:t>
            </w:r>
          </w:p>
        </w:tc>
        <w:tc>
          <w:tcPr>
            <w:tcW w:w="5577" w:type="dxa"/>
          </w:tcPr>
          <w:p w14:paraId="5AB73E85"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materiálu pro realizaci jednotlivého výkonu</w:t>
            </w:r>
          </w:p>
        </w:tc>
      </w:tr>
      <w:tr w:rsidR="00146875" w:rsidRPr="00EE1FFB" w14:paraId="4734A706" w14:textId="77777777" w:rsidTr="006A12BF">
        <w:tc>
          <w:tcPr>
            <w:tcW w:w="709" w:type="dxa"/>
          </w:tcPr>
          <w:p w14:paraId="1800A9D4" w14:textId="77777777" w:rsidR="00146875" w:rsidRPr="00EE1FFB" w:rsidRDefault="00146875" w:rsidP="001B0BAF">
            <w:pPr>
              <w:pStyle w:val="Tabulkatext"/>
              <w:jc w:val="both"/>
              <w:rPr>
                <w:rFonts w:ascii="Arial CE" w:hAnsi="Arial CE" w:cs="Arial"/>
                <w:sz w:val="20"/>
              </w:rPr>
            </w:pPr>
          </w:p>
        </w:tc>
        <w:tc>
          <w:tcPr>
            <w:tcW w:w="708" w:type="dxa"/>
          </w:tcPr>
          <w:p w14:paraId="6C7FDD57"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D</w:t>
            </w:r>
            <w:r w:rsidRPr="00EE1FFB">
              <w:rPr>
                <w:rFonts w:ascii="Arial CE" w:hAnsi="Arial CE" w:cs="Arial"/>
                <w:sz w:val="20"/>
                <w:vertAlign w:val="subscript"/>
              </w:rPr>
              <w:t>j</w:t>
            </w:r>
          </w:p>
        </w:tc>
        <w:tc>
          <w:tcPr>
            <w:tcW w:w="5577" w:type="dxa"/>
          </w:tcPr>
          <w:p w14:paraId="005B3CB5" w14:textId="346F3AA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jednotlivé dodávky</w:t>
            </w:r>
            <w:r w:rsidR="005B2E33" w:rsidRPr="00EE1FFB">
              <w:rPr>
                <w:rFonts w:ascii="Arial CE" w:hAnsi="Arial CE" w:cs="Arial"/>
                <w:sz w:val="20"/>
              </w:rPr>
              <w:t xml:space="preserve"> vč. </w:t>
            </w:r>
            <w:r w:rsidR="004E28C4">
              <w:rPr>
                <w:rFonts w:ascii="Arial CE" w:hAnsi="Arial CE" w:cs="Arial"/>
                <w:sz w:val="20"/>
              </w:rPr>
              <w:t>p</w:t>
            </w:r>
            <w:r w:rsidR="005B2E33" w:rsidRPr="00EE1FFB">
              <w:rPr>
                <w:rFonts w:ascii="Arial CE" w:hAnsi="Arial CE" w:cs="Arial"/>
                <w:sz w:val="20"/>
              </w:rPr>
              <w:t>řesunu</w:t>
            </w:r>
          </w:p>
        </w:tc>
      </w:tr>
    </w:tbl>
    <w:p w14:paraId="58543436" w14:textId="77777777" w:rsidR="00146875" w:rsidRPr="00EE1FFB" w:rsidRDefault="00146875" w:rsidP="004E28C4">
      <w:pPr>
        <w:pStyle w:val="Normaltext"/>
        <w:spacing w:before="60"/>
        <w:ind w:left="0"/>
        <w:rPr>
          <w:rFonts w:ascii="Arial CE" w:hAnsi="Arial CE" w:cs="Arial"/>
          <w:sz w:val="20"/>
        </w:rPr>
      </w:pPr>
      <w:r w:rsidRPr="00EE1FFB">
        <w:rPr>
          <w:rFonts w:ascii="Arial CE" w:hAnsi="Arial CE" w:cs="Arial"/>
          <w:sz w:val="20"/>
        </w:rPr>
        <w:t>Dále platí, že cena práce P se skládá z ceny za montážní práce PM a ceny za zemní práce PZ:</w:t>
      </w:r>
    </w:p>
    <w:p w14:paraId="60B1275A" w14:textId="77777777" w:rsidR="00B25E04" w:rsidRPr="00C15BBD" w:rsidRDefault="00B25E04" w:rsidP="00B25E04">
      <w:pPr>
        <w:pStyle w:val="Normaltext"/>
        <w:spacing w:after="0"/>
        <w:ind w:left="0"/>
        <w:rPr>
          <w:rFonts w:ascii="Arial CE" w:hAnsi="Arial CE" w:cs="Arial"/>
          <w:sz w:val="20"/>
        </w:rPr>
      </w:pPr>
    </w:p>
    <w:p w14:paraId="6161F43F" w14:textId="1E6D4307" w:rsidR="00146875" w:rsidRPr="00EE1FFB" w:rsidRDefault="00146875" w:rsidP="00B25E04">
      <w:pPr>
        <w:pStyle w:val="Normaltext"/>
        <w:spacing w:after="0"/>
        <w:ind w:left="0"/>
        <w:rPr>
          <w:rFonts w:ascii="Arial CE" w:hAnsi="Arial CE" w:cs="Arial"/>
          <w:b/>
          <w:sz w:val="20"/>
        </w:rPr>
      </w:pPr>
      <w:r w:rsidRPr="00EE1FFB">
        <w:rPr>
          <w:rFonts w:ascii="Arial CE" w:hAnsi="Arial CE" w:cs="Arial"/>
          <w:b/>
          <w:sz w:val="20"/>
        </w:rPr>
        <w:t>P = PM + PZ</w:t>
      </w:r>
    </w:p>
    <w:tbl>
      <w:tblPr>
        <w:tblW w:w="0" w:type="auto"/>
        <w:tblInd w:w="1526" w:type="dxa"/>
        <w:tblLayout w:type="fixed"/>
        <w:tblLook w:val="0000" w:firstRow="0" w:lastRow="0" w:firstColumn="0" w:lastColumn="0" w:noHBand="0" w:noVBand="0"/>
      </w:tblPr>
      <w:tblGrid>
        <w:gridCol w:w="709"/>
        <w:gridCol w:w="708"/>
        <w:gridCol w:w="5577"/>
      </w:tblGrid>
      <w:tr w:rsidR="00146875" w:rsidRPr="00EE1FFB" w14:paraId="7530DF29" w14:textId="77777777" w:rsidTr="006A12BF">
        <w:tc>
          <w:tcPr>
            <w:tcW w:w="709" w:type="dxa"/>
          </w:tcPr>
          <w:p w14:paraId="180D1BEC"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kde:</w:t>
            </w:r>
          </w:p>
        </w:tc>
        <w:tc>
          <w:tcPr>
            <w:tcW w:w="708" w:type="dxa"/>
          </w:tcPr>
          <w:p w14:paraId="49F4E049"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P</w:t>
            </w:r>
          </w:p>
        </w:tc>
        <w:tc>
          <w:tcPr>
            <w:tcW w:w="5577" w:type="dxa"/>
          </w:tcPr>
          <w:p w14:paraId="524D2929" w14:textId="6CA9DD78"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práce</w:t>
            </w:r>
          </w:p>
        </w:tc>
      </w:tr>
      <w:tr w:rsidR="00146875" w:rsidRPr="00EE1FFB" w14:paraId="4854D76F" w14:textId="77777777" w:rsidTr="006A12BF">
        <w:tc>
          <w:tcPr>
            <w:tcW w:w="709" w:type="dxa"/>
          </w:tcPr>
          <w:p w14:paraId="6EEE1CDB" w14:textId="77777777" w:rsidR="00146875" w:rsidRPr="00EE1FFB" w:rsidRDefault="00146875" w:rsidP="001B0BAF">
            <w:pPr>
              <w:pStyle w:val="Tabulkatext"/>
              <w:jc w:val="both"/>
              <w:rPr>
                <w:rFonts w:ascii="Arial CE" w:hAnsi="Arial CE" w:cs="Arial"/>
                <w:sz w:val="20"/>
              </w:rPr>
            </w:pPr>
          </w:p>
        </w:tc>
        <w:tc>
          <w:tcPr>
            <w:tcW w:w="708" w:type="dxa"/>
          </w:tcPr>
          <w:p w14:paraId="3FD5EC3A"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PM</w:t>
            </w:r>
          </w:p>
        </w:tc>
        <w:tc>
          <w:tcPr>
            <w:tcW w:w="5577" w:type="dxa"/>
          </w:tcPr>
          <w:p w14:paraId="0CD451DA" w14:textId="130973BD"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montážní práce</w:t>
            </w:r>
          </w:p>
        </w:tc>
      </w:tr>
      <w:tr w:rsidR="00146875" w:rsidRPr="00EE1FFB" w14:paraId="47AA9ECB" w14:textId="77777777" w:rsidTr="006A12BF">
        <w:tc>
          <w:tcPr>
            <w:tcW w:w="709" w:type="dxa"/>
          </w:tcPr>
          <w:p w14:paraId="79D9A2D9" w14:textId="77777777" w:rsidR="00146875" w:rsidRPr="00EE1FFB" w:rsidRDefault="00146875" w:rsidP="001B0BAF">
            <w:pPr>
              <w:pStyle w:val="Tabulkatext"/>
              <w:jc w:val="both"/>
              <w:rPr>
                <w:rFonts w:ascii="Arial CE" w:hAnsi="Arial CE" w:cs="Arial"/>
                <w:sz w:val="20"/>
              </w:rPr>
            </w:pPr>
          </w:p>
        </w:tc>
        <w:tc>
          <w:tcPr>
            <w:tcW w:w="708" w:type="dxa"/>
          </w:tcPr>
          <w:p w14:paraId="2D4963C2"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PZ</w:t>
            </w:r>
          </w:p>
        </w:tc>
        <w:tc>
          <w:tcPr>
            <w:tcW w:w="5577" w:type="dxa"/>
          </w:tcPr>
          <w:p w14:paraId="7384C5F1" w14:textId="5171BA6B"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zemních prací</w:t>
            </w:r>
          </w:p>
        </w:tc>
      </w:tr>
    </w:tbl>
    <w:p w14:paraId="044AE471" w14:textId="6327F0A3" w:rsidR="00146875" w:rsidRDefault="00146875" w:rsidP="004E28C4">
      <w:pPr>
        <w:pStyle w:val="Normaltext"/>
        <w:spacing w:before="60"/>
        <w:ind w:left="0"/>
        <w:rPr>
          <w:rFonts w:ascii="Arial CE" w:hAnsi="Arial CE" w:cs="Arial"/>
          <w:sz w:val="20"/>
        </w:rPr>
      </w:pPr>
      <w:r w:rsidRPr="00EE1FFB">
        <w:rPr>
          <w:rFonts w:ascii="Arial CE" w:hAnsi="Arial CE" w:cs="Arial"/>
          <w:sz w:val="20"/>
        </w:rPr>
        <w:t>Z toho plyne, že cena výkonů montáže CM zahrnuje:</w:t>
      </w:r>
    </w:p>
    <w:p w14:paraId="0E477EC6" w14:textId="77777777" w:rsidR="00B25E04" w:rsidRPr="00C15BBD" w:rsidRDefault="00B25E04" w:rsidP="00B25E04">
      <w:pPr>
        <w:pStyle w:val="Normaltext"/>
        <w:spacing w:after="0"/>
        <w:ind w:left="0"/>
        <w:rPr>
          <w:rFonts w:ascii="Arial CE" w:hAnsi="Arial CE" w:cs="Arial"/>
          <w:sz w:val="20"/>
        </w:rPr>
      </w:pPr>
    </w:p>
    <w:p w14:paraId="2267CFD1" w14:textId="22769AC2" w:rsidR="00146875" w:rsidRPr="00EE1FFB" w:rsidRDefault="00146875" w:rsidP="00B25E04">
      <w:pPr>
        <w:pStyle w:val="Normaltext"/>
        <w:spacing w:after="0"/>
        <w:ind w:left="0"/>
        <w:rPr>
          <w:rFonts w:ascii="Arial CE" w:hAnsi="Arial CE" w:cs="Arial"/>
          <w:b/>
          <w:sz w:val="20"/>
        </w:rPr>
      </w:pPr>
      <w:r w:rsidRPr="00EE1FFB">
        <w:rPr>
          <w:rFonts w:ascii="Arial CE" w:hAnsi="Arial CE" w:cs="Arial"/>
          <w:b/>
          <w:sz w:val="20"/>
        </w:rPr>
        <w:t>CM = S + PD + P</w:t>
      </w:r>
    </w:p>
    <w:p w14:paraId="039C5122" w14:textId="77777777" w:rsidR="00146875" w:rsidRPr="00EE1FFB" w:rsidRDefault="00146875" w:rsidP="004E28C4">
      <w:pPr>
        <w:pStyle w:val="Normaltext"/>
        <w:spacing w:before="120"/>
        <w:ind w:left="0" w:firstLine="425"/>
        <w:rPr>
          <w:rFonts w:ascii="Arial CE" w:hAnsi="Arial CE" w:cs="Arial"/>
          <w:b/>
          <w:sz w:val="20"/>
        </w:rPr>
      </w:pPr>
      <w:r w:rsidRPr="00EE1FFB">
        <w:rPr>
          <w:rFonts w:ascii="Arial CE" w:hAnsi="Arial CE" w:cs="Arial"/>
          <w:b/>
          <w:sz w:val="20"/>
        </w:rPr>
        <w:t>= S + PD + PM + PZ</w:t>
      </w:r>
    </w:p>
    <w:p w14:paraId="3FBE60AA" w14:textId="47B528F3" w:rsidR="00146875" w:rsidRPr="00EE1FFB" w:rsidRDefault="00146875" w:rsidP="001B0BAF">
      <w:pPr>
        <w:pStyle w:val="Normaltext"/>
        <w:ind w:left="0"/>
        <w:rPr>
          <w:rFonts w:ascii="Arial CE" w:hAnsi="Arial CE" w:cs="Arial"/>
          <w:sz w:val="20"/>
        </w:rPr>
      </w:pPr>
      <w:r w:rsidRPr="00EE1FFB">
        <w:rPr>
          <w:rFonts w:ascii="Arial CE" w:hAnsi="Arial CE" w:cs="Arial"/>
          <w:sz w:val="20"/>
        </w:rPr>
        <w:t>Do ceny práce jednotlivého výkonu P</w:t>
      </w:r>
      <w:r w:rsidRPr="00EE1FFB">
        <w:rPr>
          <w:rFonts w:ascii="Arial CE" w:hAnsi="Arial CE" w:cs="Arial"/>
          <w:sz w:val="20"/>
          <w:vertAlign w:val="subscript"/>
        </w:rPr>
        <w:t>j</w:t>
      </w:r>
      <w:r w:rsidRPr="00EE1FFB">
        <w:rPr>
          <w:rFonts w:ascii="Arial CE" w:hAnsi="Arial CE" w:cs="Arial"/>
          <w:sz w:val="20"/>
        </w:rPr>
        <w:t xml:space="preserve"> a ceny za práci stavebně montážních mechanizmů S</w:t>
      </w:r>
      <w:r w:rsidRPr="00EE1FFB">
        <w:rPr>
          <w:rFonts w:ascii="Arial CE" w:hAnsi="Arial CE" w:cs="Arial"/>
          <w:sz w:val="20"/>
          <w:vertAlign w:val="subscript"/>
        </w:rPr>
        <w:t>j</w:t>
      </w:r>
      <w:r w:rsidRPr="00EE1FFB">
        <w:rPr>
          <w:rFonts w:ascii="Arial CE" w:hAnsi="Arial CE" w:cs="Arial"/>
          <w:sz w:val="20"/>
        </w:rPr>
        <w:t xml:space="preserve"> jednotlivého výkonu jsou započteny přirážky na montážní a zemní práce, demontáž</w:t>
      </w:r>
      <w:r w:rsidR="00611413" w:rsidRPr="00EE1FFB">
        <w:rPr>
          <w:rFonts w:ascii="Arial CE" w:hAnsi="Arial CE" w:cs="Arial"/>
          <w:sz w:val="20"/>
        </w:rPr>
        <w:t xml:space="preserve"> </w:t>
      </w:r>
      <w:r w:rsidRPr="00EE1FFB">
        <w:rPr>
          <w:rFonts w:ascii="Arial CE" w:hAnsi="Arial CE" w:cs="Arial"/>
          <w:sz w:val="20"/>
        </w:rPr>
        <w:t>a další nazvané přirážky Znak.</w:t>
      </w:r>
    </w:p>
    <w:p w14:paraId="058F3087" w14:textId="2B42FCAF"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Tyto přirážky se zadávají kódem v soupisce </w:t>
      </w:r>
      <w:r w:rsidR="00F135B0" w:rsidRPr="00EE1FFB">
        <w:rPr>
          <w:rFonts w:ascii="Arial CE" w:hAnsi="Arial CE" w:cs="Arial"/>
          <w:sz w:val="20"/>
        </w:rPr>
        <w:t>rozpočtu</w:t>
      </w:r>
      <w:r w:rsidRPr="00EE1FFB">
        <w:rPr>
          <w:rFonts w:ascii="Arial CE" w:hAnsi="Arial CE" w:cs="Arial"/>
          <w:sz w:val="20"/>
        </w:rPr>
        <w:t xml:space="preserve"> u jednotlivého prvku ve sloupci Znak. Na základě zadání přirážky Znak se normohodiny za práce jednotlivého výkonu nebo normohodiny za práce jednotlivého výkonu stavebně montážních mechanizmů vynásobí koeficienty, které jsou uloženy v normové základně u jednotlivých norem.</w:t>
      </w:r>
    </w:p>
    <w:p w14:paraId="61456B8E" w14:textId="0AD7C781" w:rsidR="00146875" w:rsidRPr="00EE1FFB" w:rsidRDefault="00146875" w:rsidP="001B0BAF">
      <w:pPr>
        <w:pStyle w:val="Normaltext"/>
        <w:ind w:left="0"/>
        <w:rPr>
          <w:rFonts w:ascii="Arial CE" w:hAnsi="Arial CE" w:cs="Arial"/>
          <w:sz w:val="20"/>
        </w:rPr>
      </w:pPr>
      <w:r w:rsidRPr="00EE1FFB">
        <w:rPr>
          <w:rFonts w:ascii="Arial CE" w:hAnsi="Arial CE" w:cs="Arial"/>
          <w:sz w:val="20"/>
        </w:rPr>
        <w:t>Složení přirážky a standardní hodnoty některých koeficientů jsou uvedeny v odst.</w:t>
      </w:r>
      <w:r w:rsidR="00C15BBD">
        <w:fldChar w:fldCharType="begin"/>
      </w:r>
      <w:r w:rsidR="00C15BBD">
        <w:rPr>
          <w:rFonts w:ascii="Arial CE" w:hAnsi="Arial CE" w:cs="Arial"/>
          <w:sz w:val="20"/>
        </w:rPr>
        <w:instrText xml:space="preserve"> REF _Ref63324342 \r \h </w:instrText>
      </w:r>
      <w:r w:rsidR="00C15BBD">
        <w:fldChar w:fldCharType="separate"/>
      </w:r>
      <w:r w:rsidR="00C15BBD">
        <w:rPr>
          <w:rFonts w:ascii="Arial CE" w:hAnsi="Arial CE" w:cs="Arial"/>
          <w:sz w:val="20"/>
        </w:rPr>
        <w:t>9.1</w:t>
      </w:r>
      <w:r w:rsidR="00C15BBD">
        <w:fldChar w:fldCharType="end"/>
      </w:r>
    </w:p>
    <w:p w14:paraId="1800560A" w14:textId="129870BF" w:rsidR="00DC2EDB" w:rsidRPr="00EE1FFB" w:rsidRDefault="00146875" w:rsidP="001B0BAF">
      <w:pPr>
        <w:pStyle w:val="Normaltext"/>
        <w:keepLines/>
        <w:ind w:left="0"/>
        <w:rPr>
          <w:rFonts w:ascii="Arial CE" w:hAnsi="Arial CE" w:cs="Arial"/>
          <w:sz w:val="20"/>
        </w:rPr>
      </w:pPr>
      <w:r w:rsidRPr="00EE1FFB">
        <w:rPr>
          <w:rFonts w:ascii="Arial CE" w:hAnsi="Arial CE" w:cs="Arial"/>
          <w:sz w:val="20"/>
        </w:rPr>
        <w:t>Takto upravená hodnota ceny práce jednotlivého výkonu P</w:t>
      </w:r>
      <w:r w:rsidRPr="00EE1FFB">
        <w:rPr>
          <w:rFonts w:ascii="Arial CE" w:hAnsi="Arial CE" w:cs="Arial"/>
          <w:sz w:val="20"/>
          <w:vertAlign w:val="subscript"/>
        </w:rPr>
        <w:t>j</w:t>
      </w:r>
      <w:r w:rsidRPr="00EE1FFB">
        <w:rPr>
          <w:rFonts w:ascii="Arial CE" w:hAnsi="Arial CE" w:cs="Arial"/>
          <w:sz w:val="20"/>
        </w:rPr>
        <w:t xml:space="preserve"> nebo ceny práce stavebně montážních mechanizmů jednotlivého výkonu S</w:t>
      </w:r>
      <w:r w:rsidRPr="00EE1FFB">
        <w:rPr>
          <w:rFonts w:ascii="Arial CE" w:hAnsi="Arial CE" w:cs="Arial"/>
          <w:sz w:val="20"/>
          <w:vertAlign w:val="subscript"/>
        </w:rPr>
        <w:t>j</w:t>
      </w:r>
      <w:r w:rsidRPr="00EE1FFB">
        <w:rPr>
          <w:rFonts w:ascii="Arial CE" w:hAnsi="Arial CE" w:cs="Arial"/>
          <w:sz w:val="20"/>
        </w:rPr>
        <w:t xml:space="preserve"> se pak zahrne do ceny práce montážních výkonů celkem za bod/úsek P</w:t>
      </w:r>
      <w:r w:rsidRPr="00EE1FFB">
        <w:rPr>
          <w:rFonts w:ascii="Arial CE" w:hAnsi="Arial CE" w:cs="Arial"/>
          <w:sz w:val="20"/>
          <w:vertAlign w:val="subscript"/>
        </w:rPr>
        <w:t>b</w:t>
      </w:r>
      <w:r w:rsidRPr="00EE1FFB">
        <w:rPr>
          <w:rFonts w:ascii="Arial CE" w:hAnsi="Arial CE" w:cs="Arial"/>
          <w:sz w:val="20"/>
        </w:rPr>
        <w:t xml:space="preserve"> nebo do ceny práce stavebně montážních mechanizmů celkem za bod/úsek S</w:t>
      </w:r>
      <w:r w:rsidRPr="00EE1FFB">
        <w:rPr>
          <w:rFonts w:ascii="Arial CE" w:hAnsi="Arial CE" w:cs="Arial"/>
          <w:sz w:val="20"/>
          <w:vertAlign w:val="subscript"/>
        </w:rPr>
        <w:t>b</w:t>
      </w:r>
      <w:r w:rsidRPr="00EE1FFB">
        <w:rPr>
          <w:rFonts w:ascii="Arial CE" w:hAnsi="Arial CE" w:cs="Arial"/>
          <w:sz w:val="20"/>
        </w:rPr>
        <w:t>.</w:t>
      </w:r>
    </w:p>
    <w:p w14:paraId="7D2A0974" w14:textId="77777777" w:rsidR="00DC2EDB" w:rsidRPr="00C15BBD" w:rsidRDefault="00DC2EDB" w:rsidP="001B0BAF">
      <w:pPr>
        <w:pStyle w:val="Normaltext"/>
        <w:keepLines/>
        <w:ind w:left="0"/>
        <w:rPr>
          <w:rFonts w:ascii="Arial CE" w:hAnsi="Arial CE" w:cs="Arial"/>
          <w:sz w:val="20"/>
        </w:rPr>
      </w:pPr>
    </w:p>
    <w:p w14:paraId="7E2AED46" w14:textId="72D19CDD" w:rsidR="00146875" w:rsidRPr="00EE1FFB" w:rsidRDefault="00146875" w:rsidP="001B0BAF">
      <w:pPr>
        <w:pStyle w:val="Normaltext"/>
        <w:keepNext/>
        <w:ind w:left="0"/>
        <w:rPr>
          <w:rFonts w:ascii="Arial CE" w:hAnsi="Arial CE" w:cs="Arial"/>
          <w:sz w:val="20"/>
        </w:rPr>
      </w:pPr>
      <w:r w:rsidRPr="00EE1FFB">
        <w:rPr>
          <w:rFonts w:ascii="Arial CE" w:hAnsi="Arial CE" w:cs="Arial"/>
          <w:b/>
          <w:sz w:val="20"/>
        </w:rPr>
        <w:t xml:space="preserve">2. Cena výchozí za všechny body/úseky z dané </w:t>
      </w:r>
      <w:r w:rsidR="007B6D29" w:rsidRPr="00EE1FFB">
        <w:rPr>
          <w:rFonts w:ascii="Arial CE" w:hAnsi="Arial CE" w:cs="Arial"/>
          <w:b/>
          <w:sz w:val="20"/>
        </w:rPr>
        <w:t>MT</w:t>
      </w:r>
      <w:r w:rsidRPr="00EE1FFB">
        <w:rPr>
          <w:rFonts w:ascii="Arial CE" w:hAnsi="Arial CE" w:cs="Arial"/>
          <w:b/>
          <w:sz w:val="20"/>
        </w:rPr>
        <w:t xml:space="preserve"> bez dalších nákladů C</w:t>
      </w:r>
      <w:r w:rsidRPr="00EE1FFB">
        <w:rPr>
          <w:rFonts w:ascii="Arial CE" w:hAnsi="Arial CE" w:cs="Arial"/>
          <w:b/>
          <w:sz w:val="20"/>
          <w:vertAlign w:val="subscript"/>
        </w:rPr>
        <w:t>v</w:t>
      </w:r>
      <w:r w:rsidRPr="00EE1FFB">
        <w:rPr>
          <w:rFonts w:ascii="Arial CE" w:hAnsi="Arial CE" w:cs="Arial"/>
          <w:sz w:val="20"/>
        </w:rPr>
        <w:t xml:space="preserve"> se vypočte jako součet dílčích cen výkonů, materiálů a dodávek potřebných pro realizaci bodů/úseků z dané </w:t>
      </w:r>
      <w:r w:rsidR="007B6D29" w:rsidRPr="00EE1FFB">
        <w:rPr>
          <w:rFonts w:ascii="Arial CE" w:hAnsi="Arial CE" w:cs="Arial"/>
          <w:sz w:val="20"/>
        </w:rPr>
        <w:t>MT</w:t>
      </w:r>
      <w:r w:rsidRPr="00EE1FFB">
        <w:rPr>
          <w:rFonts w:ascii="Arial CE" w:hAnsi="Arial CE" w:cs="Arial"/>
          <w:sz w:val="20"/>
        </w:rPr>
        <w:t xml:space="preserve"> podle vzorce:</w:t>
      </w:r>
    </w:p>
    <w:p w14:paraId="4116F968" w14:textId="77777777" w:rsidR="00B25E04" w:rsidRPr="00C15BBD" w:rsidRDefault="00B25E04" w:rsidP="00B25E04">
      <w:pPr>
        <w:pStyle w:val="Normaltext"/>
        <w:spacing w:after="0"/>
        <w:ind w:left="0"/>
        <w:rPr>
          <w:rFonts w:ascii="Arial CE" w:hAnsi="Arial CE" w:cs="Arial"/>
          <w:sz w:val="20"/>
        </w:rPr>
      </w:pPr>
    </w:p>
    <w:p w14:paraId="7F705EA2" w14:textId="7FB0EA3C" w:rsidR="00146875" w:rsidRPr="00EE1FFB" w:rsidRDefault="00146875" w:rsidP="00B25E04">
      <w:pPr>
        <w:pStyle w:val="Normaltext"/>
        <w:ind w:left="0"/>
        <w:rPr>
          <w:rFonts w:ascii="Arial CE" w:hAnsi="Arial CE" w:cs="Arial"/>
          <w:b/>
          <w:sz w:val="20"/>
        </w:rPr>
      </w:pPr>
      <w:r w:rsidRPr="00EE1FFB">
        <w:rPr>
          <w:rFonts w:ascii="Arial CE" w:hAnsi="Arial CE" w:cs="Arial"/>
          <w:b/>
          <w:sz w:val="20"/>
        </w:rPr>
        <w:t>C</w:t>
      </w:r>
      <w:r w:rsidRPr="00EE1FFB">
        <w:rPr>
          <w:rFonts w:ascii="Arial CE" w:hAnsi="Arial CE" w:cs="Arial"/>
          <w:b/>
          <w:sz w:val="20"/>
          <w:vertAlign w:val="subscript"/>
        </w:rPr>
        <w:t>v</w:t>
      </w:r>
      <w:r w:rsidRPr="00EE1FFB">
        <w:rPr>
          <w:rFonts w:ascii="Arial CE" w:hAnsi="Arial CE" w:cs="Arial"/>
          <w:b/>
          <w:sz w:val="20"/>
        </w:rPr>
        <w:t xml:space="preserve"> = P</w:t>
      </w:r>
      <w:r w:rsidRPr="00EE1FFB">
        <w:rPr>
          <w:rFonts w:ascii="Arial CE" w:hAnsi="Arial CE" w:cs="Arial"/>
          <w:b/>
          <w:sz w:val="20"/>
          <w:vertAlign w:val="subscript"/>
        </w:rPr>
        <w:t xml:space="preserve">v  </w:t>
      </w:r>
      <w:r w:rsidRPr="00EE1FFB">
        <w:rPr>
          <w:rFonts w:ascii="Arial CE" w:hAnsi="Arial CE" w:cs="Arial"/>
          <w:b/>
          <w:sz w:val="20"/>
        </w:rPr>
        <w:t>+ S</w:t>
      </w:r>
      <w:r w:rsidRPr="00EE1FFB">
        <w:rPr>
          <w:rFonts w:ascii="Arial CE" w:hAnsi="Arial CE" w:cs="Arial"/>
          <w:b/>
          <w:sz w:val="20"/>
          <w:vertAlign w:val="subscript"/>
        </w:rPr>
        <w:t>v</w:t>
      </w:r>
      <w:r w:rsidRPr="00EE1FFB">
        <w:rPr>
          <w:rFonts w:ascii="Arial CE" w:hAnsi="Arial CE" w:cs="Arial"/>
          <w:b/>
          <w:sz w:val="20"/>
        </w:rPr>
        <w:t xml:space="preserve"> + M</w:t>
      </w:r>
      <w:r w:rsidRPr="00EE1FFB">
        <w:rPr>
          <w:rFonts w:ascii="Arial CE" w:hAnsi="Arial CE" w:cs="Arial"/>
          <w:b/>
          <w:sz w:val="20"/>
          <w:vertAlign w:val="subscript"/>
        </w:rPr>
        <w:t>v</w:t>
      </w:r>
      <w:r w:rsidRPr="00EE1FFB">
        <w:rPr>
          <w:rFonts w:ascii="Arial CE" w:hAnsi="Arial CE" w:cs="Arial"/>
          <w:b/>
          <w:sz w:val="20"/>
        </w:rPr>
        <w:t xml:space="preserve"> + D</w:t>
      </w:r>
      <w:r w:rsidRPr="00EE1FFB">
        <w:rPr>
          <w:rFonts w:ascii="Arial CE" w:hAnsi="Arial CE" w:cs="Arial"/>
          <w:b/>
          <w:sz w:val="20"/>
          <w:vertAlign w:val="subscript"/>
        </w:rPr>
        <w:t>v</w:t>
      </w:r>
    </w:p>
    <w:p w14:paraId="2425C20B" w14:textId="1EAB1922" w:rsidR="00146875" w:rsidRPr="00EE1FFB" w:rsidRDefault="00146875" w:rsidP="004E28C4">
      <w:pPr>
        <w:pStyle w:val="Normaltext"/>
        <w:spacing w:before="120"/>
        <w:ind w:left="0" w:firstLine="284"/>
        <w:rPr>
          <w:rFonts w:ascii="Arial CE" w:hAnsi="Arial CE" w:cs="Arial"/>
          <w:b/>
          <w:sz w:val="20"/>
        </w:rPr>
      </w:pP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P</w:t>
      </w:r>
      <w:r w:rsidRPr="00EE1FFB">
        <w:rPr>
          <w:rFonts w:ascii="Arial CE" w:hAnsi="Arial CE" w:cs="Arial"/>
          <w:b/>
          <w:sz w:val="20"/>
          <w:vertAlign w:val="subscript"/>
        </w:rPr>
        <w:t>b</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S</w:t>
      </w:r>
      <w:r w:rsidRPr="00EE1FFB">
        <w:rPr>
          <w:rFonts w:ascii="Arial CE" w:hAnsi="Arial CE" w:cs="Arial"/>
          <w:b/>
          <w:sz w:val="20"/>
          <w:vertAlign w:val="subscript"/>
        </w:rPr>
        <w:t>b</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M</w:t>
      </w:r>
      <w:r w:rsidRPr="00EE1FFB">
        <w:rPr>
          <w:rFonts w:ascii="Arial CE" w:hAnsi="Arial CE" w:cs="Arial"/>
          <w:b/>
          <w:sz w:val="20"/>
          <w:vertAlign w:val="subscript"/>
        </w:rPr>
        <w:t>b</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D</w:t>
      </w:r>
      <w:r w:rsidRPr="00EE1FFB">
        <w:rPr>
          <w:rFonts w:ascii="Arial CE" w:hAnsi="Arial CE" w:cs="Arial"/>
          <w:b/>
          <w:sz w:val="20"/>
          <w:vertAlign w:val="subscript"/>
        </w:rPr>
        <w:t>b</w:t>
      </w:r>
    </w:p>
    <w:tbl>
      <w:tblPr>
        <w:tblW w:w="0" w:type="auto"/>
        <w:tblInd w:w="1526" w:type="dxa"/>
        <w:tblLayout w:type="fixed"/>
        <w:tblLook w:val="0000" w:firstRow="0" w:lastRow="0" w:firstColumn="0" w:lastColumn="0" w:noHBand="0" w:noVBand="0"/>
      </w:tblPr>
      <w:tblGrid>
        <w:gridCol w:w="709"/>
        <w:gridCol w:w="708"/>
        <w:gridCol w:w="5577"/>
      </w:tblGrid>
      <w:tr w:rsidR="00146875" w:rsidRPr="00EE1FFB" w14:paraId="7518FC80" w14:textId="77777777" w:rsidTr="006A12BF">
        <w:tc>
          <w:tcPr>
            <w:tcW w:w="709" w:type="dxa"/>
          </w:tcPr>
          <w:p w14:paraId="5791E215"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kde:</w:t>
            </w:r>
          </w:p>
        </w:tc>
        <w:tc>
          <w:tcPr>
            <w:tcW w:w="708" w:type="dxa"/>
          </w:tcPr>
          <w:p w14:paraId="129B216A"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C</w:t>
            </w:r>
            <w:r w:rsidRPr="00EE1FFB">
              <w:rPr>
                <w:rFonts w:ascii="Arial CE" w:hAnsi="Arial CE" w:cs="Arial"/>
                <w:sz w:val="20"/>
                <w:vertAlign w:val="subscript"/>
              </w:rPr>
              <w:t>v</w:t>
            </w:r>
          </w:p>
        </w:tc>
        <w:tc>
          <w:tcPr>
            <w:tcW w:w="5577" w:type="dxa"/>
          </w:tcPr>
          <w:p w14:paraId="645D948E" w14:textId="3600692D"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xml:space="preserve">= cena výchozí za body/úseky z </w:t>
            </w:r>
            <w:r w:rsidR="00595F8E" w:rsidRPr="00EE1FFB">
              <w:rPr>
                <w:rFonts w:ascii="Arial CE" w:hAnsi="Arial CE" w:cs="Arial"/>
                <w:sz w:val="20"/>
              </w:rPr>
              <w:t>MT</w:t>
            </w:r>
            <w:r w:rsidRPr="00EE1FFB">
              <w:rPr>
                <w:rFonts w:ascii="Arial CE" w:hAnsi="Arial CE" w:cs="Arial"/>
                <w:sz w:val="20"/>
              </w:rPr>
              <w:t xml:space="preserve"> bez dalších nákladů</w:t>
            </w:r>
          </w:p>
        </w:tc>
      </w:tr>
      <w:tr w:rsidR="00146875" w:rsidRPr="00EE1FFB" w14:paraId="3026691F" w14:textId="77777777" w:rsidTr="006A12BF">
        <w:tc>
          <w:tcPr>
            <w:tcW w:w="709" w:type="dxa"/>
          </w:tcPr>
          <w:p w14:paraId="5A9BB070" w14:textId="77777777" w:rsidR="00146875" w:rsidRPr="00EE1FFB" w:rsidRDefault="00146875" w:rsidP="001B0BAF">
            <w:pPr>
              <w:pStyle w:val="Tabulkatext"/>
              <w:jc w:val="both"/>
              <w:rPr>
                <w:rFonts w:ascii="Arial CE" w:hAnsi="Arial CE" w:cs="Arial"/>
                <w:sz w:val="20"/>
              </w:rPr>
            </w:pPr>
          </w:p>
        </w:tc>
        <w:tc>
          <w:tcPr>
            <w:tcW w:w="708" w:type="dxa"/>
          </w:tcPr>
          <w:p w14:paraId="21CC8EEF"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P</w:t>
            </w:r>
            <w:r w:rsidRPr="00EE1FFB">
              <w:rPr>
                <w:rFonts w:ascii="Arial CE" w:hAnsi="Arial CE" w:cs="Arial"/>
                <w:sz w:val="20"/>
                <w:vertAlign w:val="subscript"/>
              </w:rPr>
              <w:t>v</w:t>
            </w:r>
          </w:p>
        </w:tc>
        <w:tc>
          <w:tcPr>
            <w:tcW w:w="5577" w:type="dxa"/>
          </w:tcPr>
          <w:p w14:paraId="3F941CEC" w14:textId="7B8D6E1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práce celkem za body/úseky z</w:t>
            </w:r>
            <w:r w:rsidR="00833162" w:rsidRPr="00EE1FFB">
              <w:rPr>
                <w:rFonts w:ascii="Arial CE" w:hAnsi="Arial CE" w:cs="Arial"/>
                <w:sz w:val="20"/>
              </w:rPr>
              <w:t> </w:t>
            </w:r>
            <w:r w:rsidR="00D832C8" w:rsidRPr="00EE1FFB">
              <w:rPr>
                <w:rFonts w:ascii="Arial CE" w:hAnsi="Arial CE" w:cs="Arial"/>
                <w:sz w:val="20"/>
              </w:rPr>
              <w:t>MT</w:t>
            </w:r>
          </w:p>
        </w:tc>
      </w:tr>
      <w:tr w:rsidR="00146875" w:rsidRPr="00EE1FFB" w14:paraId="501A0004" w14:textId="77777777" w:rsidTr="006A12BF">
        <w:tc>
          <w:tcPr>
            <w:tcW w:w="709" w:type="dxa"/>
          </w:tcPr>
          <w:p w14:paraId="4C9B8681" w14:textId="77777777" w:rsidR="00146875" w:rsidRPr="00EE1FFB" w:rsidRDefault="00146875" w:rsidP="001B0BAF">
            <w:pPr>
              <w:pStyle w:val="Tabulkatext"/>
              <w:jc w:val="both"/>
              <w:rPr>
                <w:rFonts w:ascii="Arial CE" w:hAnsi="Arial CE" w:cs="Arial"/>
                <w:sz w:val="20"/>
              </w:rPr>
            </w:pPr>
          </w:p>
        </w:tc>
        <w:tc>
          <w:tcPr>
            <w:tcW w:w="708" w:type="dxa"/>
          </w:tcPr>
          <w:p w14:paraId="0583DE34"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S</w:t>
            </w:r>
            <w:r w:rsidRPr="00EE1FFB">
              <w:rPr>
                <w:rFonts w:ascii="Arial CE" w:hAnsi="Arial CE" w:cs="Arial"/>
                <w:sz w:val="20"/>
                <w:vertAlign w:val="subscript"/>
              </w:rPr>
              <w:t>v</w:t>
            </w:r>
          </w:p>
        </w:tc>
        <w:tc>
          <w:tcPr>
            <w:tcW w:w="5577" w:type="dxa"/>
          </w:tcPr>
          <w:p w14:paraId="2EF0347A" w14:textId="1D8ADFD7" w:rsidR="00146875" w:rsidRPr="00EE1FFB" w:rsidRDefault="00146875" w:rsidP="00B25E04">
            <w:pPr>
              <w:pStyle w:val="Tabulkatext"/>
              <w:keepNext/>
              <w:keepLines/>
              <w:ind w:left="214" w:hanging="214"/>
              <w:jc w:val="both"/>
              <w:rPr>
                <w:rFonts w:ascii="Arial CE" w:hAnsi="Arial CE" w:cs="Arial"/>
                <w:sz w:val="20"/>
              </w:rPr>
            </w:pPr>
            <w:r w:rsidRPr="00EE1FFB">
              <w:rPr>
                <w:rFonts w:ascii="Arial CE" w:hAnsi="Arial CE" w:cs="Arial"/>
                <w:sz w:val="20"/>
              </w:rPr>
              <w:t>= cena za práci stavebně montážních mechanizmů celkem</w:t>
            </w:r>
            <w:r w:rsidR="00B25E04">
              <w:rPr>
                <w:rFonts w:ascii="Arial CE" w:hAnsi="Arial CE" w:cs="Arial"/>
                <w:sz w:val="20"/>
              </w:rPr>
              <w:t xml:space="preserve"> </w:t>
            </w:r>
            <w:r w:rsidRPr="00EE1FFB">
              <w:rPr>
                <w:rFonts w:ascii="Arial CE" w:hAnsi="Arial CE" w:cs="Arial"/>
                <w:sz w:val="20"/>
              </w:rPr>
              <w:t>za body/úseky z</w:t>
            </w:r>
            <w:r w:rsidR="00833162" w:rsidRPr="00EE1FFB">
              <w:rPr>
                <w:rFonts w:ascii="Arial CE" w:hAnsi="Arial CE" w:cs="Arial"/>
                <w:sz w:val="20"/>
              </w:rPr>
              <w:t> </w:t>
            </w:r>
            <w:r w:rsidR="00D832C8" w:rsidRPr="00EE1FFB">
              <w:rPr>
                <w:rFonts w:ascii="Arial CE" w:hAnsi="Arial CE" w:cs="Arial"/>
                <w:sz w:val="20"/>
              </w:rPr>
              <w:t>MT</w:t>
            </w:r>
          </w:p>
        </w:tc>
      </w:tr>
      <w:tr w:rsidR="00146875" w:rsidRPr="00EE1FFB" w14:paraId="111AA0CA" w14:textId="77777777" w:rsidTr="006A12BF">
        <w:tc>
          <w:tcPr>
            <w:tcW w:w="709" w:type="dxa"/>
          </w:tcPr>
          <w:p w14:paraId="0A1656A3" w14:textId="77777777" w:rsidR="00146875" w:rsidRPr="00EE1FFB" w:rsidRDefault="00146875" w:rsidP="001B0BAF">
            <w:pPr>
              <w:pStyle w:val="Tabulkatext"/>
              <w:jc w:val="both"/>
              <w:rPr>
                <w:rFonts w:ascii="Arial CE" w:hAnsi="Arial CE" w:cs="Arial"/>
                <w:sz w:val="20"/>
              </w:rPr>
            </w:pPr>
          </w:p>
        </w:tc>
        <w:tc>
          <w:tcPr>
            <w:tcW w:w="708" w:type="dxa"/>
          </w:tcPr>
          <w:p w14:paraId="16066596"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v</w:t>
            </w:r>
          </w:p>
        </w:tc>
        <w:tc>
          <w:tcPr>
            <w:tcW w:w="5577" w:type="dxa"/>
          </w:tcPr>
          <w:p w14:paraId="0E73F214" w14:textId="5C2D46C8"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materiálu celkem za body/úseky z</w:t>
            </w:r>
            <w:r w:rsidR="00833162" w:rsidRPr="00EE1FFB">
              <w:rPr>
                <w:rFonts w:ascii="Arial CE" w:hAnsi="Arial CE" w:cs="Arial"/>
                <w:sz w:val="20"/>
              </w:rPr>
              <w:t> </w:t>
            </w:r>
            <w:r w:rsidR="00ED0065" w:rsidRPr="00EE1FFB">
              <w:rPr>
                <w:rFonts w:ascii="Arial CE" w:hAnsi="Arial CE" w:cs="Arial"/>
                <w:sz w:val="20"/>
              </w:rPr>
              <w:t>MT</w:t>
            </w:r>
          </w:p>
        </w:tc>
      </w:tr>
      <w:tr w:rsidR="00146875" w:rsidRPr="00EE1FFB" w14:paraId="78CC25BD" w14:textId="77777777" w:rsidTr="006A12BF">
        <w:tc>
          <w:tcPr>
            <w:tcW w:w="709" w:type="dxa"/>
          </w:tcPr>
          <w:p w14:paraId="45972FB6" w14:textId="77777777" w:rsidR="00146875" w:rsidRPr="00EE1FFB" w:rsidRDefault="00146875" w:rsidP="001B0BAF">
            <w:pPr>
              <w:pStyle w:val="Tabulkatext"/>
              <w:jc w:val="both"/>
              <w:rPr>
                <w:rFonts w:ascii="Arial CE" w:hAnsi="Arial CE" w:cs="Arial"/>
                <w:sz w:val="20"/>
              </w:rPr>
            </w:pPr>
          </w:p>
        </w:tc>
        <w:tc>
          <w:tcPr>
            <w:tcW w:w="708" w:type="dxa"/>
          </w:tcPr>
          <w:p w14:paraId="540E3A26"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D</w:t>
            </w:r>
            <w:r w:rsidRPr="00EE1FFB">
              <w:rPr>
                <w:rFonts w:ascii="Arial CE" w:hAnsi="Arial CE" w:cs="Arial"/>
                <w:sz w:val="20"/>
                <w:vertAlign w:val="subscript"/>
              </w:rPr>
              <w:t>v</w:t>
            </w:r>
          </w:p>
        </w:tc>
        <w:tc>
          <w:tcPr>
            <w:tcW w:w="5577" w:type="dxa"/>
          </w:tcPr>
          <w:p w14:paraId="40D9A643" w14:textId="2C47276A" w:rsidR="006C63C1"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dodáve</w:t>
            </w:r>
            <w:r w:rsidR="00314C95" w:rsidRPr="00EE1FFB">
              <w:rPr>
                <w:rFonts w:ascii="Arial CE" w:hAnsi="Arial CE" w:cs="Arial"/>
                <w:sz w:val="20"/>
              </w:rPr>
              <w:t>k s přesunem</w:t>
            </w:r>
            <w:r w:rsidRPr="00EE1FFB">
              <w:rPr>
                <w:rFonts w:ascii="Arial CE" w:hAnsi="Arial CE" w:cs="Arial"/>
                <w:sz w:val="20"/>
              </w:rPr>
              <w:t xml:space="preserve"> celkem za body/úseky z</w:t>
            </w:r>
            <w:r w:rsidR="00D13612" w:rsidRPr="00EE1FFB">
              <w:rPr>
                <w:rFonts w:ascii="Arial CE" w:hAnsi="Arial CE" w:cs="Arial"/>
                <w:sz w:val="20"/>
              </w:rPr>
              <w:t> </w:t>
            </w:r>
            <w:r w:rsidR="00ED0065" w:rsidRPr="00EE1FFB">
              <w:rPr>
                <w:rFonts w:ascii="Arial CE" w:hAnsi="Arial CE" w:cs="Arial"/>
                <w:sz w:val="20"/>
              </w:rPr>
              <w:t>MT</w:t>
            </w:r>
          </w:p>
        </w:tc>
      </w:tr>
      <w:tr w:rsidR="00146875" w:rsidRPr="00EE1FFB" w14:paraId="47AE2100" w14:textId="77777777" w:rsidTr="006A12BF">
        <w:tc>
          <w:tcPr>
            <w:tcW w:w="709" w:type="dxa"/>
          </w:tcPr>
          <w:p w14:paraId="4AD0B5DA" w14:textId="77777777" w:rsidR="00146875" w:rsidRPr="00EE1FFB" w:rsidRDefault="00146875" w:rsidP="001B0BAF">
            <w:pPr>
              <w:pStyle w:val="Tabulkatext"/>
              <w:jc w:val="both"/>
              <w:rPr>
                <w:rFonts w:ascii="Arial CE" w:hAnsi="Arial CE" w:cs="Arial"/>
                <w:sz w:val="20"/>
              </w:rPr>
            </w:pPr>
          </w:p>
        </w:tc>
        <w:tc>
          <w:tcPr>
            <w:tcW w:w="708" w:type="dxa"/>
          </w:tcPr>
          <w:p w14:paraId="43DD3F24"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P</w:t>
            </w:r>
            <w:r w:rsidRPr="00EE1FFB">
              <w:rPr>
                <w:rFonts w:ascii="Arial CE" w:hAnsi="Arial CE" w:cs="Arial"/>
                <w:sz w:val="20"/>
                <w:vertAlign w:val="subscript"/>
              </w:rPr>
              <w:t>b</w:t>
            </w:r>
          </w:p>
        </w:tc>
        <w:tc>
          <w:tcPr>
            <w:tcW w:w="5577" w:type="dxa"/>
          </w:tcPr>
          <w:p w14:paraId="19CC24D8" w14:textId="6F96E544"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práce celkem za bod/úsek</w:t>
            </w:r>
          </w:p>
        </w:tc>
      </w:tr>
      <w:tr w:rsidR="00146875" w:rsidRPr="00EE1FFB" w14:paraId="689100C8" w14:textId="77777777" w:rsidTr="006A12BF">
        <w:tc>
          <w:tcPr>
            <w:tcW w:w="709" w:type="dxa"/>
          </w:tcPr>
          <w:p w14:paraId="7E34CF1E" w14:textId="77777777" w:rsidR="00146875" w:rsidRPr="00EE1FFB" w:rsidRDefault="00146875" w:rsidP="001B0BAF">
            <w:pPr>
              <w:pStyle w:val="Tabulkatext"/>
              <w:jc w:val="both"/>
              <w:rPr>
                <w:rFonts w:ascii="Arial CE" w:hAnsi="Arial CE" w:cs="Arial"/>
                <w:sz w:val="20"/>
              </w:rPr>
            </w:pPr>
          </w:p>
        </w:tc>
        <w:tc>
          <w:tcPr>
            <w:tcW w:w="708" w:type="dxa"/>
          </w:tcPr>
          <w:p w14:paraId="4AFAB519"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S</w:t>
            </w:r>
            <w:r w:rsidRPr="00EE1FFB">
              <w:rPr>
                <w:rFonts w:ascii="Arial CE" w:hAnsi="Arial CE" w:cs="Arial"/>
                <w:sz w:val="20"/>
                <w:vertAlign w:val="subscript"/>
              </w:rPr>
              <w:t>b</w:t>
            </w:r>
          </w:p>
        </w:tc>
        <w:tc>
          <w:tcPr>
            <w:tcW w:w="5577" w:type="dxa"/>
          </w:tcPr>
          <w:p w14:paraId="0F025C06" w14:textId="32390B42" w:rsidR="00146875" w:rsidRPr="00EE1FFB" w:rsidRDefault="00146875" w:rsidP="00B25E04">
            <w:pPr>
              <w:pStyle w:val="Tabulkatext"/>
              <w:keepNext/>
              <w:keepLines/>
              <w:ind w:left="214" w:hanging="214"/>
              <w:jc w:val="both"/>
              <w:rPr>
                <w:rFonts w:ascii="Arial CE" w:hAnsi="Arial CE" w:cs="Arial"/>
                <w:sz w:val="20"/>
              </w:rPr>
            </w:pPr>
            <w:r w:rsidRPr="00EE1FFB">
              <w:rPr>
                <w:rFonts w:ascii="Arial CE" w:hAnsi="Arial CE" w:cs="Arial"/>
                <w:sz w:val="20"/>
              </w:rPr>
              <w:t>= cena za práci stavebně montážních mechanizmů celkem za bod/úsek</w:t>
            </w:r>
          </w:p>
        </w:tc>
      </w:tr>
      <w:tr w:rsidR="00146875" w:rsidRPr="00EE1FFB" w14:paraId="02FF7D08" w14:textId="77777777" w:rsidTr="006A12BF">
        <w:tc>
          <w:tcPr>
            <w:tcW w:w="709" w:type="dxa"/>
          </w:tcPr>
          <w:p w14:paraId="49FEA015" w14:textId="77777777" w:rsidR="00146875" w:rsidRPr="00EE1FFB" w:rsidRDefault="00146875" w:rsidP="001B0BAF">
            <w:pPr>
              <w:pStyle w:val="Tabulkatext"/>
              <w:jc w:val="both"/>
              <w:rPr>
                <w:rFonts w:ascii="Arial CE" w:hAnsi="Arial CE" w:cs="Arial"/>
                <w:sz w:val="20"/>
              </w:rPr>
            </w:pPr>
          </w:p>
        </w:tc>
        <w:tc>
          <w:tcPr>
            <w:tcW w:w="708" w:type="dxa"/>
          </w:tcPr>
          <w:p w14:paraId="485017FA"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b</w:t>
            </w:r>
          </w:p>
        </w:tc>
        <w:tc>
          <w:tcPr>
            <w:tcW w:w="5577" w:type="dxa"/>
          </w:tcPr>
          <w:p w14:paraId="43B49D33"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materiálu celkem za bod/úsek</w:t>
            </w:r>
          </w:p>
        </w:tc>
      </w:tr>
      <w:tr w:rsidR="00146875" w:rsidRPr="00EE1FFB" w14:paraId="3DE703D1" w14:textId="77777777" w:rsidTr="006A12BF">
        <w:tc>
          <w:tcPr>
            <w:tcW w:w="709" w:type="dxa"/>
          </w:tcPr>
          <w:p w14:paraId="1E6C44AB" w14:textId="77777777" w:rsidR="00146875" w:rsidRPr="00EE1FFB" w:rsidRDefault="00146875" w:rsidP="001B0BAF">
            <w:pPr>
              <w:pStyle w:val="Tabulkatext"/>
              <w:jc w:val="both"/>
              <w:rPr>
                <w:rFonts w:ascii="Arial CE" w:hAnsi="Arial CE" w:cs="Arial"/>
                <w:sz w:val="20"/>
              </w:rPr>
            </w:pPr>
          </w:p>
        </w:tc>
        <w:tc>
          <w:tcPr>
            <w:tcW w:w="708" w:type="dxa"/>
          </w:tcPr>
          <w:p w14:paraId="3A9326C5"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D</w:t>
            </w:r>
            <w:r w:rsidRPr="00EE1FFB">
              <w:rPr>
                <w:rFonts w:ascii="Arial CE" w:hAnsi="Arial CE" w:cs="Arial"/>
                <w:sz w:val="20"/>
                <w:vertAlign w:val="subscript"/>
              </w:rPr>
              <w:t>b</w:t>
            </w:r>
          </w:p>
        </w:tc>
        <w:tc>
          <w:tcPr>
            <w:tcW w:w="5577" w:type="dxa"/>
          </w:tcPr>
          <w:p w14:paraId="3A432B75" w14:textId="3D443DC8"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dodávek</w:t>
            </w:r>
            <w:r w:rsidR="00971ADB" w:rsidRPr="00EE1FFB">
              <w:rPr>
                <w:rFonts w:ascii="Arial CE" w:hAnsi="Arial CE" w:cs="Arial"/>
                <w:sz w:val="20"/>
              </w:rPr>
              <w:t xml:space="preserve"> s přesunem</w:t>
            </w:r>
            <w:r w:rsidRPr="00EE1FFB">
              <w:rPr>
                <w:rFonts w:ascii="Arial CE" w:hAnsi="Arial CE" w:cs="Arial"/>
                <w:sz w:val="20"/>
              </w:rPr>
              <w:t xml:space="preserve"> celkem za bod/úsek</w:t>
            </w:r>
          </w:p>
        </w:tc>
      </w:tr>
    </w:tbl>
    <w:p w14:paraId="0D83F131" w14:textId="77777777" w:rsidR="00CB443D" w:rsidRPr="00EE1FFB" w:rsidRDefault="00CB443D" w:rsidP="001B0BAF">
      <w:pPr>
        <w:jc w:val="both"/>
        <w:rPr>
          <w:rFonts w:ascii="Arial CE" w:hAnsi="Arial CE"/>
        </w:rPr>
      </w:pPr>
      <w:r w:rsidRPr="00EE1FFB">
        <w:rPr>
          <w:rFonts w:ascii="Arial CE" w:hAnsi="Arial CE"/>
        </w:rPr>
        <w:br w:type="page"/>
      </w:r>
    </w:p>
    <w:p w14:paraId="6BEE395B" w14:textId="025A9589" w:rsidR="00146875" w:rsidRPr="00EE1FFB" w:rsidRDefault="00146875" w:rsidP="001B0BAF">
      <w:pPr>
        <w:pStyle w:val="Normaltext"/>
        <w:ind w:left="0"/>
        <w:rPr>
          <w:rFonts w:ascii="Arial CE" w:hAnsi="Arial CE" w:cs="Arial"/>
          <w:sz w:val="20"/>
        </w:rPr>
      </w:pPr>
      <w:r w:rsidRPr="00EE1FFB">
        <w:rPr>
          <w:rFonts w:ascii="Arial CE" w:hAnsi="Arial CE" w:cs="Arial"/>
          <w:b/>
          <w:sz w:val="20"/>
        </w:rPr>
        <w:t>3. Cena celková C</w:t>
      </w:r>
      <w:r w:rsidRPr="00EE1FFB">
        <w:rPr>
          <w:rFonts w:ascii="Arial CE" w:hAnsi="Arial CE" w:cs="Arial"/>
          <w:b/>
          <w:sz w:val="20"/>
          <w:vertAlign w:val="subscript"/>
        </w:rPr>
        <w:t>c</w:t>
      </w:r>
      <w:r w:rsidRPr="00EE1FFB">
        <w:rPr>
          <w:rFonts w:ascii="Arial CE" w:hAnsi="Arial CE" w:cs="Arial"/>
          <w:sz w:val="20"/>
        </w:rPr>
        <w:t xml:space="preserve"> </w:t>
      </w:r>
      <w:r w:rsidRPr="00EE1FFB">
        <w:rPr>
          <w:rFonts w:ascii="Arial CE" w:hAnsi="Arial CE" w:cs="Arial"/>
          <w:b/>
          <w:sz w:val="20"/>
        </w:rPr>
        <w:t xml:space="preserve">za </w:t>
      </w:r>
      <w:r w:rsidR="00CB335D" w:rsidRPr="00EE1FFB">
        <w:rPr>
          <w:rFonts w:ascii="Arial CE" w:hAnsi="Arial CE" w:cs="Arial"/>
          <w:b/>
          <w:sz w:val="20"/>
        </w:rPr>
        <w:t>MT</w:t>
      </w:r>
      <w:r w:rsidRPr="00EE1FFB">
        <w:rPr>
          <w:rFonts w:ascii="Arial CE" w:hAnsi="Arial CE" w:cs="Arial"/>
          <w:b/>
          <w:sz w:val="20"/>
        </w:rPr>
        <w:t xml:space="preserve"> (tj. za všechny body/úseky z </w:t>
      </w:r>
      <w:r w:rsidR="00CB335D" w:rsidRPr="00EE1FFB">
        <w:rPr>
          <w:rFonts w:ascii="Arial CE" w:hAnsi="Arial CE" w:cs="Arial"/>
          <w:b/>
          <w:sz w:val="20"/>
        </w:rPr>
        <w:t>MT</w:t>
      </w:r>
      <w:r w:rsidRPr="00EE1FFB">
        <w:rPr>
          <w:rFonts w:ascii="Arial CE" w:hAnsi="Arial CE" w:cs="Arial"/>
          <w:b/>
          <w:sz w:val="20"/>
        </w:rPr>
        <w:t xml:space="preserve">) </w:t>
      </w:r>
      <w:r w:rsidRPr="00EE1FFB">
        <w:rPr>
          <w:rFonts w:ascii="Arial CE" w:hAnsi="Arial CE" w:cs="Arial"/>
          <w:sz w:val="20"/>
        </w:rPr>
        <w:t>pro rozpočtovou kapitolu 2 nebo 3 se pak stanoví:</w:t>
      </w:r>
    </w:p>
    <w:p w14:paraId="2D1B5903" w14:textId="77777777" w:rsidR="00146875" w:rsidRPr="00C15BBD" w:rsidRDefault="00146875" w:rsidP="001B0BAF">
      <w:pPr>
        <w:pStyle w:val="Normaltext"/>
        <w:ind w:left="0"/>
        <w:rPr>
          <w:rFonts w:ascii="Arial CE" w:hAnsi="Arial CE" w:cs="Arial"/>
          <w:sz w:val="20"/>
        </w:rPr>
      </w:pPr>
    </w:p>
    <w:p w14:paraId="0D3292CC" w14:textId="7C5F9441" w:rsidR="00146875" w:rsidRPr="00EE1FFB" w:rsidRDefault="00146875" w:rsidP="001B0BAF">
      <w:pPr>
        <w:pStyle w:val="Normaltext"/>
        <w:ind w:left="0"/>
        <w:rPr>
          <w:rFonts w:ascii="Arial CE" w:hAnsi="Arial CE" w:cs="Arial"/>
          <w:b/>
          <w:sz w:val="20"/>
        </w:rPr>
      </w:pPr>
      <w:r w:rsidRPr="00EE1FFB">
        <w:rPr>
          <w:rFonts w:ascii="Arial CE" w:hAnsi="Arial CE" w:cs="Arial"/>
          <w:b/>
          <w:sz w:val="20"/>
        </w:rPr>
        <w:t>C</w:t>
      </w:r>
      <w:r w:rsidRPr="00EE1FFB">
        <w:rPr>
          <w:rFonts w:ascii="Arial CE" w:hAnsi="Arial CE" w:cs="Arial"/>
          <w:b/>
          <w:sz w:val="20"/>
          <w:vertAlign w:val="subscript"/>
        </w:rPr>
        <w:t>c</w:t>
      </w:r>
      <w:r w:rsidRPr="00EE1FFB">
        <w:rPr>
          <w:rFonts w:ascii="Arial CE" w:hAnsi="Arial CE" w:cs="Arial"/>
          <w:b/>
          <w:sz w:val="20"/>
        </w:rPr>
        <w:t xml:space="preserve"> = C</w:t>
      </w:r>
      <w:r w:rsidRPr="00EE1FFB">
        <w:rPr>
          <w:rFonts w:ascii="Arial CE" w:hAnsi="Arial CE" w:cs="Arial"/>
          <w:b/>
          <w:sz w:val="20"/>
          <w:vertAlign w:val="subscript"/>
        </w:rPr>
        <w:t>v</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DN</w:t>
      </w:r>
    </w:p>
    <w:p w14:paraId="68365341" w14:textId="77777777" w:rsidR="00146875" w:rsidRPr="00C15BBD" w:rsidRDefault="00146875" w:rsidP="001B0BAF">
      <w:pPr>
        <w:pStyle w:val="Normaltext"/>
        <w:ind w:left="0"/>
        <w:rPr>
          <w:rFonts w:ascii="Arial CE" w:hAnsi="Arial CE" w:cs="Arial"/>
          <w:sz w:val="20"/>
        </w:rPr>
      </w:pPr>
    </w:p>
    <w:tbl>
      <w:tblPr>
        <w:tblW w:w="0" w:type="auto"/>
        <w:tblInd w:w="1526" w:type="dxa"/>
        <w:tblLayout w:type="fixed"/>
        <w:tblLook w:val="0000" w:firstRow="0" w:lastRow="0" w:firstColumn="0" w:lastColumn="0" w:noHBand="0" w:noVBand="0"/>
      </w:tblPr>
      <w:tblGrid>
        <w:gridCol w:w="709"/>
        <w:gridCol w:w="708"/>
        <w:gridCol w:w="5577"/>
      </w:tblGrid>
      <w:tr w:rsidR="00146875" w:rsidRPr="00EE1FFB" w14:paraId="2139DB3E" w14:textId="77777777" w:rsidTr="006A12BF">
        <w:tc>
          <w:tcPr>
            <w:tcW w:w="709" w:type="dxa"/>
          </w:tcPr>
          <w:p w14:paraId="0724D8D5"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xml:space="preserve">kde: </w:t>
            </w:r>
          </w:p>
        </w:tc>
        <w:tc>
          <w:tcPr>
            <w:tcW w:w="708" w:type="dxa"/>
          </w:tcPr>
          <w:p w14:paraId="2B9F0C4B"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Cp</w:t>
            </w:r>
          </w:p>
        </w:tc>
        <w:tc>
          <w:tcPr>
            <w:tcW w:w="5577" w:type="dxa"/>
          </w:tcPr>
          <w:p w14:paraId="0FA75378" w14:textId="5C8F88BC"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celkem za body/úseky z</w:t>
            </w:r>
            <w:r w:rsidR="00833162" w:rsidRPr="00EE1FFB">
              <w:rPr>
                <w:rFonts w:ascii="Arial CE" w:hAnsi="Arial CE" w:cs="Arial"/>
                <w:sz w:val="20"/>
              </w:rPr>
              <w:t> </w:t>
            </w:r>
            <w:r w:rsidR="00CB335D" w:rsidRPr="00EE1FFB">
              <w:rPr>
                <w:rFonts w:ascii="Arial CE" w:hAnsi="Arial CE" w:cs="Arial"/>
                <w:sz w:val="20"/>
              </w:rPr>
              <w:t>MT</w:t>
            </w:r>
          </w:p>
        </w:tc>
      </w:tr>
      <w:tr w:rsidR="00146875" w:rsidRPr="00EE1FFB" w14:paraId="4A475DDB" w14:textId="77777777" w:rsidTr="006A12BF">
        <w:tc>
          <w:tcPr>
            <w:tcW w:w="709" w:type="dxa"/>
          </w:tcPr>
          <w:p w14:paraId="439C994A" w14:textId="77777777" w:rsidR="00146875" w:rsidRPr="00EE1FFB" w:rsidRDefault="00146875" w:rsidP="001B0BAF">
            <w:pPr>
              <w:pStyle w:val="Tabulkatext"/>
              <w:jc w:val="both"/>
              <w:rPr>
                <w:rFonts w:ascii="Arial CE" w:hAnsi="Arial CE" w:cs="Arial"/>
                <w:sz w:val="20"/>
              </w:rPr>
            </w:pPr>
          </w:p>
        </w:tc>
        <w:tc>
          <w:tcPr>
            <w:tcW w:w="708" w:type="dxa"/>
          </w:tcPr>
          <w:p w14:paraId="69B17576"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Cv</w:t>
            </w:r>
          </w:p>
        </w:tc>
        <w:tc>
          <w:tcPr>
            <w:tcW w:w="5577" w:type="dxa"/>
          </w:tcPr>
          <w:p w14:paraId="57F417F1" w14:textId="65F96C7D" w:rsidR="00146875" w:rsidRPr="00EE1FFB" w:rsidRDefault="00146875" w:rsidP="001B0BAF">
            <w:pPr>
              <w:pStyle w:val="Tabulkatext"/>
              <w:jc w:val="both"/>
              <w:rPr>
                <w:rFonts w:ascii="Arial CE" w:hAnsi="Arial CE" w:cs="Arial"/>
                <w:sz w:val="20"/>
              </w:rPr>
            </w:pPr>
            <w:r w:rsidRPr="00EE1FFB">
              <w:rPr>
                <w:rFonts w:ascii="Arial CE" w:hAnsi="Arial CE" w:cs="Arial"/>
                <w:sz w:val="20"/>
              </w:rPr>
              <w:t xml:space="preserve">= cena výchozí za body/úseky z </w:t>
            </w:r>
            <w:r w:rsidR="00CB335D" w:rsidRPr="00EE1FFB">
              <w:rPr>
                <w:rFonts w:ascii="Arial CE" w:hAnsi="Arial CE" w:cs="Arial"/>
                <w:sz w:val="20"/>
              </w:rPr>
              <w:t>MT</w:t>
            </w:r>
            <w:r w:rsidRPr="00EE1FFB">
              <w:rPr>
                <w:rFonts w:ascii="Arial CE" w:hAnsi="Arial CE" w:cs="Arial"/>
                <w:sz w:val="20"/>
              </w:rPr>
              <w:t xml:space="preserve"> bez dalších nákladů</w:t>
            </w:r>
          </w:p>
        </w:tc>
      </w:tr>
      <w:tr w:rsidR="00146875" w:rsidRPr="00EE1FFB" w14:paraId="4B5585CB" w14:textId="77777777" w:rsidTr="006A12BF">
        <w:tc>
          <w:tcPr>
            <w:tcW w:w="709" w:type="dxa"/>
          </w:tcPr>
          <w:p w14:paraId="2EE86437" w14:textId="77777777" w:rsidR="00146875" w:rsidRPr="00EE1FFB" w:rsidRDefault="00146875" w:rsidP="001B0BAF">
            <w:pPr>
              <w:pStyle w:val="Tabulkatext"/>
              <w:jc w:val="both"/>
              <w:rPr>
                <w:rFonts w:ascii="Arial CE" w:hAnsi="Arial CE" w:cs="Arial"/>
                <w:sz w:val="20"/>
              </w:rPr>
            </w:pPr>
          </w:p>
        </w:tc>
        <w:tc>
          <w:tcPr>
            <w:tcW w:w="708" w:type="dxa"/>
          </w:tcPr>
          <w:p w14:paraId="24595AAA" w14:textId="7B2265B1" w:rsidR="00146875" w:rsidRPr="00EE1FFB" w:rsidRDefault="00146875" w:rsidP="001B0BAF">
            <w:pPr>
              <w:pStyle w:val="Tabulkatext"/>
              <w:jc w:val="both"/>
              <w:rPr>
                <w:rFonts w:ascii="Arial CE" w:hAnsi="Arial CE" w:cs="Arial"/>
                <w:sz w:val="20"/>
              </w:rPr>
            </w:pPr>
            <w:r w:rsidRPr="00EE1FFB">
              <w:rPr>
                <w:rFonts w:ascii="Arial CE" w:hAnsi="Arial CE" w:cs="Arial"/>
                <w:sz w:val="20"/>
              </w:rPr>
              <w:t>DN</w:t>
            </w:r>
          </w:p>
        </w:tc>
        <w:tc>
          <w:tcPr>
            <w:tcW w:w="5577" w:type="dxa"/>
          </w:tcPr>
          <w:p w14:paraId="12F7E694"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dalšího nákladu souvisejícího s cenou práce</w:t>
            </w:r>
          </w:p>
        </w:tc>
      </w:tr>
    </w:tbl>
    <w:p w14:paraId="2AFAA845" w14:textId="77777777" w:rsidR="00146875" w:rsidRPr="00C15BBD" w:rsidRDefault="00146875" w:rsidP="001B0BAF">
      <w:pPr>
        <w:pStyle w:val="Normaltext"/>
        <w:ind w:left="0"/>
        <w:rPr>
          <w:rFonts w:ascii="Arial CE" w:hAnsi="Arial CE" w:cs="Arial"/>
          <w:sz w:val="20"/>
        </w:rPr>
      </w:pPr>
    </w:p>
    <w:p w14:paraId="22B34C76" w14:textId="71B3047A" w:rsidR="00146875" w:rsidRPr="00EE1FFB" w:rsidRDefault="00146875" w:rsidP="001B0BAF">
      <w:pPr>
        <w:pStyle w:val="Nadpis3"/>
        <w:jc w:val="both"/>
        <w:rPr>
          <w:noProof w:val="0"/>
        </w:rPr>
      </w:pPr>
      <w:bookmarkStart w:id="70" w:name="_Ref418075449"/>
      <w:bookmarkStart w:id="71" w:name="_Ref418075479"/>
      <w:bookmarkStart w:id="72" w:name="_Toc484928262"/>
      <w:bookmarkStart w:id="73" w:name="_Toc19605115"/>
      <w:bookmarkStart w:id="74" w:name="_Toc66694404"/>
      <w:bookmarkStart w:id="75" w:name="_Toc476308021"/>
      <w:bookmarkStart w:id="76" w:name="_Toc476518025"/>
      <w:bookmarkStart w:id="77" w:name="_Toc476518079"/>
      <w:bookmarkStart w:id="78" w:name="_Toc476518144"/>
      <w:bookmarkStart w:id="79" w:name="_Toc476518402"/>
      <w:bookmarkStart w:id="80" w:name="_Toc4597111"/>
      <w:bookmarkStart w:id="81" w:name="_Toc67050219"/>
      <w:r w:rsidRPr="00EE1FFB">
        <w:rPr>
          <w:noProof w:val="0"/>
        </w:rPr>
        <w:t>Výpočet ceny práce</w:t>
      </w:r>
      <w:bookmarkEnd w:id="70"/>
      <w:bookmarkEnd w:id="71"/>
      <w:bookmarkEnd w:id="72"/>
      <w:bookmarkEnd w:id="73"/>
      <w:bookmarkEnd w:id="74"/>
      <w:bookmarkEnd w:id="75"/>
      <w:bookmarkEnd w:id="76"/>
      <w:bookmarkEnd w:id="77"/>
      <w:bookmarkEnd w:id="78"/>
      <w:bookmarkEnd w:id="79"/>
      <w:bookmarkEnd w:id="80"/>
      <w:bookmarkEnd w:id="81"/>
    </w:p>
    <w:p w14:paraId="5389041D"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Nejprve se stanoví cena práce celkem za body/úseky jako součet cen jednotlivých výkonů montážních a zemních prací:</w:t>
      </w:r>
    </w:p>
    <w:p w14:paraId="4A6F9DAF" w14:textId="77777777" w:rsidR="00146875" w:rsidRPr="00C15BBD" w:rsidRDefault="00146875" w:rsidP="001B0BAF">
      <w:pPr>
        <w:pStyle w:val="Normaltext"/>
        <w:ind w:left="0"/>
        <w:rPr>
          <w:rFonts w:ascii="Arial CE" w:hAnsi="Arial CE" w:cs="Arial"/>
          <w:sz w:val="20"/>
        </w:rPr>
      </w:pPr>
    </w:p>
    <w:p w14:paraId="3701118D" w14:textId="77777777" w:rsidR="00146875" w:rsidRPr="00EE1FFB" w:rsidRDefault="00146875" w:rsidP="001B0BAF">
      <w:pPr>
        <w:pStyle w:val="Normaltext"/>
        <w:ind w:left="0"/>
        <w:rPr>
          <w:rFonts w:ascii="Arial CE" w:hAnsi="Arial CE" w:cs="Arial"/>
          <w:b/>
          <w:sz w:val="20"/>
        </w:rPr>
      </w:pPr>
      <w:r w:rsidRPr="00EE1FFB">
        <w:rPr>
          <w:rFonts w:ascii="Arial CE" w:hAnsi="Arial CE" w:cs="Arial"/>
          <w:b/>
          <w:sz w:val="20"/>
        </w:rPr>
        <w:t>P</w:t>
      </w:r>
      <w:r w:rsidRPr="00EE1FFB">
        <w:rPr>
          <w:rFonts w:ascii="Arial CE" w:hAnsi="Arial CE" w:cs="Arial"/>
          <w:b/>
          <w:sz w:val="20"/>
          <w:vertAlign w:val="subscript"/>
        </w:rPr>
        <w:t>v</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P</w:t>
      </w:r>
      <w:r w:rsidRPr="00EE1FFB">
        <w:rPr>
          <w:rFonts w:ascii="Arial CE" w:hAnsi="Arial CE" w:cs="Arial"/>
          <w:b/>
          <w:sz w:val="20"/>
          <w:vertAlign w:val="subscript"/>
        </w:rPr>
        <w:t>b</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w:t>
      </w:r>
      <w:r w:rsidRPr="00EE1FFB">
        <w:rPr>
          <w:rFonts w:ascii="Arial CE" w:hAnsi="Arial CE" w:cs="Arial"/>
          <w:b/>
          <w:sz w:val="20"/>
        </w:rPr>
        <w:sym w:font="Symbol" w:char="F0E5"/>
      </w:r>
      <w:r w:rsidRPr="00EE1FFB">
        <w:rPr>
          <w:rFonts w:ascii="Arial CE" w:hAnsi="Arial CE" w:cs="Arial"/>
          <w:b/>
          <w:sz w:val="20"/>
        </w:rPr>
        <w:t xml:space="preserve"> P</w:t>
      </w:r>
      <w:r w:rsidRPr="00EE1FFB">
        <w:rPr>
          <w:rFonts w:ascii="Arial CE" w:hAnsi="Arial CE" w:cs="Arial"/>
          <w:b/>
          <w:sz w:val="20"/>
          <w:vertAlign w:val="subscript"/>
        </w:rPr>
        <w:t>j</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w:t>
      </w:r>
      <w:r w:rsidRPr="00EE1FFB">
        <w:rPr>
          <w:rFonts w:ascii="Arial CE" w:hAnsi="Arial CE" w:cs="Arial"/>
          <w:b/>
          <w:sz w:val="20"/>
        </w:rPr>
        <w:sym w:font="Symbol" w:char="F0E5"/>
      </w:r>
      <w:r w:rsidRPr="00EE1FFB">
        <w:rPr>
          <w:rFonts w:ascii="Arial CE" w:hAnsi="Arial CE" w:cs="Arial"/>
          <w:b/>
          <w:sz w:val="20"/>
        </w:rPr>
        <w:t xml:space="preserve"> ( NH</w:t>
      </w:r>
      <w:r w:rsidRPr="00EE1FFB">
        <w:rPr>
          <w:rFonts w:ascii="Arial CE" w:hAnsi="Arial CE" w:cs="Arial"/>
          <w:b/>
          <w:sz w:val="20"/>
          <w:vertAlign w:val="subscript"/>
        </w:rPr>
        <w:t>j</w:t>
      </w:r>
      <w:r w:rsidRPr="00EE1FFB">
        <w:rPr>
          <w:rFonts w:ascii="Arial CE" w:hAnsi="Arial CE" w:cs="Arial"/>
          <w:b/>
          <w:sz w:val="20"/>
        </w:rPr>
        <w:t xml:space="preserve"> x HS</w:t>
      </w:r>
      <w:r w:rsidRPr="00EE1FFB">
        <w:rPr>
          <w:rFonts w:ascii="Arial CE" w:hAnsi="Arial CE" w:cs="Arial"/>
          <w:b/>
          <w:sz w:val="20"/>
          <w:vertAlign w:val="subscript"/>
        </w:rPr>
        <w:t>j</w:t>
      </w:r>
      <w:r w:rsidRPr="00EE1FFB">
        <w:rPr>
          <w:rFonts w:ascii="Arial CE" w:hAnsi="Arial CE" w:cs="Arial"/>
          <w:b/>
          <w:sz w:val="20"/>
        </w:rPr>
        <w:t xml:space="preserve"> )</w:t>
      </w:r>
    </w:p>
    <w:p w14:paraId="3F0B12EF" w14:textId="77777777" w:rsidR="00146875" w:rsidRPr="00C15BBD" w:rsidRDefault="00146875" w:rsidP="001B0BAF">
      <w:pPr>
        <w:pStyle w:val="Normaltext"/>
        <w:ind w:left="0"/>
        <w:rPr>
          <w:rFonts w:ascii="Arial CE" w:hAnsi="Arial CE" w:cs="Arial"/>
          <w:sz w:val="20"/>
        </w:rPr>
      </w:pPr>
    </w:p>
    <w:tbl>
      <w:tblPr>
        <w:tblW w:w="0" w:type="auto"/>
        <w:tblInd w:w="1526" w:type="dxa"/>
        <w:tblLayout w:type="fixed"/>
        <w:tblLook w:val="0000" w:firstRow="0" w:lastRow="0" w:firstColumn="0" w:lastColumn="0" w:noHBand="0" w:noVBand="0"/>
      </w:tblPr>
      <w:tblGrid>
        <w:gridCol w:w="709"/>
        <w:gridCol w:w="708"/>
        <w:gridCol w:w="5529"/>
      </w:tblGrid>
      <w:tr w:rsidR="00146875" w:rsidRPr="00EE1FFB" w14:paraId="526135B4" w14:textId="77777777" w:rsidTr="006A12BF">
        <w:tc>
          <w:tcPr>
            <w:tcW w:w="709" w:type="dxa"/>
          </w:tcPr>
          <w:p w14:paraId="26E223F5"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kde:</w:t>
            </w:r>
          </w:p>
        </w:tc>
        <w:tc>
          <w:tcPr>
            <w:tcW w:w="708" w:type="dxa"/>
          </w:tcPr>
          <w:p w14:paraId="4C8A2C45" w14:textId="77777777" w:rsidR="00146875" w:rsidRPr="00EE1FFB" w:rsidRDefault="00146875" w:rsidP="001B0BAF">
            <w:pPr>
              <w:pStyle w:val="Tabulkatext"/>
              <w:jc w:val="both"/>
              <w:rPr>
                <w:rFonts w:ascii="Arial CE" w:hAnsi="Arial CE" w:cs="Arial"/>
                <w:sz w:val="20"/>
                <w:vertAlign w:val="subscript"/>
              </w:rPr>
            </w:pPr>
            <w:r w:rsidRPr="00EE1FFB">
              <w:rPr>
                <w:rFonts w:ascii="Arial CE" w:hAnsi="Arial CE" w:cs="Arial"/>
                <w:sz w:val="20"/>
              </w:rPr>
              <w:t>P</w:t>
            </w:r>
            <w:r w:rsidRPr="00EE1FFB">
              <w:rPr>
                <w:rFonts w:ascii="Arial CE" w:hAnsi="Arial CE" w:cs="Arial"/>
                <w:sz w:val="20"/>
                <w:vertAlign w:val="subscript"/>
              </w:rPr>
              <w:t>v</w:t>
            </w:r>
          </w:p>
        </w:tc>
        <w:tc>
          <w:tcPr>
            <w:tcW w:w="5529" w:type="dxa"/>
          </w:tcPr>
          <w:p w14:paraId="6BD12ABB" w14:textId="309D10D9"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práce celkem za body/úseky z</w:t>
            </w:r>
            <w:r w:rsidR="00833162" w:rsidRPr="00EE1FFB">
              <w:rPr>
                <w:rFonts w:ascii="Arial CE" w:hAnsi="Arial CE" w:cs="Arial"/>
                <w:sz w:val="20"/>
              </w:rPr>
              <w:t> </w:t>
            </w:r>
            <w:r w:rsidR="00874A60" w:rsidRPr="00EE1FFB">
              <w:rPr>
                <w:rFonts w:ascii="Arial CE" w:hAnsi="Arial CE" w:cs="Arial"/>
                <w:sz w:val="20"/>
              </w:rPr>
              <w:t>MT</w:t>
            </w:r>
          </w:p>
        </w:tc>
      </w:tr>
      <w:tr w:rsidR="00146875" w:rsidRPr="00EE1FFB" w14:paraId="0863A3B5" w14:textId="77777777" w:rsidTr="006A12BF">
        <w:tc>
          <w:tcPr>
            <w:tcW w:w="709" w:type="dxa"/>
          </w:tcPr>
          <w:p w14:paraId="76561846" w14:textId="77777777" w:rsidR="00146875" w:rsidRPr="00EE1FFB" w:rsidRDefault="00146875" w:rsidP="001B0BAF">
            <w:pPr>
              <w:pStyle w:val="Tabulkatext"/>
              <w:jc w:val="both"/>
              <w:rPr>
                <w:rFonts w:ascii="Arial CE" w:hAnsi="Arial CE" w:cs="Arial"/>
                <w:sz w:val="20"/>
              </w:rPr>
            </w:pPr>
          </w:p>
        </w:tc>
        <w:tc>
          <w:tcPr>
            <w:tcW w:w="708" w:type="dxa"/>
          </w:tcPr>
          <w:p w14:paraId="5FEE261F"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P</w:t>
            </w:r>
            <w:r w:rsidRPr="00EE1FFB">
              <w:rPr>
                <w:rFonts w:ascii="Arial CE" w:hAnsi="Arial CE" w:cs="Arial"/>
                <w:sz w:val="20"/>
                <w:vertAlign w:val="subscript"/>
              </w:rPr>
              <w:t>b</w:t>
            </w:r>
          </w:p>
        </w:tc>
        <w:tc>
          <w:tcPr>
            <w:tcW w:w="5529" w:type="dxa"/>
          </w:tcPr>
          <w:p w14:paraId="4E39544B"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práce celkem za bod/úsek</w:t>
            </w:r>
          </w:p>
        </w:tc>
      </w:tr>
      <w:tr w:rsidR="00146875" w:rsidRPr="00EE1FFB" w14:paraId="050C8519" w14:textId="77777777" w:rsidTr="006A12BF">
        <w:tc>
          <w:tcPr>
            <w:tcW w:w="709" w:type="dxa"/>
          </w:tcPr>
          <w:p w14:paraId="718BFDCA" w14:textId="77777777" w:rsidR="00146875" w:rsidRPr="00EE1FFB" w:rsidRDefault="00146875" w:rsidP="001B0BAF">
            <w:pPr>
              <w:pStyle w:val="Tabulkatext"/>
              <w:jc w:val="both"/>
              <w:rPr>
                <w:rFonts w:ascii="Arial CE" w:hAnsi="Arial CE" w:cs="Arial"/>
                <w:sz w:val="20"/>
              </w:rPr>
            </w:pPr>
          </w:p>
        </w:tc>
        <w:tc>
          <w:tcPr>
            <w:tcW w:w="708" w:type="dxa"/>
          </w:tcPr>
          <w:p w14:paraId="22942093"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P</w:t>
            </w:r>
            <w:r w:rsidRPr="00EE1FFB">
              <w:rPr>
                <w:rFonts w:ascii="Arial CE" w:hAnsi="Arial CE" w:cs="Arial"/>
                <w:sz w:val="20"/>
                <w:vertAlign w:val="subscript"/>
              </w:rPr>
              <w:t>j</w:t>
            </w:r>
          </w:p>
        </w:tc>
        <w:tc>
          <w:tcPr>
            <w:tcW w:w="5529" w:type="dxa"/>
          </w:tcPr>
          <w:p w14:paraId="27B27A5A"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za práci potřebnou pro realizaci jednotlivého výkonu</w:t>
            </w:r>
          </w:p>
        </w:tc>
      </w:tr>
      <w:tr w:rsidR="00146875" w:rsidRPr="00EE1FFB" w14:paraId="45EB1803" w14:textId="77777777" w:rsidTr="006A12BF">
        <w:tc>
          <w:tcPr>
            <w:tcW w:w="709" w:type="dxa"/>
          </w:tcPr>
          <w:p w14:paraId="4C5ABE9D" w14:textId="77777777" w:rsidR="00146875" w:rsidRPr="00EE1FFB" w:rsidRDefault="00146875" w:rsidP="001B0BAF">
            <w:pPr>
              <w:pStyle w:val="Tabulkatext"/>
              <w:jc w:val="both"/>
              <w:rPr>
                <w:rFonts w:ascii="Arial CE" w:hAnsi="Arial CE" w:cs="Arial"/>
                <w:sz w:val="20"/>
              </w:rPr>
            </w:pPr>
          </w:p>
        </w:tc>
        <w:tc>
          <w:tcPr>
            <w:tcW w:w="708" w:type="dxa"/>
          </w:tcPr>
          <w:p w14:paraId="504F5F28"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NH</w:t>
            </w:r>
            <w:r w:rsidRPr="00EE1FFB">
              <w:rPr>
                <w:rFonts w:ascii="Arial CE" w:hAnsi="Arial CE" w:cs="Arial"/>
                <w:sz w:val="20"/>
                <w:vertAlign w:val="subscript"/>
              </w:rPr>
              <w:t>j</w:t>
            </w:r>
          </w:p>
        </w:tc>
        <w:tc>
          <w:tcPr>
            <w:tcW w:w="5529" w:type="dxa"/>
          </w:tcPr>
          <w:p w14:paraId="10025E5F"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xml:space="preserve">= normohodiny potřebné pro realizaci jednotlivého výkonu </w:t>
            </w:r>
          </w:p>
        </w:tc>
      </w:tr>
      <w:tr w:rsidR="00146875" w:rsidRPr="00EE1FFB" w14:paraId="7430C435" w14:textId="77777777" w:rsidTr="006A12BF">
        <w:tc>
          <w:tcPr>
            <w:tcW w:w="709" w:type="dxa"/>
          </w:tcPr>
          <w:p w14:paraId="6704F917" w14:textId="77777777" w:rsidR="00146875" w:rsidRPr="00EE1FFB" w:rsidRDefault="00146875" w:rsidP="001B0BAF">
            <w:pPr>
              <w:pStyle w:val="Tabulkatext"/>
              <w:jc w:val="both"/>
              <w:rPr>
                <w:rFonts w:ascii="Arial CE" w:hAnsi="Arial CE" w:cs="Arial"/>
                <w:sz w:val="20"/>
              </w:rPr>
            </w:pPr>
          </w:p>
        </w:tc>
        <w:tc>
          <w:tcPr>
            <w:tcW w:w="708" w:type="dxa"/>
          </w:tcPr>
          <w:p w14:paraId="44D4C491"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HS</w:t>
            </w:r>
            <w:r w:rsidRPr="00EE1FFB">
              <w:rPr>
                <w:rFonts w:ascii="Arial CE" w:hAnsi="Arial CE" w:cs="Arial"/>
                <w:sz w:val="20"/>
                <w:vertAlign w:val="subscript"/>
              </w:rPr>
              <w:t>j</w:t>
            </w:r>
          </w:p>
        </w:tc>
        <w:tc>
          <w:tcPr>
            <w:tcW w:w="5529" w:type="dxa"/>
          </w:tcPr>
          <w:p w14:paraId="3185C704"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hodinová sazba jednotlivého výkonu</w:t>
            </w:r>
          </w:p>
        </w:tc>
      </w:tr>
    </w:tbl>
    <w:p w14:paraId="0DE42AB4" w14:textId="77777777" w:rsidR="00146875" w:rsidRPr="00C15BBD" w:rsidRDefault="00146875" w:rsidP="001B0BAF">
      <w:pPr>
        <w:jc w:val="both"/>
        <w:rPr>
          <w:rFonts w:ascii="Arial CE" w:hAnsi="Arial CE"/>
        </w:rPr>
      </w:pPr>
    </w:p>
    <w:p w14:paraId="05470234"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Pro jednotlivé položky normové základny se cena stanoví pomocí časových norem, které se násobí příslušnou hodinovou sazbou (HS).</w:t>
      </w:r>
    </w:p>
    <w:p w14:paraId="102C2AF5" w14:textId="36980CE4"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Kalkulační vzorec pro výpočet HZS je uveden v odstavci </w:t>
      </w:r>
      <w:hyperlink w:anchor="_7.2.1_Časové_normy" w:history="1">
        <w:r w:rsidR="00297B56">
          <w:rPr>
            <w:rStyle w:val="Hypertextovodkaz"/>
            <w:rFonts w:ascii="Arial CE" w:hAnsi="Arial CE" w:cs="Arial"/>
            <w:sz w:val="20"/>
          </w:rPr>
          <w:fldChar w:fldCharType="begin"/>
        </w:r>
        <w:r w:rsidR="00297B56">
          <w:instrText xml:space="preserve"> REF _Ref63324437 \r \h </w:instrText>
        </w:r>
        <w:r w:rsidR="00297B56">
          <w:rPr>
            <w:rStyle w:val="Hypertextovodkaz"/>
            <w:rFonts w:ascii="Arial CE" w:hAnsi="Arial CE" w:cs="Arial"/>
            <w:sz w:val="20"/>
          </w:rPr>
        </w:r>
        <w:r w:rsidR="00297B56">
          <w:rPr>
            <w:rStyle w:val="Hypertextovodkaz"/>
            <w:rFonts w:ascii="Arial CE" w:hAnsi="Arial CE" w:cs="Arial"/>
            <w:sz w:val="20"/>
          </w:rPr>
          <w:fldChar w:fldCharType="separate"/>
        </w:r>
        <w:r w:rsidR="00297B56">
          <w:t>8</w:t>
        </w:r>
        <w:r w:rsidR="00297B56">
          <w:rPr>
            <w:rStyle w:val="Hypertextovodkaz"/>
            <w:rFonts w:ascii="Arial CE" w:hAnsi="Arial CE" w:cs="Arial"/>
            <w:sz w:val="20"/>
          </w:rPr>
          <w:fldChar w:fldCharType="end"/>
        </w:r>
      </w:hyperlink>
      <w:r w:rsidRPr="00EE1FFB">
        <w:rPr>
          <w:rFonts w:ascii="Arial CE" w:hAnsi="Arial CE" w:cs="Arial"/>
          <w:sz w:val="20"/>
        </w:rPr>
        <w:t>.</w:t>
      </w:r>
    </w:p>
    <w:p w14:paraId="0978B6F9" w14:textId="77777777" w:rsidR="00146875" w:rsidRPr="00EE1FFB" w:rsidRDefault="00146875" w:rsidP="001B0BAF">
      <w:pPr>
        <w:pStyle w:val="Nadpis3"/>
        <w:jc w:val="both"/>
        <w:rPr>
          <w:noProof w:val="0"/>
        </w:rPr>
      </w:pPr>
      <w:bookmarkStart w:id="82" w:name="_Toc67050220"/>
      <w:r w:rsidRPr="00EE1FFB">
        <w:rPr>
          <w:noProof w:val="0"/>
        </w:rPr>
        <w:t>Další náklady související s cenou práce DN zahrnují:</w:t>
      </w:r>
      <w:bookmarkEnd w:id="82"/>
    </w:p>
    <w:p w14:paraId="140E1D50" w14:textId="1AAC7171" w:rsidR="007A4A9C" w:rsidRPr="00EE1FFB" w:rsidRDefault="007A4A9C" w:rsidP="001B0BAF">
      <w:pPr>
        <w:pStyle w:val="Normaltext"/>
        <w:ind w:left="0"/>
        <w:rPr>
          <w:rFonts w:ascii="Arial CE" w:hAnsi="Arial CE" w:cs="Arial"/>
          <w:sz w:val="20"/>
        </w:rPr>
      </w:pPr>
      <w:r w:rsidRPr="00EE1FFB">
        <w:rPr>
          <w:rFonts w:ascii="Arial CE" w:hAnsi="Arial CE" w:cs="Arial"/>
          <w:sz w:val="20"/>
        </w:rPr>
        <w:t>Podíl pomocných výkonů (PPV)</w:t>
      </w:r>
    </w:p>
    <w:p w14:paraId="4231B124" w14:textId="3438502E" w:rsidR="00146875" w:rsidRPr="00EE1FFB" w:rsidRDefault="007A4A9C" w:rsidP="001B0BAF">
      <w:pPr>
        <w:pStyle w:val="Normaltext"/>
        <w:ind w:left="0"/>
        <w:rPr>
          <w:rFonts w:ascii="Arial CE" w:hAnsi="Arial CE" w:cs="Arial"/>
          <w:sz w:val="20"/>
        </w:rPr>
      </w:pPr>
      <w:r w:rsidRPr="00EE1FFB">
        <w:rPr>
          <w:rFonts w:ascii="Arial CE" w:hAnsi="Arial CE" w:cs="Arial"/>
          <w:sz w:val="20"/>
        </w:rPr>
        <w:t>Přirážky k práci (</w:t>
      </w:r>
      <w:r w:rsidR="00AE351B" w:rsidRPr="00EE1FFB">
        <w:rPr>
          <w:rFonts w:ascii="Arial CE" w:hAnsi="Arial CE" w:cs="Arial"/>
          <w:sz w:val="20"/>
        </w:rPr>
        <w:t>PP</w:t>
      </w:r>
      <w:r w:rsidRPr="00EE1FFB">
        <w:rPr>
          <w:rFonts w:ascii="Arial CE" w:hAnsi="Arial CE" w:cs="Arial"/>
          <w:sz w:val="20"/>
        </w:rPr>
        <w:t>)</w:t>
      </w:r>
    </w:p>
    <w:p w14:paraId="4F00204C" w14:textId="1D3A8808" w:rsidR="00B67B85" w:rsidRPr="00EE1FFB" w:rsidRDefault="00AB11CD" w:rsidP="001B0BAF">
      <w:pPr>
        <w:pStyle w:val="Nadpis4"/>
        <w:jc w:val="both"/>
      </w:pPr>
      <w:bookmarkStart w:id="83" w:name="_Toc67050221"/>
      <w:r w:rsidRPr="00EE1FFB">
        <w:t>P</w:t>
      </w:r>
      <w:r w:rsidR="00B67B85" w:rsidRPr="00EE1FFB">
        <w:t>odíl pomocných výkonů (PPV)</w:t>
      </w:r>
      <w:bookmarkEnd w:id="83"/>
    </w:p>
    <w:p w14:paraId="5E1743A5"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PPV kryje náklady, které jsou nezbytné k provedení montážních prací. Je to např. osvětlení pracoviště a ostatních ploch, náklady na pomocná lešení, provedení bezpečnostních opatření. strážní a požární služba, pomocné zednické práce, osazení hmoždinek, pomocná lešení a další úkony potřebné pro realizaci díla.</w:t>
      </w:r>
    </w:p>
    <w:p w14:paraId="3D8AF7AB" w14:textId="3C552A5E"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Podíl pomocných výkonů patří </w:t>
      </w:r>
      <w:r w:rsidR="00341313" w:rsidRPr="00EE1FFB">
        <w:rPr>
          <w:rFonts w:ascii="Arial CE" w:hAnsi="Arial CE" w:cs="Arial"/>
          <w:sz w:val="20"/>
        </w:rPr>
        <w:t xml:space="preserve">pouze </w:t>
      </w:r>
      <w:r w:rsidRPr="00EE1FFB">
        <w:rPr>
          <w:rFonts w:ascii="Arial CE" w:hAnsi="Arial CE" w:cs="Arial"/>
          <w:sz w:val="20"/>
        </w:rPr>
        <w:t xml:space="preserve">k vybraným </w:t>
      </w:r>
      <w:r w:rsidR="00AF623D" w:rsidRPr="00EE1FFB">
        <w:rPr>
          <w:rFonts w:ascii="Arial CE" w:hAnsi="Arial CE" w:cs="Arial"/>
          <w:sz w:val="20"/>
        </w:rPr>
        <w:t>MT</w:t>
      </w:r>
      <w:r w:rsidR="00493BB4" w:rsidRPr="00EE1FFB">
        <w:rPr>
          <w:rFonts w:ascii="Arial CE" w:hAnsi="Arial CE" w:cs="Arial"/>
          <w:sz w:val="20"/>
        </w:rPr>
        <w:t xml:space="preserve">. Tyto </w:t>
      </w:r>
      <w:r w:rsidR="00AF623D" w:rsidRPr="00EE1FFB">
        <w:rPr>
          <w:rFonts w:ascii="Arial CE" w:hAnsi="Arial CE" w:cs="Arial"/>
          <w:sz w:val="20"/>
        </w:rPr>
        <w:t>MT</w:t>
      </w:r>
      <w:r w:rsidR="00A41F29" w:rsidRPr="00EE1FFB">
        <w:rPr>
          <w:rFonts w:ascii="Arial CE" w:hAnsi="Arial CE" w:cs="Arial"/>
          <w:sz w:val="20"/>
        </w:rPr>
        <w:t xml:space="preserve"> včetně výše přirážek </w:t>
      </w:r>
      <w:r w:rsidR="005C3CB7" w:rsidRPr="00EE1FFB">
        <w:rPr>
          <w:rFonts w:ascii="Arial CE" w:hAnsi="Arial CE" w:cs="Arial"/>
          <w:sz w:val="20"/>
        </w:rPr>
        <w:t xml:space="preserve">jsou </w:t>
      </w:r>
      <w:r w:rsidRPr="00EE1FFB">
        <w:rPr>
          <w:rFonts w:ascii="Arial CE" w:hAnsi="Arial CE" w:cs="Arial"/>
          <w:sz w:val="20"/>
        </w:rPr>
        <w:t>obsažen</w:t>
      </w:r>
      <w:r w:rsidR="005C3CB7" w:rsidRPr="00EE1FFB">
        <w:rPr>
          <w:rFonts w:ascii="Arial CE" w:hAnsi="Arial CE" w:cs="Arial"/>
          <w:sz w:val="20"/>
        </w:rPr>
        <w:t>y</w:t>
      </w:r>
      <w:r w:rsidRPr="00EE1FFB">
        <w:rPr>
          <w:rFonts w:ascii="Arial CE" w:hAnsi="Arial CE" w:cs="Arial"/>
          <w:sz w:val="20"/>
        </w:rPr>
        <w:t xml:space="preserve"> v normové základně. U ostatních </w:t>
      </w:r>
      <w:r w:rsidR="00B5781A" w:rsidRPr="00EE1FFB">
        <w:rPr>
          <w:rFonts w:ascii="Arial CE" w:hAnsi="Arial CE" w:cs="Arial"/>
          <w:sz w:val="20"/>
        </w:rPr>
        <w:t>MT</w:t>
      </w:r>
      <w:r w:rsidRPr="00EE1FFB">
        <w:rPr>
          <w:rFonts w:ascii="Arial CE" w:hAnsi="Arial CE" w:cs="Arial"/>
          <w:sz w:val="20"/>
        </w:rPr>
        <w:t xml:space="preserve"> a zemních prací se přirážka nezapočítává, proto PPV = 0.</w:t>
      </w:r>
    </w:p>
    <w:p w14:paraId="26733A64" w14:textId="4399437A" w:rsidR="00C909E8" w:rsidRPr="00EE1FFB" w:rsidRDefault="00C909E8" w:rsidP="001B0BAF">
      <w:pPr>
        <w:jc w:val="both"/>
        <w:rPr>
          <w:rFonts w:ascii="Arial CE" w:hAnsi="Arial CE"/>
        </w:rPr>
      </w:pPr>
      <w:r w:rsidRPr="00EE1FFB">
        <w:rPr>
          <w:rFonts w:ascii="Arial CE" w:hAnsi="Arial CE"/>
        </w:rPr>
        <w:br w:type="page"/>
      </w:r>
    </w:p>
    <w:p w14:paraId="174C3616" w14:textId="4431AC28"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Základnou pro výpočet je součet cen montážních prací za </w:t>
      </w:r>
      <w:r w:rsidR="00AD7CE2" w:rsidRPr="00EE1FFB">
        <w:rPr>
          <w:rFonts w:ascii="Arial CE" w:hAnsi="Arial CE" w:cs="Arial"/>
          <w:sz w:val="20"/>
        </w:rPr>
        <w:t>MT</w:t>
      </w:r>
      <w:r w:rsidRPr="00EE1FFB">
        <w:rPr>
          <w:rFonts w:ascii="Arial CE" w:hAnsi="Arial CE" w:cs="Arial"/>
          <w:sz w:val="20"/>
        </w:rPr>
        <w:t xml:space="preserve"> celkem</w:t>
      </w:r>
      <w:r w:rsidR="00AD7CE2" w:rsidRPr="00EE1FFB">
        <w:rPr>
          <w:rFonts w:ascii="Arial CE" w:hAnsi="Arial CE" w:cs="Arial"/>
          <w:sz w:val="20"/>
        </w:rPr>
        <w:t xml:space="preserve"> </w:t>
      </w:r>
      <w:r w:rsidR="00AE351B" w:rsidRPr="00EE1FFB">
        <w:rPr>
          <w:rFonts w:ascii="Arial CE" w:hAnsi="Arial CE" w:cs="Arial"/>
          <w:sz w:val="20"/>
        </w:rPr>
        <w:t>-</w:t>
      </w:r>
      <w:r w:rsidR="00AD7CE2" w:rsidRPr="00EE1FFB">
        <w:rPr>
          <w:rFonts w:ascii="Arial CE" w:hAnsi="Arial CE" w:cs="Arial"/>
          <w:sz w:val="20"/>
        </w:rPr>
        <w:t xml:space="preserve"> </w:t>
      </w:r>
      <w:r w:rsidRPr="00EE1FFB">
        <w:rPr>
          <w:rFonts w:ascii="Arial CE" w:hAnsi="Arial CE" w:cs="Arial"/>
          <w:b/>
          <w:sz w:val="20"/>
        </w:rPr>
        <w:t>PM</w:t>
      </w:r>
      <w:r w:rsidRPr="00EE1FFB">
        <w:rPr>
          <w:rFonts w:ascii="Arial CE" w:hAnsi="Arial CE" w:cs="Arial"/>
          <w:b/>
          <w:position w:val="-9"/>
          <w:sz w:val="20"/>
        </w:rPr>
        <w:t>v</w:t>
      </w:r>
      <w:r w:rsidRPr="00EE1FFB">
        <w:rPr>
          <w:rFonts w:ascii="Arial CE" w:hAnsi="Arial CE" w:cs="Arial"/>
          <w:sz w:val="20"/>
        </w:rPr>
        <w:t>:</w:t>
      </w:r>
    </w:p>
    <w:p w14:paraId="61C3B119" w14:textId="127B36FF"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Přirážka se připočte po zpracování norem PMP (tj. norem typu ZMP a SMP) k součtu cen montážních prací za </w:t>
      </w:r>
      <w:r w:rsidR="00AD7CE2" w:rsidRPr="00EE1FFB">
        <w:rPr>
          <w:rFonts w:ascii="Arial CE" w:hAnsi="Arial CE" w:cs="Arial"/>
          <w:sz w:val="20"/>
        </w:rPr>
        <w:t>MT</w:t>
      </w:r>
      <w:r w:rsidRPr="00EE1FFB">
        <w:rPr>
          <w:rFonts w:ascii="Arial CE" w:hAnsi="Arial CE" w:cs="Arial"/>
          <w:sz w:val="20"/>
        </w:rPr>
        <w:t xml:space="preserve"> celkem:</w:t>
      </w:r>
    </w:p>
    <w:p w14:paraId="2B6DF462" w14:textId="77777777" w:rsidR="00146875" w:rsidRPr="00EE1FFB" w:rsidRDefault="00146875" w:rsidP="001B0BAF">
      <w:pPr>
        <w:pStyle w:val="Normaltext"/>
        <w:ind w:left="0"/>
        <w:rPr>
          <w:rFonts w:ascii="Arial CE" w:hAnsi="Arial CE" w:cs="Arial"/>
          <w:sz w:val="20"/>
        </w:rPr>
      </w:pPr>
    </w:p>
    <w:p w14:paraId="34452773" w14:textId="3880E222" w:rsidR="00146875" w:rsidRPr="00EE1FFB" w:rsidRDefault="00146875" w:rsidP="001B0BAF">
      <w:pPr>
        <w:pStyle w:val="Normaltext"/>
        <w:ind w:left="0"/>
        <w:rPr>
          <w:rFonts w:ascii="Arial CE" w:hAnsi="Arial CE" w:cs="Arial"/>
          <w:b/>
          <w:sz w:val="20"/>
        </w:rPr>
      </w:pPr>
      <w:r w:rsidRPr="00EE1FFB">
        <w:rPr>
          <w:rFonts w:ascii="Arial CE" w:hAnsi="Arial CE" w:cs="Arial"/>
          <w:b/>
          <w:sz w:val="20"/>
        </w:rPr>
        <w:t>PPV = PM</w:t>
      </w:r>
      <w:r w:rsidRPr="00EE1FFB">
        <w:rPr>
          <w:rFonts w:ascii="Arial CE" w:hAnsi="Arial CE" w:cs="Arial"/>
          <w:b/>
          <w:position w:val="-9"/>
          <w:sz w:val="20"/>
        </w:rPr>
        <w:t>v</w:t>
      </w:r>
      <w:r w:rsidRPr="00EE1FFB">
        <w:rPr>
          <w:rFonts w:ascii="Arial CE" w:hAnsi="Arial CE" w:cs="Arial"/>
          <w:b/>
          <w:sz w:val="20"/>
        </w:rPr>
        <w:t xml:space="preserve"> * koeficient</w:t>
      </w:r>
    </w:p>
    <w:p w14:paraId="3982A8A6" w14:textId="6E8BA484" w:rsidR="0040126B" w:rsidRPr="00EE1FFB" w:rsidRDefault="0040126B" w:rsidP="001B0BAF">
      <w:pPr>
        <w:pStyle w:val="Normaltext"/>
        <w:spacing w:after="120"/>
        <w:ind w:left="0"/>
        <w:rPr>
          <w:rFonts w:ascii="Arial CE" w:hAnsi="Arial CE" w:cs="Arial"/>
          <w:b/>
          <w:bCs/>
          <w:sz w:val="20"/>
        </w:rPr>
      </w:pPr>
      <w:r w:rsidRPr="00EE1FFB">
        <w:rPr>
          <w:rFonts w:ascii="Arial CE" w:hAnsi="Arial CE" w:cs="Arial"/>
          <w:b/>
          <w:bCs/>
          <w:sz w:val="20"/>
        </w:rPr>
        <w:t xml:space="preserve">Seznam vybraných </w:t>
      </w:r>
      <w:r w:rsidR="009A24BE" w:rsidRPr="00EE1FFB">
        <w:rPr>
          <w:rFonts w:ascii="Arial CE" w:hAnsi="Arial CE" w:cs="Arial"/>
          <w:b/>
          <w:bCs/>
          <w:sz w:val="20"/>
        </w:rPr>
        <w:t>MT</w:t>
      </w:r>
      <w:r w:rsidRPr="00EE1FFB">
        <w:rPr>
          <w:rFonts w:ascii="Arial CE" w:hAnsi="Arial CE" w:cs="Arial"/>
          <w:b/>
          <w:bCs/>
          <w:sz w:val="20"/>
        </w:rPr>
        <w:t xml:space="preserve"> u kterých se uplatňuje přirážka PPV:</w:t>
      </w:r>
    </w:p>
    <w:p w14:paraId="648CCA16" w14:textId="28868015" w:rsidR="0040126B" w:rsidRPr="00EE1FFB" w:rsidRDefault="0040126B" w:rsidP="001B0BAF">
      <w:pPr>
        <w:pStyle w:val="Normaltext"/>
        <w:ind w:left="0"/>
        <w:rPr>
          <w:rFonts w:ascii="Arial CE" w:hAnsi="Arial CE" w:cs="Arial"/>
          <w:sz w:val="20"/>
        </w:rPr>
      </w:pPr>
      <w:bookmarkStart w:id="84" w:name="_Hlk63344024"/>
      <w:r w:rsidRPr="00EE1FFB">
        <w:rPr>
          <w:rFonts w:ascii="Arial CE" w:hAnsi="Arial CE" w:cs="Arial"/>
          <w:sz w:val="20"/>
        </w:rPr>
        <w:t>CZD00005</w:t>
      </w:r>
      <w:bookmarkEnd w:id="84"/>
      <w:r w:rsidRPr="00EE1FFB">
        <w:rPr>
          <w:rFonts w:ascii="Arial CE" w:hAnsi="Arial CE" w:cs="Arial"/>
          <w:sz w:val="20"/>
        </w:rPr>
        <w:t xml:space="preserve"> </w:t>
      </w:r>
      <w:r w:rsidR="00277BA2" w:rsidRPr="00EE1FFB">
        <w:rPr>
          <w:rFonts w:ascii="Arial CE" w:hAnsi="Arial CE" w:cs="Arial"/>
          <w:sz w:val="20"/>
        </w:rPr>
        <w:t>-</w:t>
      </w:r>
      <w:r w:rsidR="008E2855" w:rsidRPr="00EE1FFB">
        <w:rPr>
          <w:rFonts w:ascii="Arial CE" w:hAnsi="Arial CE" w:cs="Arial"/>
          <w:sz w:val="20"/>
        </w:rPr>
        <w:t xml:space="preserve"> </w:t>
      </w:r>
      <w:r w:rsidRPr="00EE1FFB">
        <w:rPr>
          <w:rFonts w:ascii="Arial CE" w:hAnsi="Arial CE" w:cs="Arial"/>
          <w:sz w:val="20"/>
        </w:rPr>
        <w:t>Vedení 22kV kabelové</w:t>
      </w:r>
    </w:p>
    <w:p w14:paraId="08318969" w14:textId="54710611" w:rsidR="0040126B" w:rsidRPr="00EE1FFB" w:rsidRDefault="0040126B" w:rsidP="001B0BAF">
      <w:pPr>
        <w:pStyle w:val="Normaltext"/>
        <w:ind w:left="0"/>
        <w:rPr>
          <w:rFonts w:ascii="Arial CE" w:hAnsi="Arial CE" w:cs="Arial"/>
          <w:sz w:val="20"/>
        </w:rPr>
      </w:pPr>
      <w:bookmarkStart w:id="85" w:name="_Hlk63344101"/>
      <w:r w:rsidRPr="00EE1FFB">
        <w:rPr>
          <w:rFonts w:ascii="Arial CE" w:hAnsi="Arial CE" w:cs="Arial"/>
          <w:sz w:val="20"/>
        </w:rPr>
        <w:t>CZD00008</w:t>
      </w:r>
      <w:bookmarkEnd w:id="85"/>
      <w:r w:rsidRPr="00EE1FFB">
        <w:rPr>
          <w:rFonts w:ascii="Arial CE" w:hAnsi="Arial CE" w:cs="Arial"/>
          <w:sz w:val="20"/>
        </w:rPr>
        <w:t xml:space="preserve"> - Spínací stanice VN - budova</w:t>
      </w:r>
    </w:p>
    <w:p w14:paraId="6F712555" w14:textId="73E3F1F6" w:rsidR="0040126B" w:rsidRPr="00EE1FFB" w:rsidRDefault="0040126B" w:rsidP="001B0BAF">
      <w:pPr>
        <w:pStyle w:val="Normaltext"/>
        <w:ind w:left="0"/>
        <w:rPr>
          <w:rFonts w:ascii="Arial CE" w:hAnsi="Arial CE" w:cs="Arial"/>
          <w:sz w:val="20"/>
        </w:rPr>
      </w:pPr>
      <w:bookmarkStart w:id="86" w:name="_Hlk63344040"/>
      <w:r w:rsidRPr="00EE1FFB">
        <w:rPr>
          <w:rFonts w:ascii="Arial CE" w:hAnsi="Arial CE" w:cs="Arial"/>
          <w:sz w:val="20"/>
        </w:rPr>
        <w:t>CZD00010</w:t>
      </w:r>
      <w:bookmarkEnd w:id="86"/>
      <w:r w:rsidRPr="00EE1FFB">
        <w:rPr>
          <w:rFonts w:ascii="Arial CE" w:hAnsi="Arial CE" w:cs="Arial"/>
          <w:sz w:val="20"/>
        </w:rPr>
        <w:t xml:space="preserve"> - Vedení NN kabelové</w:t>
      </w:r>
    </w:p>
    <w:p w14:paraId="62B223D0" w14:textId="1D4A767C" w:rsidR="0040126B" w:rsidRPr="00EE1FFB" w:rsidRDefault="0040126B" w:rsidP="001B0BAF">
      <w:pPr>
        <w:pStyle w:val="Normaltext"/>
        <w:ind w:left="0"/>
        <w:rPr>
          <w:rFonts w:ascii="Arial CE" w:hAnsi="Arial CE" w:cs="Arial"/>
          <w:sz w:val="20"/>
        </w:rPr>
      </w:pPr>
      <w:bookmarkStart w:id="87" w:name="_Hlk63344052"/>
      <w:r w:rsidRPr="00EE1FFB">
        <w:rPr>
          <w:rFonts w:ascii="Arial CE" w:hAnsi="Arial CE" w:cs="Arial"/>
          <w:sz w:val="20"/>
        </w:rPr>
        <w:t>CZD00011</w:t>
      </w:r>
      <w:bookmarkEnd w:id="87"/>
      <w:r w:rsidRPr="00EE1FFB">
        <w:rPr>
          <w:rFonts w:ascii="Arial CE" w:hAnsi="Arial CE" w:cs="Arial"/>
          <w:sz w:val="20"/>
        </w:rPr>
        <w:t xml:space="preserve"> - Veřejné osvětlení</w:t>
      </w:r>
    </w:p>
    <w:p w14:paraId="6714DF2B" w14:textId="30223EE4" w:rsidR="0040126B" w:rsidRPr="00EE1FFB" w:rsidRDefault="0040126B" w:rsidP="001B0BAF">
      <w:pPr>
        <w:pStyle w:val="Normaltext"/>
        <w:ind w:left="0"/>
        <w:rPr>
          <w:rFonts w:ascii="Arial CE" w:hAnsi="Arial CE" w:cs="Arial"/>
          <w:sz w:val="20"/>
        </w:rPr>
      </w:pPr>
      <w:bookmarkStart w:id="88" w:name="_Hlk63344063"/>
      <w:r w:rsidRPr="00EE1FFB">
        <w:rPr>
          <w:rFonts w:ascii="Arial CE" w:hAnsi="Arial CE" w:cs="Arial"/>
          <w:sz w:val="20"/>
        </w:rPr>
        <w:t>CZD00012</w:t>
      </w:r>
      <w:bookmarkEnd w:id="88"/>
      <w:r w:rsidRPr="00EE1FFB">
        <w:rPr>
          <w:rFonts w:ascii="Arial CE" w:hAnsi="Arial CE" w:cs="Arial"/>
          <w:sz w:val="20"/>
        </w:rPr>
        <w:t xml:space="preserve"> - Telekomunikační kabely</w:t>
      </w:r>
    </w:p>
    <w:p w14:paraId="26C25116" w14:textId="5CBF323F" w:rsidR="0040126B" w:rsidRPr="00EE1FFB" w:rsidRDefault="0040126B" w:rsidP="001B0BAF">
      <w:pPr>
        <w:pStyle w:val="Normaltext"/>
        <w:ind w:left="0"/>
        <w:rPr>
          <w:rFonts w:ascii="Arial CE" w:hAnsi="Arial CE" w:cs="Arial"/>
          <w:sz w:val="20"/>
        </w:rPr>
      </w:pPr>
      <w:bookmarkStart w:id="89" w:name="_Hlk63344129"/>
      <w:r w:rsidRPr="00EE1FFB">
        <w:rPr>
          <w:rFonts w:ascii="Arial CE" w:hAnsi="Arial CE" w:cs="Arial"/>
          <w:sz w:val="20"/>
        </w:rPr>
        <w:t>CZD00039</w:t>
      </w:r>
      <w:bookmarkEnd w:id="89"/>
      <w:r w:rsidRPr="00EE1FFB">
        <w:rPr>
          <w:rFonts w:ascii="Arial CE" w:hAnsi="Arial CE" w:cs="Arial"/>
          <w:sz w:val="20"/>
        </w:rPr>
        <w:t xml:space="preserve"> - Rozvodna 22kV - technologie</w:t>
      </w:r>
    </w:p>
    <w:p w14:paraId="07AD7204" w14:textId="0741952B" w:rsidR="0040126B" w:rsidRPr="00EE1FFB" w:rsidRDefault="0040126B" w:rsidP="001B0BAF">
      <w:pPr>
        <w:pStyle w:val="Normaltext"/>
        <w:ind w:left="0"/>
        <w:rPr>
          <w:rFonts w:ascii="Arial CE" w:hAnsi="Arial CE" w:cs="Arial"/>
          <w:sz w:val="20"/>
        </w:rPr>
      </w:pPr>
      <w:bookmarkStart w:id="90" w:name="_Hlk63344138"/>
      <w:r w:rsidRPr="00EE1FFB">
        <w:rPr>
          <w:rFonts w:ascii="Arial CE" w:hAnsi="Arial CE" w:cs="Arial"/>
          <w:sz w:val="20"/>
        </w:rPr>
        <w:t>CZD00040</w:t>
      </w:r>
      <w:bookmarkEnd w:id="90"/>
      <w:r w:rsidRPr="00EE1FFB">
        <w:rPr>
          <w:rFonts w:ascii="Arial CE" w:hAnsi="Arial CE" w:cs="Arial"/>
          <w:sz w:val="20"/>
        </w:rPr>
        <w:t xml:space="preserve"> - Trafostanice 22/0,4kV </w:t>
      </w:r>
      <w:r w:rsidR="000C7830" w:rsidRPr="00EE1FFB">
        <w:rPr>
          <w:rFonts w:ascii="Arial CE" w:hAnsi="Arial CE" w:cs="Arial"/>
          <w:sz w:val="20"/>
        </w:rPr>
        <w:t>-</w:t>
      </w:r>
      <w:r w:rsidRPr="00EE1FFB">
        <w:rPr>
          <w:rFonts w:ascii="Arial CE" w:hAnsi="Arial CE" w:cs="Arial"/>
          <w:sz w:val="20"/>
        </w:rPr>
        <w:t xml:space="preserve"> technologie</w:t>
      </w:r>
    </w:p>
    <w:p w14:paraId="1D852D23" w14:textId="551A3920" w:rsidR="000539A0" w:rsidRPr="00EE1FFB" w:rsidRDefault="000539A0" w:rsidP="001B0BAF">
      <w:pPr>
        <w:pStyle w:val="Textodstavec"/>
        <w:spacing w:before="120" w:after="60"/>
        <w:rPr>
          <w:rFonts w:ascii="Arial CE" w:hAnsi="Arial CE"/>
          <w:i/>
          <w:iCs/>
          <w:szCs w:val="22"/>
        </w:rPr>
      </w:pPr>
      <w:r w:rsidRPr="00EE1FFB">
        <w:rPr>
          <w:rFonts w:ascii="Arial CE" w:hAnsi="Arial CE"/>
          <w:i/>
          <w:iCs/>
          <w:szCs w:val="22"/>
        </w:rPr>
        <w:t xml:space="preserve">Obr. </w:t>
      </w:r>
      <w:r w:rsidR="00EA61B1" w:rsidRPr="00EE1FFB">
        <w:rPr>
          <w:rFonts w:ascii="Arial CE" w:hAnsi="Arial CE"/>
          <w:i/>
          <w:iCs/>
          <w:szCs w:val="22"/>
        </w:rPr>
        <w:t>eC</w:t>
      </w:r>
      <w:r w:rsidRPr="00EE1FFB">
        <w:rPr>
          <w:rFonts w:ascii="Arial CE" w:hAnsi="Arial CE"/>
          <w:i/>
          <w:iCs/>
          <w:szCs w:val="22"/>
        </w:rPr>
        <w:t xml:space="preserve"> </w:t>
      </w:r>
      <w:r w:rsidR="0024579C" w:rsidRPr="00EE1FFB">
        <w:rPr>
          <w:rFonts w:ascii="Arial CE" w:hAnsi="Arial CE"/>
          <w:i/>
          <w:iCs/>
          <w:szCs w:val="22"/>
        </w:rPr>
        <w:t xml:space="preserve">přirážky </w:t>
      </w:r>
      <w:r w:rsidRPr="00EE1FFB">
        <w:rPr>
          <w:rFonts w:ascii="Arial CE" w:hAnsi="Arial CE"/>
          <w:i/>
          <w:iCs/>
          <w:szCs w:val="22"/>
        </w:rPr>
        <w:t>PPV</w:t>
      </w:r>
      <w:r w:rsidR="00B675F8" w:rsidRPr="00EE1FFB">
        <w:rPr>
          <w:rFonts w:ascii="Arial CE" w:hAnsi="Arial CE"/>
          <w:i/>
          <w:iCs/>
          <w:szCs w:val="22"/>
        </w:rPr>
        <w:t>.</w:t>
      </w:r>
    </w:p>
    <w:p w14:paraId="44670D8F" w14:textId="6C07B4DC" w:rsidR="00530808" w:rsidRPr="00EE1FFB" w:rsidRDefault="000539A0" w:rsidP="001B0BAF">
      <w:pPr>
        <w:pStyle w:val="Normaltext"/>
        <w:ind w:left="0"/>
        <w:rPr>
          <w:rFonts w:ascii="Arial CE" w:hAnsi="Arial CE" w:cs="Arial"/>
          <w:sz w:val="20"/>
        </w:rPr>
      </w:pPr>
      <w:r w:rsidRPr="00EE1FFB">
        <w:rPr>
          <w:rFonts w:ascii="Arial CE" w:hAnsi="Arial CE"/>
          <w:noProof/>
        </w:rPr>
        <w:drawing>
          <wp:inline distT="0" distB="0" distL="0" distR="0" wp14:anchorId="0A72765A" wp14:editId="08E68582">
            <wp:extent cx="6437175" cy="1771650"/>
            <wp:effectExtent l="0" t="0" r="190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8015" cy="1788394"/>
                    </a:xfrm>
                    <a:prstGeom prst="rect">
                      <a:avLst/>
                    </a:prstGeom>
                    <a:noFill/>
                    <a:ln>
                      <a:noFill/>
                    </a:ln>
                  </pic:spPr>
                </pic:pic>
              </a:graphicData>
            </a:graphic>
          </wp:inline>
        </w:drawing>
      </w:r>
    </w:p>
    <w:p w14:paraId="5C072411" w14:textId="1F1153B4" w:rsidR="00146875" w:rsidRPr="00EE1FFB" w:rsidRDefault="00146875" w:rsidP="001B0BAF">
      <w:pPr>
        <w:pStyle w:val="Nadpis4"/>
        <w:jc w:val="both"/>
      </w:pPr>
      <w:bookmarkStart w:id="91" w:name="_Toc67050222"/>
      <w:r w:rsidRPr="00EE1FFB">
        <w:t>Přirážky k práci (</w:t>
      </w:r>
      <w:r w:rsidR="00AE351B" w:rsidRPr="00EE1FFB">
        <w:t>PP</w:t>
      </w:r>
      <w:r w:rsidRPr="00EE1FFB">
        <w:t>)</w:t>
      </w:r>
      <w:bookmarkEnd w:id="91"/>
    </w:p>
    <w:p w14:paraId="18FF9059" w14:textId="6EF9D091"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Po zpracování všech norem PMP (tj. norem typu ZMP a SMP) a po výpočtu PPV se automaticky připočtou tyto </w:t>
      </w:r>
      <w:r w:rsidRPr="00EE1FFB">
        <w:rPr>
          <w:rFonts w:ascii="Arial CE" w:hAnsi="Arial CE" w:cs="Arial"/>
          <w:i/>
          <w:sz w:val="20"/>
        </w:rPr>
        <w:t>přirážky k práci</w:t>
      </w:r>
      <w:r w:rsidRPr="00EE1FFB">
        <w:rPr>
          <w:rFonts w:ascii="Arial CE" w:hAnsi="Arial CE" w:cs="Arial"/>
          <w:sz w:val="20"/>
        </w:rPr>
        <w:t xml:space="preserve"> k součtu cen prací celkem za body/úseky z </w:t>
      </w:r>
      <w:r w:rsidR="00317636" w:rsidRPr="00EE1FFB">
        <w:rPr>
          <w:rFonts w:ascii="Arial CE" w:hAnsi="Arial CE" w:cs="Arial"/>
          <w:sz w:val="20"/>
        </w:rPr>
        <w:t>MT</w:t>
      </w:r>
      <w:r w:rsidRPr="00EE1FFB">
        <w:rPr>
          <w:rFonts w:ascii="Arial CE" w:hAnsi="Arial CE" w:cs="Arial"/>
          <w:sz w:val="20"/>
        </w:rPr>
        <w:t xml:space="preserve"> </w:t>
      </w:r>
      <w:r w:rsidRPr="00EE1FFB">
        <w:rPr>
          <w:rFonts w:ascii="Arial CE" w:hAnsi="Arial CE" w:cs="Arial"/>
          <w:b/>
          <w:sz w:val="20"/>
        </w:rPr>
        <w:t>P</w:t>
      </w:r>
      <w:r w:rsidRPr="00EE1FFB">
        <w:rPr>
          <w:rFonts w:ascii="Arial CE" w:hAnsi="Arial CE" w:cs="Arial"/>
          <w:b/>
          <w:position w:val="-9"/>
          <w:sz w:val="20"/>
        </w:rPr>
        <w:t>v</w:t>
      </w:r>
      <w:r w:rsidRPr="00EE1FFB">
        <w:rPr>
          <w:rFonts w:ascii="Arial CE" w:hAnsi="Arial CE" w:cs="Arial"/>
          <w:b/>
          <w:sz w:val="20"/>
        </w:rPr>
        <w:t xml:space="preserve">. </w:t>
      </w:r>
      <w:r w:rsidRPr="00EE1FFB">
        <w:rPr>
          <w:rFonts w:ascii="Arial CE" w:hAnsi="Arial CE" w:cs="Arial"/>
          <w:sz w:val="20"/>
        </w:rPr>
        <w:t xml:space="preserve">Základnou pro výpočet je součet cen práce celkem za body/úseky z </w:t>
      </w:r>
      <w:r w:rsidR="00317636" w:rsidRPr="00EE1FFB">
        <w:rPr>
          <w:rFonts w:ascii="Arial CE" w:hAnsi="Arial CE" w:cs="Arial"/>
          <w:sz w:val="20"/>
        </w:rPr>
        <w:t>MT</w:t>
      </w:r>
      <w:r w:rsidRPr="00EE1FFB">
        <w:rPr>
          <w:rFonts w:ascii="Arial CE" w:hAnsi="Arial CE" w:cs="Arial"/>
          <w:sz w:val="20"/>
        </w:rPr>
        <w:t xml:space="preserve"> </w:t>
      </w:r>
      <w:r w:rsidRPr="00EE1FFB">
        <w:rPr>
          <w:rFonts w:ascii="Arial CE" w:hAnsi="Arial CE" w:cs="Arial"/>
          <w:b/>
          <w:sz w:val="20"/>
        </w:rPr>
        <w:t>P</w:t>
      </w:r>
      <w:r w:rsidRPr="00EE1FFB">
        <w:rPr>
          <w:rFonts w:ascii="Arial CE" w:hAnsi="Arial CE" w:cs="Arial"/>
          <w:b/>
          <w:position w:val="-9"/>
          <w:sz w:val="20"/>
        </w:rPr>
        <w:t>v</w:t>
      </w:r>
      <w:r w:rsidRPr="00EE1FFB">
        <w:rPr>
          <w:rFonts w:ascii="Arial CE" w:hAnsi="Arial CE" w:cs="Arial"/>
          <w:sz w:val="20"/>
        </w:rPr>
        <w:t xml:space="preserve"> upravený přirážkou PPV.</w:t>
      </w:r>
    </w:p>
    <w:p w14:paraId="1F515697"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Přirážky k práci vedle zvýšení ceny zvyšují také normohodiny potřebné pro realizaci. Normohodiny za bod/úsek celkem zvýšené o přirážky k práci NH</w:t>
      </w:r>
      <w:r w:rsidRPr="00EE1FFB">
        <w:rPr>
          <w:rFonts w:ascii="Arial CE" w:hAnsi="Arial CE" w:cs="Arial"/>
          <w:sz w:val="20"/>
          <w:vertAlign w:val="subscript"/>
        </w:rPr>
        <w:t>P</w:t>
      </w:r>
      <w:r w:rsidRPr="00EE1FFB">
        <w:rPr>
          <w:rFonts w:ascii="Arial CE" w:hAnsi="Arial CE" w:cs="Arial"/>
          <w:b/>
          <w:sz w:val="20"/>
        </w:rPr>
        <w:t xml:space="preserve"> </w:t>
      </w:r>
      <w:r w:rsidRPr="00EE1FFB">
        <w:rPr>
          <w:rFonts w:ascii="Arial CE" w:hAnsi="Arial CE" w:cs="Arial"/>
          <w:sz w:val="20"/>
        </w:rPr>
        <w:t>jsou dány vzorcem:</w:t>
      </w:r>
    </w:p>
    <w:p w14:paraId="0E73916F" w14:textId="77777777" w:rsidR="00146875" w:rsidRPr="00EE1FFB" w:rsidRDefault="00146875" w:rsidP="001B0BAF">
      <w:pPr>
        <w:pStyle w:val="Normaltext"/>
        <w:ind w:left="0"/>
        <w:rPr>
          <w:rFonts w:ascii="Arial CE" w:hAnsi="Arial CE" w:cs="Arial"/>
          <w:sz w:val="20"/>
        </w:rPr>
      </w:pPr>
    </w:p>
    <w:p w14:paraId="029F1A1B" w14:textId="47532568" w:rsidR="00146875" w:rsidRPr="00EE1FFB" w:rsidRDefault="00146875" w:rsidP="001B0BAF">
      <w:pPr>
        <w:pStyle w:val="Normaltext"/>
        <w:ind w:left="0"/>
        <w:rPr>
          <w:rFonts w:ascii="Arial CE" w:hAnsi="Arial CE" w:cs="Arial"/>
          <w:b/>
          <w:sz w:val="20"/>
        </w:rPr>
      </w:pPr>
      <w:r w:rsidRPr="00EE1FFB">
        <w:rPr>
          <w:rFonts w:ascii="Arial CE" w:hAnsi="Arial CE" w:cs="Arial"/>
          <w:b/>
          <w:sz w:val="20"/>
        </w:rPr>
        <w:t>NH</w:t>
      </w:r>
      <w:r w:rsidRPr="00EE1FFB">
        <w:rPr>
          <w:rFonts w:ascii="Arial CE" w:hAnsi="Arial CE" w:cs="Arial"/>
          <w:b/>
          <w:sz w:val="20"/>
          <w:vertAlign w:val="subscript"/>
        </w:rPr>
        <w:t>P</w:t>
      </w:r>
      <w:r w:rsidRPr="00EE1FFB">
        <w:rPr>
          <w:rFonts w:ascii="Arial CE" w:hAnsi="Arial CE" w:cs="Arial"/>
          <w:b/>
          <w:sz w:val="20"/>
        </w:rPr>
        <w:t xml:space="preserve"> = NH</w:t>
      </w:r>
      <w:r w:rsidR="00AE351B" w:rsidRPr="00EE1FFB">
        <w:rPr>
          <w:rFonts w:ascii="Arial CE" w:hAnsi="Arial CE" w:cs="Arial"/>
          <w:b/>
          <w:sz w:val="20"/>
          <w:vertAlign w:val="subscript"/>
        </w:rPr>
        <w:t>PP</w:t>
      </w:r>
      <w:r w:rsidRPr="00EE1FFB">
        <w:rPr>
          <w:rFonts w:ascii="Arial CE" w:hAnsi="Arial CE" w:cs="Arial"/>
          <w:b/>
          <w:sz w:val="20"/>
        </w:rPr>
        <w:t xml:space="preserve"> + NH</w:t>
      </w:r>
      <w:r w:rsidRPr="00EE1FFB">
        <w:rPr>
          <w:rFonts w:ascii="Arial CE" w:hAnsi="Arial CE" w:cs="Arial"/>
          <w:b/>
          <w:sz w:val="20"/>
          <w:vertAlign w:val="subscript"/>
        </w:rPr>
        <w:t>v</w:t>
      </w:r>
    </w:p>
    <w:p w14:paraId="2CB93BED" w14:textId="2BD69690" w:rsidR="00146875" w:rsidRPr="00EE1FFB" w:rsidRDefault="00146875" w:rsidP="001B0BAF">
      <w:pPr>
        <w:pStyle w:val="Normaltext"/>
        <w:ind w:left="0" w:firstLine="426"/>
        <w:rPr>
          <w:rFonts w:ascii="Arial CE" w:hAnsi="Arial CE" w:cs="Arial"/>
          <w:b/>
          <w:sz w:val="20"/>
        </w:rPr>
      </w:pPr>
      <w:r w:rsidRPr="00EE1FFB">
        <w:rPr>
          <w:rFonts w:ascii="Arial CE" w:hAnsi="Arial CE" w:cs="Arial"/>
          <w:b/>
          <w:sz w:val="20"/>
        </w:rPr>
        <w:t xml:space="preserve"> = NH</w:t>
      </w:r>
      <w:r w:rsidR="00AE351B" w:rsidRPr="00EE1FFB">
        <w:rPr>
          <w:rFonts w:ascii="Arial CE" w:hAnsi="Arial CE" w:cs="Arial"/>
          <w:b/>
          <w:sz w:val="20"/>
          <w:vertAlign w:val="subscript"/>
        </w:rPr>
        <w:t>PP</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NH</w:t>
      </w:r>
      <w:r w:rsidRPr="00EE1FFB">
        <w:rPr>
          <w:rFonts w:ascii="Arial CE" w:hAnsi="Arial CE" w:cs="Arial"/>
          <w:b/>
          <w:sz w:val="20"/>
          <w:vertAlign w:val="subscript"/>
        </w:rPr>
        <w:t>b</w:t>
      </w:r>
    </w:p>
    <w:p w14:paraId="593CBCD4" w14:textId="5308DE06" w:rsidR="00146875" w:rsidRPr="00EE1FFB" w:rsidRDefault="00146875" w:rsidP="001B0BAF">
      <w:pPr>
        <w:pStyle w:val="Normaltext"/>
        <w:ind w:left="0" w:firstLine="426"/>
        <w:rPr>
          <w:rFonts w:ascii="Arial CE" w:hAnsi="Arial CE" w:cs="Arial"/>
          <w:b/>
          <w:sz w:val="20"/>
        </w:rPr>
      </w:pPr>
      <w:r w:rsidRPr="00EE1FFB">
        <w:rPr>
          <w:rFonts w:ascii="Arial CE" w:hAnsi="Arial CE" w:cs="Arial"/>
          <w:b/>
          <w:sz w:val="20"/>
        </w:rPr>
        <w:t xml:space="preserve"> = NH</w:t>
      </w:r>
      <w:r w:rsidR="00AE351B" w:rsidRPr="00EE1FFB">
        <w:rPr>
          <w:rFonts w:ascii="Arial CE" w:hAnsi="Arial CE" w:cs="Arial"/>
          <w:b/>
          <w:sz w:val="20"/>
          <w:vertAlign w:val="subscript"/>
        </w:rPr>
        <w:t>PP</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w:t>
      </w:r>
      <w:r w:rsidRPr="00EE1FFB">
        <w:rPr>
          <w:rFonts w:ascii="Arial CE" w:hAnsi="Arial CE" w:cs="Arial"/>
          <w:b/>
          <w:sz w:val="20"/>
        </w:rPr>
        <w:sym w:font="Symbol" w:char="F0E5"/>
      </w:r>
      <w:r w:rsidRPr="00EE1FFB">
        <w:rPr>
          <w:rFonts w:ascii="Arial CE" w:hAnsi="Arial CE" w:cs="Arial"/>
          <w:b/>
          <w:sz w:val="20"/>
        </w:rPr>
        <w:t xml:space="preserve"> NH</w:t>
      </w:r>
      <w:r w:rsidRPr="00EE1FFB">
        <w:rPr>
          <w:rFonts w:ascii="Arial CE" w:hAnsi="Arial CE" w:cs="Arial"/>
          <w:b/>
          <w:sz w:val="20"/>
          <w:vertAlign w:val="subscript"/>
        </w:rPr>
        <w:t>j</w:t>
      </w:r>
    </w:p>
    <w:p w14:paraId="0A24F7AC" w14:textId="77777777" w:rsidR="00146875" w:rsidRPr="00EE1FFB" w:rsidRDefault="00146875" w:rsidP="001B0BAF">
      <w:pPr>
        <w:pStyle w:val="Normaltext"/>
        <w:ind w:left="0"/>
        <w:rPr>
          <w:rFonts w:ascii="Arial CE" w:hAnsi="Arial CE" w:cs="Arial"/>
          <w:sz w:val="20"/>
        </w:rPr>
      </w:pPr>
    </w:p>
    <w:tbl>
      <w:tblPr>
        <w:tblW w:w="0" w:type="auto"/>
        <w:tblInd w:w="1526" w:type="dxa"/>
        <w:tblLayout w:type="fixed"/>
        <w:tblLook w:val="0000" w:firstRow="0" w:lastRow="0" w:firstColumn="0" w:lastColumn="0" w:noHBand="0" w:noVBand="0"/>
      </w:tblPr>
      <w:tblGrid>
        <w:gridCol w:w="709"/>
        <w:gridCol w:w="850"/>
        <w:gridCol w:w="5812"/>
      </w:tblGrid>
      <w:tr w:rsidR="00146875" w:rsidRPr="00EE1FFB" w14:paraId="01460498" w14:textId="77777777" w:rsidTr="00BD28CA">
        <w:tc>
          <w:tcPr>
            <w:tcW w:w="709" w:type="dxa"/>
          </w:tcPr>
          <w:p w14:paraId="473E2F1E"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kde:</w:t>
            </w:r>
          </w:p>
        </w:tc>
        <w:tc>
          <w:tcPr>
            <w:tcW w:w="850" w:type="dxa"/>
          </w:tcPr>
          <w:p w14:paraId="37A25D21"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NH</w:t>
            </w:r>
            <w:r w:rsidRPr="00EE1FFB">
              <w:rPr>
                <w:rFonts w:ascii="Arial CE" w:hAnsi="Arial CE" w:cs="Arial"/>
                <w:sz w:val="20"/>
                <w:vertAlign w:val="subscript"/>
              </w:rPr>
              <w:t>P</w:t>
            </w:r>
          </w:p>
        </w:tc>
        <w:tc>
          <w:tcPr>
            <w:tcW w:w="5812" w:type="dxa"/>
          </w:tcPr>
          <w:p w14:paraId="6ADB7C8C" w14:textId="7EAE4EFC" w:rsidR="00146875" w:rsidRPr="00EE1FFB" w:rsidRDefault="00146875" w:rsidP="001B0BAF">
            <w:pPr>
              <w:pStyle w:val="Tabulkatext"/>
              <w:ind w:right="-340"/>
              <w:jc w:val="both"/>
              <w:rPr>
                <w:rFonts w:ascii="Arial CE" w:hAnsi="Arial CE" w:cs="Arial"/>
                <w:sz w:val="20"/>
              </w:rPr>
            </w:pPr>
            <w:r w:rsidRPr="00EE1FFB">
              <w:rPr>
                <w:rFonts w:ascii="Arial CE" w:hAnsi="Arial CE" w:cs="Arial"/>
                <w:sz w:val="20"/>
              </w:rPr>
              <w:t xml:space="preserve">= normohodiny potřebné pro realizaci </w:t>
            </w:r>
            <w:r w:rsidR="00317636" w:rsidRPr="00EE1FFB">
              <w:rPr>
                <w:rFonts w:ascii="Arial CE" w:hAnsi="Arial CE" w:cs="Arial"/>
                <w:sz w:val="20"/>
              </w:rPr>
              <w:t>MT</w:t>
            </w:r>
            <w:r w:rsidRPr="00EE1FFB">
              <w:rPr>
                <w:rFonts w:ascii="Arial CE" w:hAnsi="Arial CE" w:cs="Arial"/>
                <w:sz w:val="20"/>
              </w:rPr>
              <w:t xml:space="preserve"> včetně zvýšení NH</w:t>
            </w:r>
          </w:p>
        </w:tc>
      </w:tr>
      <w:tr w:rsidR="00146875" w:rsidRPr="00EE1FFB" w14:paraId="6EEF0C12" w14:textId="77777777" w:rsidTr="00BD28CA">
        <w:tc>
          <w:tcPr>
            <w:tcW w:w="709" w:type="dxa"/>
          </w:tcPr>
          <w:p w14:paraId="762AE6E6" w14:textId="77777777" w:rsidR="00146875" w:rsidRPr="00EE1FFB" w:rsidRDefault="00146875" w:rsidP="001B0BAF">
            <w:pPr>
              <w:pStyle w:val="Tabulkatext"/>
              <w:jc w:val="both"/>
              <w:rPr>
                <w:rFonts w:ascii="Arial CE" w:hAnsi="Arial CE" w:cs="Arial"/>
                <w:sz w:val="20"/>
              </w:rPr>
            </w:pPr>
          </w:p>
        </w:tc>
        <w:tc>
          <w:tcPr>
            <w:tcW w:w="850" w:type="dxa"/>
          </w:tcPr>
          <w:p w14:paraId="66E901C9"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NH</w:t>
            </w:r>
            <w:r w:rsidRPr="00EE1FFB">
              <w:rPr>
                <w:rFonts w:ascii="Arial CE" w:hAnsi="Arial CE" w:cs="Arial"/>
                <w:sz w:val="20"/>
                <w:vertAlign w:val="subscript"/>
              </w:rPr>
              <w:t>v</w:t>
            </w:r>
          </w:p>
        </w:tc>
        <w:tc>
          <w:tcPr>
            <w:tcW w:w="5812" w:type="dxa"/>
          </w:tcPr>
          <w:p w14:paraId="13F6678B" w14:textId="67F79095" w:rsidR="00146875" w:rsidRPr="00EE1FFB" w:rsidRDefault="00146875" w:rsidP="001B0BAF">
            <w:pPr>
              <w:pStyle w:val="Tabulkatext"/>
              <w:jc w:val="both"/>
              <w:rPr>
                <w:rFonts w:ascii="Arial CE" w:hAnsi="Arial CE" w:cs="Arial"/>
                <w:sz w:val="20"/>
              </w:rPr>
            </w:pPr>
            <w:r w:rsidRPr="00EE1FFB">
              <w:rPr>
                <w:rFonts w:ascii="Arial CE" w:hAnsi="Arial CE" w:cs="Arial"/>
                <w:sz w:val="20"/>
              </w:rPr>
              <w:t>= normohodiny celkem za body/úseky z</w:t>
            </w:r>
            <w:r w:rsidR="00833162" w:rsidRPr="00EE1FFB">
              <w:rPr>
                <w:rFonts w:ascii="Arial CE" w:hAnsi="Arial CE" w:cs="Arial"/>
                <w:sz w:val="20"/>
              </w:rPr>
              <w:t> </w:t>
            </w:r>
            <w:r w:rsidR="00317636" w:rsidRPr="00EE1FFB">
              <w:rPr>
                <w:rFonts w:ascii="Arial CE" w:hAnsi="Arial CE" w:cs="Arial"/>
                <w:sz w:val="20"/>
              </w:rPr>
              <w:t>MT</w:t>
            </w:r>
          </w:p>
        </w:tc>
      </w:tr>
      <w:tr w:rsidR="00146875" w:rsidRPr="00EE1FFB" w14:paraId="238B197D" w14:textId="77777777" w:rsidTr="00BD28CA">
        <w:tc>
          <w:tcPr>
            <w:tcW w:w="709" w:type="dxa"/>
          </w:tcPr>
          <w:p w14:paraId="63AF00CE" w14:textId="77777777" w:rsidR="00146875" w:rsidRPr="00EE1FFB" w:rsidRDefault="00146875" w:rsidP="001B0BAF">
            <w:pPr>
              <w:pStyle w:val="Tabulkatext"/>
              <w:jc w:val="both"/>
              <w:rPr>
                <w:rFonts w:ascii="Arial CE" w:hAnsi="Arial CE" w:cs="Arial"/>
                <w:sz w:val="20"/>
              </w:rPr>
            </w:pPr>
          </w:p>
        </w:tc>
        <w:tc>
          <w:tcPr>
            <w:tcW w:w="850" w:type="dxa"/>
          </w:tcPr>
          <w:p w14:paraId="4BBEB8D3" w14:textId="59D8BA71" w:rsidR="00146875" w:rsidRPr="00EE1FFB" w:rsidRDefault="00146875" w:rsidP="001B0BAF">
            <w:pPr>
              <w:pStyle w:val="Tabulkatext"/>
              <w:jc w:val="both"/>
              <w:rPr>
                <w:rFonts w:ascii="Arial CE" w:hAnsi="Arial CE" w:cs="Arial"/>
                <w:sz w:val="20"/>
              </w:rPr>
            </w:pPr>
            <w:r w:rsidRPr="00EE1FFB">
              <w:rPr>
                <w:rFonts w:ascii="Arial CE" w:hAnsi="Arial CE" w:cs="Arial"/>
                <w:sz w:val="20"/>
              </w:rPr>
              <w:t>NH</w:t>
            </w:r>
            <w:r w:rsidR="00AE351B" w:rsidRPr="00EE1FFB">
              <w:rPr>
                <w:rFonts w:ascii="Arial CE" w:hAnsi="Arial CE" w:cs="Arial"/>
                <w:sz w:val="20"/>
                <w:vertAlign w:val="subscript"/>
              </w:rPr>
              <w:t>PP</w:t>
            </w:r>
          </w:p>
        </w:tc>
        <w:tc>
          <w:tcPr>
            <w:tcW w:w="5812" w:type="dxa"/>
          </w:tcPr>
          <w:p w14:paraId="6EC55642" w14:textId="0B8D28C3" w:rsidR="00146875" w:rsidRPr="00EE1FFB" w:rsidRDefault="00146875" w:rsidP="001B0BAF">
            <w:pPr>
              <w:pStyle w:val="Tabulkatext"/>
              <w:jc w:val="both"/>
              <w:rPr>
                <w:rFonts w:ascii="Arial CE" w:hAnsi="Arial CE" w:cs="Arial"/>
                <w:sz w:val="20"/>
              </w:rPr>
            </w:pPr>
            <w:r w:rsidRPr="00EE1FFB">
              <w:rPr>
                <w:rFonts w:ascii="Arial CE" w:hAnsi="Arial CE" w:cs="Arial"/>
                <w:sz w:val="20"/>
              </w:rPr>
              <w:t>= zvýšení normohodin dané přirážkou k</w:t>
            </w:r>
            <w:r w:rsidR="00833162" w:rsidRPr="00EE1FFB">
              <w:rPr>
                <w:rFonts w:ascii="Arial CE" w:hAnsi="Arial CE" w:cs="Arial"/>
                <w:sz w:val="20"/>
              </w:rPr>
              <w:t> </w:t>
            </w:r>
            <w:r w:rsidRPr="00EE1FFB">
              <w:rPr>
                <w:rFonts w:ascii="Arial CE" w:hAnsi="Arial CE" w:cs="Arial"/>
                <w:sz w:val="20"/>
              </w:rPr>
              <w:t>práci</w:t>
            </w:r>
          </w:p>
        </w:tc>
      </w:tr>
      <w:tr w:rsidR="00146875" w:rsidRPr="00EE1FFB" w14:paraId="4ED671A7" w14:textId="77777777" w:rsidTr="00BD28CA">
        <w:tc>
          <w:tcPr>
            <w:tcW w:w="709" w:type="dxa"/>
          </w:tcPr>
          <w:p w14:paraId="2A5D9F76" w14:textId="77777777" w:rsidR="00146875" w:rsidRPr="00EE1FFB" w:rsidRDefault="00146875" w:rsidP="001B0BAF">
            <w:pPr>
              <w:pStyle w:val="Tabulkatext"/>
              <w:jc w:val="both"/>
              <w:rPr>
                <w:rFonts w:ascii="Arial CE" w:hAnsi="Arial CE" w:cs="Arial"/>
                <w:sz w:val="20"/>
              </w:rPr>
            </w:pPr>
          </w:p>
        </w:tc>
        <w:tc>
          <w:tcPr>
            <w:tcW w:w="850" w:type="dxa"/>
          </w:tcPr>
          <w:p w14:paraId="64BB3D8B" w14:textId="77777777" w:rsidR="00146875" w:rsidRPr="00EE1FFB" w:rsidRDefault="00146875" w:rsidP="001B0BAF">
            <w:pPr>
              <w:pStyle w:val="Tabulkatext"/>
              <w:jc w:val="both"/>
              <w:rPr>
                <w:rFonts w:ascii="Arial CE" w:hAnsi="Arial CE" w:cs="Arial"/>
                <w:sz w:val="20"/>
                <w:vertAlign w:val="subscript"/>
              </w:rPr>
            </w:pPr>
            <w:r w:rsidRPr="00EE1FFB">
              <w:rPr>
                <w:rFonts w:ascii="Arial CE" w:hAnsi="Arial CE" w:cs="Arial"/>
                <w:sz w:val="20"/>
              </w:rPr>
              <w:t>NH</w:t>
            </w:r>
            <w:r w:rsidRPr="00EE1FFB">
              <w:rPr>
                <w:rFonts w:ascii="Arial CE" w:hAnsi="Arial CE" w:cs="Arial"/>
                <w:sz w:val="20"/>
                <w:vertAlign w:val="subscript"/>
              </w:rPr>
              <w:t>b</w:t>
            </w:r>
          </w:p>
        </w:tc>
        <w:tc>
          <w:tcPr>
            <w:tcW w:w="5812" w:type="dxa"/>
          </w:tcPr>
          <w:p w14:paraId="7E34E8DD"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normohodiny celkem za bod/úsek</w:t>
            </w:r>
          </w:p>
        </w:tc>
      </w:tr>
      <w:tr w:rsidR="00146875" w:rsidRPr="00EE1FFB" w14:paraId="62579FBA" w14:textId="77777777" w:rsidTr="00BD28CA">
        <w:tc>
          <w:tcPr>
            <w:tcW w:w="709" w:type="dxa"/>
          </w:tcPr>
          <w:p w14:paraId="13D2E7D1" w14:textId="77777777" w:rsidR="00146875" w:rsidRPr="00EE1FFB" w:rsidRDefault="00146875" w:rsidP="001B0BAF">
            <w:pPr>
              <w:pStyle w:val="Tabulkatext"/>
              <w:jc w:val="both"/>
              <w:rPr>
                <w:rFonts w:ascii="Arial CE" w:hAnsi="Arial CE" w:cs="Arial"/>
                <w:sz w:val="20"/>
              </w:rPr>
            </w:pPr>
          </w:p>
        </w:tc>
        <w:tc>
          <w:tcPr>
            <w:tcW w:w="850" w:type="dxa"/>
          </w:tcPr>
          <w:p w14:paraId="1D13EFBB"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NH</w:t>
            </w:r>
            <w:r w:rsidRPr="00EE1FFB">
              <w:rPr>
                <w:rFonts w:ascii="Arial CE" w:hAnsi="Arial CE" w:cs="Arial"/>
                <w:sz w:val="20"/>
                <w:vertAlign w:val="subscript"/>
              </w:rPr>
              <w:t>j</w:t>
            </w:r>
          </w:p>
        </w:tc>
        <w:tc>
          <w:tcPr>
            <w:tcW w:w="5812" w:type="dxa"/>
          </w:tcPr>
          <w:p w14:paraId="20E09242" w14:textId="139DDC3D" w:rsidR="00146875" w:rsidRPr="00EE1FFB" w:rsidRDefault="00146875" w:rsidP="001B0BAF">
            <w:pPr>
              <w:pStyle w:val="Tabulkatext"/>
              <w:jc w:val="both"/>
              <w:rPr>
                <w:rFonts w:ascii="Arial CE" w:hAnsi="Arial CE" w:cs="Arial"/>
                <w:sz w:val="20"/>
              </w:rPr>
            </w:pPr>
            <w:r w:rsidRPr="00EE1FFB">
              <w:rPr>
                <w:rFonts w:ascii="Arial CE" w:hAnsi="Arial CE" w:cs="Arial"/>
                <w:sz w:val="20"/>
              </w:rPr>
              <w:t>= normohodiny potřebné pro realizaci jednotlivého výkonu</w:t>
            </w:r>
          </w:p>
        </w:tc>
      </w:tr>
    </w:tbl>
    <w:p w14:paraId="57F35F1E" w14:textId="77777777" w:rsidR="002358B0" w:rsidRPr="00EE1FFB" w:rsidRDefault="002358B0" w:rsidP="001B0BAF">
      <w:pPr>
        <w:jc w:val="both"/>
        <w:rPr>
          <w:rFonts w:ascii="Arial CE" w:hAnsi="Arial CE"/>
          <w:i/>
          <w:iCs/>
          <w:szCs w:val="22"/>
        </w:rPr>
      </w:pPr>
      <w:bookmarkStart w:id="92" w:name="_Toc66694405"/>
      <w:bookmarkStart w:id="93" w:name="_Toc476308022"/>
      <w:bookmarkStart w:id="94" w:name="_Toc476518026"/>
      <w:bookmarkStart w:id="95" w:name="_Toc476518080"/>
      <w:bookmarkStart w:id="96" w:name="_Toc476518145"/>
      <w:bookmarkStart w:id="97" w:name="_Toc476518403"/>
      <w:bookmarkStart w:id="98" w:name="_Toc4597112"/>
      <w:bookmarkStart w:id="99" w:name="_Toc484928263"/>
      <w:bookmarkStart w:id="100" w:name="_Toc19605116"/>
      <w:r w:rsidRPr="00EE1FFB">
        <w:rPr>
          <w:rFonts w:ascii="Arial CE" w:hAnsi="Arial CE"/>
          <w:i/>
          <w:iCs/>
          <w:szCs w:val="22"/>
        </w:rPr>
        <w:br w:type="page"/>
      </w:r>
    </w:p>
    <w:p w14:paraId="4F6BC0F3" w14:textId="1477CE53" w:rsidR="002358B0" w:rsidRPr="00EE1FFB" w:rsidRDefault="002358B0" w:rsidP="001B0BAF">
      <w:pPr>
        <w:pStyle w:val="Textodstavec"/>
        <w:spacing w:before="120" w:after="60"/>
        <w:rPr>
          <w:rFonts w:ascii="Arial CE" w:hAnsi="Arial CE"/>
          <w:i/>
          <w:iCs/>
          <w:szCs w:val="22"/>
        </w:rPr>
      </w:pPr>
      <w:r w:rsidRPr="00EE1FFB">
        <w:rPr>
          <w:rFonts w:ascii="Arial CE" w:hAnsi="Arial CE"/>
          <w:i/>
          <w:iCs/>
          <w:szCs w:val="22"/>
        </w:rPr>
        <w:t xml:space="preserve">Obr. </w:t>
      </w:r>
      <w:r w:rsidR="00EA61B1" w:rsidRPr="00EE1FFB">
        <w:rPr>
          <w:rFonts w:ascii="Arial CE" w:hAnsi="Arial CE"/>
          <w:i/>
          <w:iCs/>
          <w:szCs w:val="22"/>
        </w:rPr>
        <w:t>eC</w:t>
      </w:r>
      <w:r w:rsidR="00DF4885" w:rsidRPr="00EE1FFB">
        <w:rPr>
          <w:rFonts w:ascii="Arial CE" w:hAnsi="Arial CE"/>
          <w:i/>
          <w:iCs/>
          <w:szCs w:val="22"/>
        </w:rPr>
        <w:t xml:space="preserve"> Přirážky k práci</w:t>
      </w:r>
      <w:r w:rsidR="00B675F8" w:rsidRPr="00EE1FFB">
        <w:rPr>
          <w:rFonts w:ascii="Arial CE" w:hAnsi="Arial CE"/>
          <w:i/>
          <w:iCs/>
          <w:szCs w:val="22"/>
        </w:rPr>
        <w:t>.</w:t>
      </w:r>
    </w:p>
    <w:p w14:paraId="1F0C3428" w14:textId="4AC04DE4" w:rsidR="002358B0" w:rsidRPr="00EE1FFB" w:rsidRDefault="00FC1271" w:rsidP="001B0BAF">
      <w:pPr>
        <w:pStyle w:val="Textodstavec"/>
        <w:rPr>
          <w:rFonts w:ascii="Arial CE" w:hAnsi="Arial CE"/>
        </w:rPr>
      </w:pPr>
      <w:r>
        <w:rPr>
          <w:noProof/>
        </w:rPr>
        <w:drawing>
          <wp:inline distT="0" distB="0" distL="0" distR="0" wp14:anchorId="3014DEFD" wp14:editId="7F647590">
            <wp:extent cx="6457950" cy="3315128"/>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73228" cy="3322971"/>
                    </a:xfrm>
                    <a:prstGeom prst="rect">
                      <a:avLst/>
                    </a:prstGeom>
                    <a:noFill/>
                    <a:ln>
                      <a:noFill/>
                    </a:ln>
                  </pic:spPr>
                </pic:pic>
              </a:graphicData>
            </a:graphic>
          </wp:inline>
        </w:drawing>
      </w:r>
    </w:p>
    <w:p w14:paraId="569793C9" w14:textId="1E126CE9" w:rsidR="00146875" w:rsidRPr="00EE1FFB" w:rsidRDefault="00146875" w:rsidP="001B0BAF">
      <w:pPr>
        <w:pStyle w:val="Nadpis3"/>
        <w:jc w:val="both"/>
        <w:rPr>
          <w:noProof w:val="0"/>
        </w:rPr>
      </w:pPr>
      <w:bookmarkStart w:id="101" w:name="_Toc67050223"/>
      <w:r w:rsidRPr="00EE1FFB">
        <w:rPr>
          <w:noProof w:val="0"/>
        </w:rPr>
        <w:t>Cena výkonů stavebně montážních mechanizmů</w:t>
      </w:r>
      <w:bookmarkEnd w:id="92"/>
      <w:bookmarkEnd w:id="93"/>
      <w:bookmarkEnd w:id="94"/>
      <w:bookmarkEnd w:id="95"/>
      <w:bookmarkEnd w:id="96"/>
      <w:bookmarkEnd w:id="97"/>
      <w:bookmarkEnd w:id="98"/>
      <w:bookmarkEnd w:id="99"/>
      <w:bookmarkEnd w:id="100"/>
      <w:bookmarkEnd w:id="101"/>
    </w:p>
    <w:p w14:paraId="100D7178" w14:textId="4BF7461C" w:rsidR="00146875" w:rsidRPr="00EE1FFB" w:rsidRDefault="00146875" w:rsidP="00402E79">
      <w:pPr>
        <w:pStyle w:val="Normaltext"/>
        <w:ind w:left="0"/>
        <w:rPr>
          <w:rFonts w:ascii="Arial CE" w:hAnsi="Arial CE" w:cs="Arial"/>
          <w:sz w:val="20"/>
        </w:rPr>
      </w:pPr>
      <w:r w:rsidRPr="00EE1FFB">
        <w:rPr>
          <w:rFonts w:ascii="Arial CE" w:hAnsi="Arial CE" w:cs="Arial"/>
          <w:sz w:val="20"/>
        </w:rPr>
        <w:t>Cena za práci velkých stavebně montážních mechanizmů potřebná pro realizaci jednotlivého výkonu S</w:t>
      </w:r>
      <w:r w:rsidRPr="00EE1FFB">
        <w:rPr>
          <w:rFonts w:ascii="Arial CE" w:hAnsi="Arial CE" w:cs="Arial"/>
          <w:sz w:val="20"/>
          <w:vertAlign w:val="subscript"/>
        </w:rPr>
        <w:t>j</w:t>
      </w:r>
      <w:r w:rsidRPr="00EE1FFB">
        <w:rPr>
          <w:rFonts w:ascii="Arial CE" w:hAnsi="Arial CE" w:cs="Arial"/>
          <w:sz w:val="20"/>
        </w:rPr>
        <w:t xml:space="preserve"> se vypočte z optimalizovaných hodnot mechanizmů, které vycházejí z technologických postupů a jsou obsaženy v NZ.</w:t>
      </w:r>
      <w:r w:rsidR="00B76EE7">
        <w:rPr>
          <w:rFonts w:ascii="Arial CE" w:hAnsi="Arial CE" w:cs="Arial"/>
          <w:sz w:val="20"/>
        </w:rPr>
        <w:t xml:space="preserve"> Cena </w:t>
      </w:r>
      <w:r w:rsidR="00533B0B">
        <w:rPr>
          <w:rFonts w:ascii="Arial CE" w:hAnsi="Arial CE" w:cs="Arial"/>
          <w:sz w:val="20"/>
        </w:rPr>
        <w:t>výkonů</w:t>
      </w:r>
      <w:r w:rsidR="00B76EE7">
        <w:rPr>
          <w:rFonts w:ascii="Arial CE" w:hAnsi="Arial CE" w:cs="Arial"/>
          <w:sz w:val="20"/>
        </w:rPr>
        <w:t xml:space="preserve"> </w:t>
      </w:r>
      <w:r w:rsidR="009141AA" w:rsidRPr="009141AA">
        <w:rPr>
          <w:rFonts w:ascii="Arial CE" w:hAnsi="Arial CE" w:cs="Arial"/>
          <w:sz w:val="20"/>
        </w:rPr>
        <w:t>stavebně montážních mechanizmů</w:t>
      </w:r>
      <w:r w:rsidR="00B76EE7">
        <w:rPr>
          <w:rFonts w:ascii="Arial CE" w:hAnsi="Arial CE" w:cs="Arial"/>
          <w:sz w:val="20"/>
        </w:rPr>
        <w:t xml:space="preserve"> je vč. obsluhy.</w:t>
      </w:r>
    </w:p>
    <w:p w14:paraId="6EC6CE33" w14:textId="20D6C7CD" w:rsidR="00146875" w:rsidRDefault="002B0019" w:rsidP="00402E79">
      <w:pPr>
        <w:pStyle w:val="Normaltext"/>
        <w:ind w:left="0"/>
        <w:rPr>
          <w:rFonts w:ascii="Arial CE" w:hAnsi="Arial CE" w:cs="Arial"/>
          <w:sz w:val="20"/>
        </w:rPr>
      </w:pPr>
      <w:r>
        <w:rPr>
          <w:rFonts w:ascii="Arial CE" w:hAnsi="Arial CE" w:cs="Arial"/>
          <w:sz w:val="20"/>
        </w:rPr>
        <w:t>Provoz stavebních strojů je vyčíslen množstvím času užití stroje a výši sazby strojhodiny čerpané z ceníku sazeb strojhodin uvedené v euroCALC. Výše strojhodiny je tvořena výpočtem, zohledňujícím pořizovací cenu stroje, jeho životnost, náklady na provoz stroje, náklady na čištění opravu a údržbu.</w:t>
      </w:r>
    </w:p>
    <w:p w14:paraId="6ABBBA9E" w14:textId="77777777" w:rsidR="002B0019" w:rsidRPr="00EE1FFB" w:rsidRDefault="002B0019" w:rsidP="00402E79">
      <w:pPr>
        <w:pStyle w:val="Normaltext"/>
        <w:ind w:left="0"/>
        <w:rPr>
          <w:rFonts w:ascii="Arial CE" w:hAnsi="Arial CE" w:cs="Arial"/>
          <w:sz w:val="20"/>
        </w:rPr>
      </w:pPr>
    </w:p>
    <w:p w14:paraId="5BE170EA" w14:textId="7BF0370B"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Cena za práci stavebně montážních mechanizmů celkem za body/úseky z </w:t>
      </w:r>
      <w:r w:rsidR="000065D2" w:rsidRPr="00EE1FFB">
        <w:rPr>
          <w:rFonts w:ascii="Arial CE" w:hAnsi="Arial CE" w:cs="Arial"/>
          <w:sz w:val="20"/>
        </w:rPr>
        <w:t>MT</w:t>
      </w:r>
      <w:r w:rsidRPr="00EE1FFB">
        <w:rPr>
          <w:rFonts w:ascii="Arial CE" w:hAnsi="Arial CE" w:cs="Arial"/>
          <w:sz w:val="20"/>
        </w:rPr>
        <w:t xml:space="preserve"> se vypočte podle vzorce:</w:t>
      </w:r>
    </w:p>
    <w:p w14:paraId="3BF6C906" w14:textId="77777777" w:rsidR="00146875" w:rsidRPr="00EE1FFB" w:rsidRDefault="00146875" w:rsidP="001B0BAF">
      <w:pPr>
        <w:pStyle w:val="Normaltext"/>
        <w:ind w:left="0"/>
        <w:rPr>
          <w:rFonts w:ascii="Arial CE" w:hAnsi="Arial CE" w:cs="Arial"/>
          <w:b/>
          <w:sz w:val="20"/>
          <w:vertAlign w:val="subscript"/>
        </w:rPr>
      </w:pPr>
      <w:r w:rsidRPr="00EE1FFB">
        <w:rPr>
          <w:rFonts w:ascii="Arial CE" w:hAnsi="Arial CE" w:cs="Arial"/>
          <w:b/>
          <w:sz w:val="20"/>
        </w:rPr>
        <w:t>S</w:t>
      </w:r>
      <w:r w:rsidRPr="00EE1FFB">
        <w:rPr>
          <w:rFonts w:ascii="Arial CE" w:hAnsi="Arial CE" w:cs="Arial"/>
          <w:b/>
          <w:sz w:val="20"/>
          <w:vertAlign w:val="subscript"/>
        </w:rPr>
        <w:t>v</w:t>
      </w:r>
      <w:r w:rsidRPr="00EE1FFB">
        <w:rPr>
          <w:rFonts w:ascii="Arial CE" w:hAnsi="Arial CE" w:cs="Arial"/>
          <w:b/>
          <w:sz w:val="20"/>
        </w:rPr>
        <w:t xml:space="preserve"> = </w:t>
      </w:r>
      <w:r w:rsidRPr="00EE1FFB">
        <w:rPr>
          <w:rFonts w:ascii="Arial CE" w:hAnsi="Arial CE" w:cs="Arial"/>
          <w:b/>
          <w:sz w:val="20"/>
        </w:rPr>
        <w:sym w:font="Symbol" w:char="F0E5"/>
      </w:r>
      <w:r w:rsidRPr="00EE1FFB">
        <w:rPr>
          <w:rFonts w:ascii="Arial CE" w:hAnsi="Arial CE" w:cs="Arial"/>
          <w:b/>
          <w:sz w:val="20"/>
        </w:rPr>
        <w:t xml:space="preserve"> S</w:t>
      </w:r>
      <w:r w:rsidRPr="00EE1FFB">
        <w:rPr>
          <w:rFonts w:ascii="Arial CE" w:hAnsi="Arial CE" w:cs="Arial"/>
          <w:b/>
          <w:sz w:val="20"/>
          <w:vertAlign w:val="subscript"/>
        </w:rPr>
        <w:t>b</w:t>
      </w:r>
      <w:r w:rsidRPr="00EE1FFB">
        <w:rPr>
          <w:rFonts w:ascii="Arial CE" w:hAnsi="Arial CE" w:cs="Arial"/>
          <w:b/>
          <w:sz w:val="20"/>
        </w:rPr>
        <w:t xml:space="preserve"> </w:t>
      </w:r>
      <w:r w:rsidRPr="00EE1FFB">
        <w:rPr>
          <w:rFonts w:ascii="Arial CE" w:hAnsi="Arial CE" w:cs="Arial"/>
          <w:sz w:val="20"/>
        </w:rPr>
        <w:t xml:space="preserve">= </w:t>
      </w:r>
      <w:r w:rsidRPr="00EE1FFB">
        <w:rPr>
          <w:rFonts w:ascii="Arial CE" w:hAnsi="Arial CE" w:cs="Arial"/>
          <w:b/>
          <w:sz w:val="20"/>
        </w:rPr>
        <w:sym w:font="Symbol" w:char="F0E5"/>
      </w:r>
      <w:r w:rsidRPr="00EE1FFB">
        <w:rPr>
          <w:rFonts w:ascii="Arial CE" w:hAnsi="Arial CE" w:cs="Arial"/>
          <w:b/>
          <w:sz w:val="20"/>
        </w:rPr>
        <w:t xml:space="preserve"> </w:t>
      </w:r>
      <w:r w:rsidRPr="00EE1FFB">
        <w:rPr>
          <w:rFonts w:ascii="Arial CE" w:hAnsi="Arial CE" w:cs="Arial"/>
          <w:b/>
          <w:sz w:val="20"/>
        </w:rPr>
        <w:sym w:font="Symbol" w:char="F0E5"/>
      </w:r>
      <w:r w:rsidRPr="00EE1FFB">
        <w:rPr>
          <w:rFonts w:ascii="Arial CE" w:hAnsi="Arial CE" w:cs="Arial"/>
          <w:b/>
          <w:sz w:val="20"/>
        </w:rPr>
        <w:t xml:space="preserve"> S</w:t>
      </w:r>
      <w:r w:rsidRPr="00EE1FFB">
        <w:rPr>
          <w:rFonts w:ascii="Arial CE" w:hAnsi="Arial CE" w:cs="Arial"/>
          <w:b/>
          <w:sz w:val="20"/>
          <w:vertAlign w:val="subscript"/>
        </w:rPr>
        <w:t>j</w:t>
      </w:r>
    </w:p>
    <w:tbl>
      <w:tblPr>
        <w:tblW w:w="0" w:type="auto"/>
        <w:tblInd w:w="1526" w:type="dxa"/>
        <w:tblLayout w:type="fixed"/>
        <w:tblLook w:val="0000" w:firstRow="0" w:lastRow="0" w:firstColumn="0" w:lastColumn="0" w:noHBand="0" w:noVBand="0"/>
      </w:tblPr>
      <w:tblGrid>
        <w:gridCol w:w="760"/>
        <w:gridCol w:w="759"/>
        <w:gridCol w:w="5983"/>
      </w:tblGrid>
      <w:tr w:rsidR="00146875" w:rsidRPr="00EE1FFB" w14:paraId="6D0B258E" w14:textId="77777777" w:rsidTr="0013470C">
        <w:trPr>
          <w:trHeight w:val="539"/>
        </w:trPr>
        <w:tc>
          <w:tcPr>
            <w:tcW w:w="760" w:type="dxa"/>
          </w:tcPr>
          <w:p w14:paraId="346248C5"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br w:type="page"/>
              <w:t>kde:</w:t>
            </w:r>
          </w:p>
        </w:tc>
        <w:tc>
          <w:tcPr>
            <w:tcW w:w="759" w:type="dxa"/>
          </w:tcPr>
          <w:p w14:paraId="398E7F2A" w14:textId="348D145C" w:rsidR="00146875" w:rsidRPr="00EE1FFB" w:rsidRDefault="00146875" w:rsidP="001B0BAF">
            <w:pPr>
              <w:pStyle w:val="Tabulkatext"/>
              <w:jc w:val="both"/>
              <w:rPr>
                <w:rFonts w:ascii="Arial CE" w:hAnsi="Arial CE" w:cs="Arial"/>
                <w:sz w:val="20"/>
              </w:rPr>
            </w:pPr>
            <w:r w:rsidRPr="00EE1FFB">
              <w:rPr>
                <w:rFonts w:ascii="Arial CE" w:hAnsi="Arial CE" w:cs="Arial"/>
                <w:sz w:val="20"/>
              </w:rPr>
              <w:t>S</w:t>
            </w:r>
            <w:r w:rsidRPr="00EE1FFB">
              <w:rPr>
                <w:rFonts w:ascii="Arial CE" w:hAnsi="Arial CE" w:cs="Arial"/>
                <w:sz w:val="20"/>
                <w:vertAlign w:val="subscript"/>
              </w:rPr>
              <w:t>v</w:t>
            </w:r>
          </w:p>
        </w:tc>
        <w:tc>
          <w:tcPr>
            <w:tcW w:w="5983" w:type="dxa"/>
          </w:tcPr>
          <w:p w14:paraId="2AB140AE" w14:textId="1891E41E" w:rsidR="00146875" w:rsidRPr="00EE1FFB" w:rsidRDefault="00146875" w:rsidP="00C73980">
            <w:pPr>
              <w:pStyle w:val="Tabulkatext"/>
              <w:ind w:left="214" w:hanging="214"/>
              <w:jc w:val="both"/>
              <w:rPr>
                <w:rFonts w:ascii="Arial CE" w:hAnsi="Arial CE" w:cs="Arial"/>
                <w:sz w:val="20"/>
              </w:rPr>
            </w:pPr>
            <w:r w:rsidRPr="00EE1FFB">
              <w:rPr>
                <w:rFonts w:ascii="Arial CE" w:hAnsi="Arial CE" w:cs="Arial"/>
                <w:sz w:val="20"/>
              </w:rPr>
              <w:t>= cena za práci stavebně montážních mechanizmů celkem za body/úseky z</w:t>
            </w:r>
            <w:r w:rsidR="00833162" w:rsidRPr="00EE1FFB">
              <w:rPr>
                <w:rFonts w:ascii="Arial CE" w:hAnsi="Arial CE" w:cs="Arial"/>
                <w:sz w:val="20"/>
              </w:rPr>
              <w:t> </w:t>
            </w:r>
            <w:r w:rsidR="000065D2" w:rsidRPr="00EE1FFB">
              <w:rPr>
                <w:rFonts w:ascii="Arial CE" w:hAnsi="Arial CE" w:cs="Arial"/>
                <w:sz w:val="20"/>
              </w:rPr>
              <w:t>MT</w:t>
            </w:r>
          </w:p>
        </w:tc>
      </w:tr>
      <w:tr w:rsidR="00146875" w:rsidRPr="00EE1FFB" w14:paraId="4B6D0458" w14:textId="77777777" w:rsidTr="0013470C">
        <w:trPr>
          <w:trHeight w:val="338"/>
        </w:trPr>
        <w:tc>
          <w:tcPr>
            <w:tcW w:w="760" w:type="dxa"/>
          </w:tcPr>
          <w:p w14:paraId="5FACAA53" w14:textId="77777777" w:rsidR="00146875" w:rsidRPr="00EE1FFB" w:rsidRDefault="00146875" w:rsidP="001B0BAF">
            <w:pPr>
              <w:pStyle w:val="Tabulkatext"/>
              <w:jc w:val="both"/>
              <w:rPr>
                <w:rFonts w:ascii="Arial CE" w:hAnsi="Arial CE" w:cs="Arial"/>
                <w:sz w:val="20"/>
              </w:rPr>
            </w:pPr>
          </w:p>
        </w:tc>
        <w:tc>
          <w:tcPr>
            <w:tcW w:w="759" w:type="dxa"/>
          </w:tcPr>
          <w:p w14:paraId="7E0F2829"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S</w:t>
            </w:r>
            <w:r w:rsidRPr="00EE1FFB">
              <w:rPr>
                <w:rFonts w:ascii="Arial CE" w:hAnsi="Arial CE" w:cs="Arial"/>
                <w:sz w:val="20"/>
                <w:vertAlign w:val="subscript"/>
              </w:rPr>
              <w:t>b</w:t>
            </w:r>
          </w:p>
        </w:tc>
        <w:tc>
          <w:tcPr>
            <w:tcW w:w="5983" w:type="dxa"/>
          </w:tcPr>
          <w:p w14:paraId="2684B052"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práce mechanizace celkem za bod/úsek</w:t>
            </w:r>
          </w:p>
        </w:tc>
      </w:tr>
      <w:tr w:rsidR="00146875" w:rsidRPr="00EE1FFB" w14:paraId="2BBB7CDE" w14:textId="77777777" w:rsidTr="0013470C">
        <w:trPr>
          <w:trHeight w:val="539"/>
        </w:trPr>
        <w:tc>
          <w:tcPr>
            <w:tcW w:w="760" w:type="dxa"/>
          </w:tcPr>
          <w:p w14:paraId="304C738B" w14:textId="77777777" w:rsidR="00146875" w:rsidRPr="00EE1FFB" w:rsidRDefault="00146875" w:rsidP="001B0BAF">
            <w:pPr>
              <w:pStyle w:val="Tabulkatext"/>
              <w:jc w:val="both"/>
              <w:rPr>
                <w:rFonts w:ascii="Arial CE" w:hAnsi="Arial CE" w:cs="Arial"/>
                <w:sz w:val="20"/>
              </w:rPr>
            </w:pPr>
          </w:p>
        </w:tc>
        <w:tc>
          <w:tcPr>
            <w:tcW w:w="759" w:type="dxa"/>
          </w:tcPr>
          <w:p w14:paraId="7FF97196"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S</w:t>
            </w:r>
            <w:r w:rsidRPr="00EE1FFB">
              <w:rPr>
                <w:rFonts w:ascii="Arial CE" w:hAnsi="Arial CE" w:cs="Arial"/>
                <w:sz w:val="20"/>
                <w:vertAlign w:val="subscript"/>
              </w:rPr>
              <w:t>j</w:t>
            </w:r>
          </w:p>
        </w:tc>
        <w:tc>
          <w:tcPr>
            <w:tcW w:w="5983" w:type="dxa"/>
          </w:tcPr>
          <w:p w14:paraId="1F877C62" w14:textId="77777777" w:rsidR="00146875" w:rsidRPr="00EE1FFB" w:rsidRDefault="00146875" w:rsidP="00C73980">
            <w:pPr>
              <w:pStyle w:val="Tabulkatext"/>
              <w:ind w:left="214" w:hanging="214"/>
              <w:rPr>
                <w:rFonts w:ascii="Arial CE" w:hAnsi="Arial CE" w:cs="Arial"/>
                <w:sz w:val="20"/>
              </w:rPr>
            </w:pPr>
            <w:r w:rsidRPr="00EE1FFB">
              <w:rPr>
                <w:rFonts w:ascii="Arial CE" w:hAnsi="Arial CE" w:cs="Arial"/>
                <w:sz w:val="20"/>
              </w:rPr>
              <w:t>= cena práce mechanizace potřebná pro realizaci jednotlivého výkonu</w:t>
            </w:r>
          </w:p>
        </w:tc>
      </w:tr>
    </w:tbl>
    <w:p w14:paraId="52B20C24" w14:textId="594402BB" w:rsidR="00146875" w:rsidRPr="00EE1FFB" w:rsidRDefault="00146875" w:rsidP="001B0BAF">
      <w:pPr>
        <w:pStyle w:val="Nadpis3"/>
        <w:jc w:val="both"/>
        <w:rPr>
          <w:noProof w:val="0"/>
        </w:rPr>
      </w:pPr>
      <w:bookmarkStart w:id="102" w:name="_Toc484928264"/>
      <w:bookmarkStart w:id="103" w:name="_Toc19605117"/>
      <w:bookmarkStart w:id="104" w:name="_Toc66694406"/>
      <w:bookmarkStart w:id="105" w:name="_Toc476308023"/>
      <w:bookmarkStart w:id="106" w:name="_Toc476518027"/>
      <w:bookmarkStart w:id="107" w:name="_Toc476518081"/>
      <w:bookmarkStart w:id="108" w:name="_Toc476518146"/>
      <w:bookmarkStart w:id="109" w:name="_Toc476518404"/>
      <w:bookmarkStart w:id="110" w:name="_Toc4597113"/>
      <w:bookmarkStart w:id="111" w:name="_Toc67050224"/>
      <w:r w:rsidRPr="00EE1FFB">
        <w:rPr>
          <w:noProof w:val="0"/>
        </w:rPr>
        <w:t>Cena materiálu</w:t>
      </w:r>
      <w:bookmarkEnd w:id="102"/>
      <w:bookmarkEnd w:id="103"/>
      <w:bookmarkEnd w:id="104"/>
      <w:bookmarkEnd w:id="105"/>
      <w:bookmarkEnd w:id="106"/>
      <w:bookmarkEnd w:id="107"/>
      <w:bookmarkEnd w:id="108"/>
      <w:bookmarkEnd w:id="109"/>
      <w:bookmarkEnd w:id="110"/>
      <w:bookmarkEnd w:id="111"/>
    </w:p>
    <w:p w14:paraId="1388A376" w14:textId="1C135623"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Cenu materiálu potřebného pro realizaci jednotlivého výkonu zahrnuje cenu veškerého materiálu včetně </w:t>
      </w:r>
      <w:r w:rsidR="008F3BF4" w:rsidRPr="00EE1FFB">
        <w:rPr>
          <w:rFonts w:ascii="Arial CE" w:hAnsi="Arial CE" w:cs="Arial"/>
          <w:sz w:val="20"/>
        </w:rPr>
        <w:t>ztratného</w:t>
      </w:r>
      <w:r w:rsidR="00FD7605" w:rsidRPr="00EE1FFB">
        <w:rPr>
          <w:rFonts w:ascii="Arial CE" w:hAnsi="Arial CE" w:cs="Arial"/>
          <w:sz w:val="20"/>
        </w:rPr>
        <w:t xml:space="preserve"> (prořezu)</w:t>
      </w:r>
      <w:r w:rsidRPr="00EE1FFB">
        <w:rPr>
          <w:rFonts w:ascii="Arial CE" w:hAnsi="Arial CE" w:cs="Arial"/>
          <w:sz w:val="20"/>
        </w:rPr>
        <w:t>, který je potřeba k provedení jednotlivého výkonu.</w:t>
      </w:r>
    </w:p>
    <w:p w14:paraId="7BF3AC4C" w14:textId="77777777" w:rsidR="00146875" w:rsidRPr="00EE1FFB" w:rsidRDefault="00146875" w:rsidP="001B0BAF">
      <w:pPr>
        <w:pStyle w:val="Normaltext"/>
        <w:ind w:left="0"/>
        <w:rPr>
          <w:rFonts w:ascii="Arial CE" w:hAnsi="Arial CE" w:cs="Arial"/>
          <w:sz w:val="20"/>
        </w:rPr>
      </w:pPr>
    </w:p>
    <w:p w14:paraId="4E25D5EC"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Cena materiálu celkem za body/úseky se stanoví:</w:t>
      </w:r>
    </w:p>
    <w:p w14:paraId="57B21D7D" w14:textId="40B87A57" w:rsidR="00146875" w:rsidRPr="00EE1FFB" w:rsidRDefault="006B7E47" w:rsidP="001B0BAF">
      <w:pPr>
        <w:pStyle w:val="Normaltext"/>
        <w:ind w:left="0"/>
        <w:rPr>
          <w:rFonts w:ascii="Arial CE" w:hAnsi="Arial CE" w:cs="Arial"/>
          <w:sz w:val="20"/>
        </w:rPr>
      </w:pPr>
      <w:r w:rsidRPr="00EE1FFB">
        <w:rPr>
          <w:rFonts w:ascii="Arial CE" w:hAnsi="Arial CE" w:cs="Arial"/>
          <w:sz w:val="20"/>
        </w:rPr>
        <w:t xml:space="preserve">- </w:t>
      </w:r>
      <w:r w:rsidR="00146875" w:rsidRPr="00EE1FFB">
        <w:rPr>
          <w:rFonts w:ascii="Arial CE" w:hAnsi="Arial CE" w:cs="Arial"/>
          <w:sz w:val="20"/>
        </w:rPr>
        <w:t>jako cena veškerého materiálu potřebného pro realizaci konkrétní položky NZ na základě výpočtu programem</w:t>
      </w:r>
    </w:p>
    <w:p w14:paraId="672229C9" w14:textId="77777777" w:rsidR="00146875" w:rsidRPr="00EE1FFB" w:rsidRDefault="00146875" w:rsidP="001B0BAF">
      <w:pPr>
        <w:pStyle w:val="Normaltext"/>
        <w:ind w:left="0"/>
        <w:rPr>
          <w:rFonts w:ascii="Arial CE" w:hAnsi="Arial CE" w:cs="Arial"/>
          <w:b/>
          <w:sz w:val="20"/>
        </w:rPr>
      </w:pPr>
      <w:r w:rsidRPr="00EE1FFB">
        <w:rPr>
          <w:rFonts w:ascii="Arial CE" w:hAnsi="Arial CE" w:cs="Arial"/>
          <w:b/>
          <w:sz w:val="20"/>
        </w:rPr>
        <w:t>M</w:t>
      </w:r>
      <w:r w:rsidRPr="00EE1FFB">
        <w:rPr>
          <w:rFonts w:ascii="Arial CE" w:hAnsi="Arial CE" w:cs="Arial"/>
          <w:b/>
          <w:sz w:val="20"/>
          <w:vertAlign w:val="subscript"/>
        </w:rPr>
        <w:t>v</w:t>
      </w:r>
      <w:r w:rsidRPr="00EE1FFB">
        <w:rPr>
          <w:rFonts w:ascii="Arial CE" w:hAnsi="Arial CE" w:cs="Arial"/>
          <w:b/>
          <w:sz w:val="20"/>
        </w:rPr>
        <w:t xml:space="preserve"> </w:t>
      </w:r>
      <w:r w:rsidRPr="00EE1FFB">
        <w:rPr>
          <w:rFonts w:ascii="Arial CE" w:hAnsi="Arial CE" w:cs="Arial"/>
          <w:sz w:val="20"/>
        </w:rPr>
        <w:t xml:space="preserve">= </w:t>
      </w:r>
      <w:r w:rsidRPr="00EE1FFB">
        <w:rPr>
          <w:rFonts w:ascii="Arial CE" w:hAnsi="Arial CE" w:cs="Arial"/>
          <w:b/>
          <w:sz w:val="20"/>
        </w:rPr>
        <w:sym w:font="Symbol" w:char="F0E5"/>
      </w:r>
      <w:r w:rsidRPr="00EE1FFB">
        <w:rPr>
          <w:rFonts w:ascii="Arial CE" w:hAnsi="Arial CE" w:cs="Arial"/>
          <w:b/>
          <w:sz w:val="20"/>
        </w:rPr>
        <w:t xml:space="preserve"> M</w:t>
      </w:r>
      <w:r w:rsidRPr="00EE1FFB">
        <w:rPr>
          <w:rFonts w:ascii="Arial CE" w:hAnsi="Arial CE" w:cs="Arial"/>
          <w:b/>
          <w:sz w:val="20"/>
          <w:vertAlign w:val="subscript"/>
        </w:rPr>
        <w:t>b</w:t>
      </w:r>
      <w:r w:rsidRPr="00EE1FFB">
        <w:rPr>
          <w:rFonts w:ascii="Arial CE" w:hAnsi="Arial CE" w:cs="Arial"/>
          <w:b/>
          <w:sz w:val="20"/>
        </w:rPr>
        <w:t xml:space="preserve"> </w:t>
      </w:r>
      <w:r w:rsidRPr="00EE1FFB">
        <w:rPr>
          <w:rFonts w:ascii="Arial CE" w:hAnsi="Arial CE" w:cs="Arial"/>
          <w:sz w:val="20"/>
        </w:rPr>
        <w:t xml:space="preserve">= </w:t>
      </w:r>
      <w:r w:rsidRPr="00EE1FFB">
        <w:rPr>
          <w:rFonts w:ascii="Arial CE" w:hAnsi="Arial CE" w:cs="Arial"/>
          <w:b/>
          <w:sz w:val="20"/>
        </w:rPr>
        <w:sym w:font="Symbol" w:char="F0E5"/>
      </w:r>
      <w:r w:rsidRPr="00EE1FFB">
        <w:rPr>
          <w:rFonts w:ascii="Arial CE" w:hAnsi="Arial CE" w:cs="Arial"/>
          <w:b/>
          <w:sz w:val="20"/>
        </w:rPr>
        <w:t xml:space="preserve"> </w:t>
      </w:r>
      <w:r w:rsidRPr="00EE1FFB">
        <w:rPr>
          <w:rFonts w:ascii="Arial CE" w:hAnsi="Arial CE" w:cs="Arial"/>
          <w:b/>
          <w:sz w:val="20"/>
        </w:rPr>
        <w:sym w:font="Symbol" w:char="F0E5"/>
      </w:r>
      <w:r w:rsidRPr="00EE1FFB">
        <w:rPr>
          <w:rFonts w:ascii="Arial CE" w:hAnsi="Arial CE" w:cs="Arial"/>
          <w:b/>
          <w:sz w:val="20"/>
        </w:rPr>
        <w:t xml:space="preserve"> M</w:t>
      </w:r>
      <w:r w:rsidRPr="00EE1FFB">
        <w:rPr>
          <w:rFonts w:ascii="Arial CE" w:hAnsi="Arial CE" w:cs="Arial"/>
          <w:b/>
          <w:sz w:val="20"/>
          <w:vertAlign w:val="subscript"/>
        </w:rPr>
        <w:t>j</w:t>
      </w:r>
    </w:p>
    <w:tbl>
      <w:tblPr>
        <w:tblW w:w="0" w:type="auto"/>
        <w:tblInd w:w="1526" w:type="dxa"/>
        <w:tblLayout w:type="fixed"/>
        <w:tblLook w:val="0000" w:firstRow="0" w:lastRow="0" w:firstColumn="0" w:lastColumn="0" w:noHBand="0" w:noVBand="0"/>
      </w:tblPr>
      <w:tblGrid>
        <w:gridCol w:w="748"/>
        <w:gridCol w:w="746"/>
        <w:gridCol w:w="5883"/>
      </w:tblGrid>
      <w:tr w:rsidR="00146875" w:rsidRPr="00EE1FFB" w14:paraId="432D35EC" w14:textId="77777777" w:rsidTr="0013470C">
        <w:trPr>
          <w:trHeight w:val="347"/>
        </w:trPr>
        <w:tc>
          <w:tcPr>
            <w:tcW w:w="748" w:type="dxa"/>
          </w:tcPr>
          <w:p w14:paraId="280F404A"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kde:</w:t>
            </w:r>
          </w:p>
        </w:tc>
        <w:tc>
          <w:tcPr>
            <w:tcW w:w="746" w:type="dxa"/>
          </w:tcPr>
          <w:p w14:paraId="6C221213"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v</w:t>
            </w:r>
            <w:r w:rsidRPr="00EE1FFB">
              <w:rPr>
                <w:rFonts w:ascii="Arial CE" w:hAnsi="Arial CE" w:cs="Arial"/>
                <w:sz w:val="20"/>
              </w:rPr>
              <w:t xml:space="preserve"> </w:t>
            </w:r>
          </w:p>
        </w:tc>
        <w:tc>
          <w:tcPr>
            <w:tcW w:w="5883" w:type="dxa"/>
          </w:tcPr>
          <w:p w14:paraId="721C4FC5" w14:textId="7D8400F2"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xml:space="preserve">= cena materiálu celkem za body/úseky z </w:t>
            </w:r>
            <w:r w:rsidR="000065D2" w:rsidRPr="00EE1FFB">
              <w:rPr>
                <w:rFonts w:ascii="Arial CE" w:hAnsi="Arial CE" w:cs="Arial"/>
                <w:sz w:val="20"/>
              </w:rPr>
              <w:t>MT</w:t>
            </w:r>
          </w:p>
        </w:tc>
      </w:tr>
      <w:tr w:rsidR="00146875" w:rsidRPr="00EE1FFB" w14:paraId="24A342B6" w14:textId="77777777" w:rsidTr="0013470C">
        <w:trPr>
          <w:trHeight w:val="347"/>
        </w:trPr>
        <w:tc>
          <w:tcPr>
            <w:tcW w:w="748" w:type="dxa"/>
          </w:tcPr>
          <w:p w14:paraId="387A743A" w14:textId="77777777" w:rsidR="00146875" w:rsidRPr="00EE1FFB" w:rsidRDefault="00146875" w:rsidP="001B0BAF">
            <w:pPr>
              <w:pStyle w:val="Tabulkatext"/>
              <w:jc w:val="both"/>
              <w:rPr>
                <w:rFonts w:ascii="Arial CE" w:hAnsi="Arial CE" w:cs="Arial"/>
                <w:sz w:val="20"/>
              </w:rPr>
            </w:pPr>
          </w:p>
        </w:tc>
        <w:tc>
          <w:tcPr>
            <w:tcW w:w="746" w:type="dxa"/>
          </w:tcPr>
          <w:p w14:paraId="4CC9B893"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b</w:t>
            </w:r>
          </w:p>
        </w:tc>
        <w:tc>
          <w:tcPr>
            <w:tcW w:w="5883" w:type="dxa"/>
          </w:tcPr>
          <w:p w14:paraId="71BAC1A1" w14:textId="77777777" w:rsidR="00146875" w:rsidRPr="00EE1FFB" w:rsidRDefault="00146875" w:rsidP="001B0BAF">
            <w:pPr>
              <w:pStyle w:val="Tabulkatext"/>
              <w:keepNext/>
              <w:keepLines/>
              <w:jc w:val="both"/>
              <w:rPr>
                <w:rFonts w:ascii="Arial CE" w:hAnsi="Arial CE" w:cs="Arial"/>
                <w:sz w:val="20"/>
              </w:rPr>
            </w:pPr>
            <w:r w:rsidRPr="00EE1FFB">
              <w:rPr>
                <w:rFonts w:ascii="Arial CE" w:hAnsi="Arial CE" w:cs="Arial"/>
                <w:sz w:val="20"/>
              </w:rPr>
              <w:t>= cena materiálu celkem za bod/úsek</w:t>
            </w:r>
          </w:p>
        </w:tc>
      </w:tr>
      <w:tr w:rsidR="00146875" w:rsidRPr="00EE1FFB" w14:paraId="20BCE168" w14:textId="77777777" w:rsidTr="0013470C">
        <w:trPr>
          <w:trHeight w:val="550"/>
        </w:trPr>
        <w:tc>
          <w:tcPr>
            <w:tcW w:w="748" w:type="dxa"/>
          </w:tcPr>
          <w:p w14:paraId="26431876" w14:textId="77777777" w:rsidR="00146875" w:rsidRPr="00EE1FFB" w:rsidRDefault="00146875" w:rsidP="001B0BAF">
            <w:pPr>
              <w:pStyle w:val="Tabulkatext"/>
              <w:jc w:val="both"/>
              <w:rPr>
                <w:rFonts w:ascii="Arial CE" w:hAnsi="Arial CE" w:cs="Arial"/>
                <w:sz w:val="20"/>
              </w:rPr>
            </w:pPr>
          </w:p>
        </w:tc>
        <w:tc>
          <w:tcPr>
            <w:tcW w:w="746" w:type="dxa"/>
          </w:tcPr>
          <w:p w14:paraId="770E2042"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j</w:t>
            </w:r>
          </w:p>
        </w:tc>
        <w:tc>
          <w:tcPr>
            <w:tcW w:w="5883" w:type="dxa"/>
          </w:tcPr>
          <w:p w14:paraId="73F8896C" w14:textId="1CB4C286" w:rsidR="00D52DC1" w:rsidRPr="00EE1FFB" w:rsidRDefault="00146875" w:rsidP="001B0BAF">
            <w:pPr>
              <w:pStyle w:val="Tabulkatext"/>
              <w:jc w:val="both"/>
              <w:rPr>
                <w:rFonts w:ascii="Arial CE" w:hAnsi="Arial CE" w:cs="Arial"/>
                <w:sz w:val="20"/>
              </w:rPr>
            </w:pPr>
            <w:r w:rsidRPr="00EE1FFB">
              <w:rPr>
                <w:rFonts w:ascii="Arial CE" w:hAnsi="Arial CE" w:cs="Arial"/>
                <w:sz w:val="20"/>
              </w:rPr>
              <w:t>= cena materiálu potřebného pro realizaci jednotlivého výkonu</w:t>
            </w:r>
          </w:p>
        </w:tc>
      </w:tr>
    </w:tbl>
    <w:p w14:paraId="21923D49" w14:textId="77777777" w:rsidR="00247D81" w:rsidRPr="00EE1FFB" w:rsidRDefault="00247D81" w:rsidP="001B0BAF">
      <w:pPr>
        <w:pStyle w:val="Normaltext"/>
        <w:ind w:left="0"/>
        <w:rPr>
          <w:rFonts w:ascii="Arial CE" w:hAnsi="Arial CE" w:cs="Arial"/>
          <w:sz w:val="20"/>
        </w:rPr>
      </w:pPr>
    </w:p>
    <w:p w14:paraId="0AF935CD" w14:textId="77777777" w:rsidR="00247D81" w:rsidRPr="00EE1FFB" w:rsidRDefault="00247D81" w:rsidP="001B0BAF">
      <w:pPr>
        <w:jc w:val="both"/>
        <w:rPr>
          <w:rFonts w:ascii="Arial CE" w:hAnsi="Arial CE"/>
        </w:rPr>
        <w:sectPr w:rsidR="00247D81" w:rsidRPr="00EE1FFB" w:rsidSect="002B0019">
          <w:pgSz w:w="11906" w:h="16838"/>
          <w:pgMar w:top="1418" w:right="1418" w:bottom="993" w:left="1418" w:header="709" w:footer="709" w:gutter="0"/>
          <w:cols w:space="708"/>
          <w:titlePg/>
          <w:docGrid w:linePitch="360"/>
        </w:sectPr>
      </w:pPr>
    </w:p>
    <w:p w14:paraId="6ECB75A9" w14:textId="51F2BA7F" w:rsidR="00D9422E" w:rsidRPr="00EE1FFB" w:rsidRDefault="00BF4127" w:rsidP="001B0BAF">
      <w:pPr>
        <w:pStyle w:val="Nadpis2"/>
        <w:jc w:val="both"/>
      </w:pPr>
      <w:bookmarkStart w:id="112" w:name="_Toc67050225"/>
      <w:r w:rsidRPr="00EE1FFB">
        <w:t>Rozdělení</w:t>
      </w:r>
      <w:r w:rsidR="00AB3547" w:rsidRPr="00EE1FFB">
        <w:t xml:space="preserve"> materiálů VN/NN</w:t>
      </w:r>
      <w:r w:rsidR="00112839" w:rsidRPr="00EE1FFB">
        <w:t xml:space="preserve"> (SMČ)</w:t>
      </w:r>
      <w:r w:rsidR="00AB3547" w:rsidRPr="00EE1FFB">
        <w:t xml:space="preserve"> používaných v rozpočtech eC</w:t>
      </w:r>
      <w:bookmarkEnd w:id="112"/>
    </w:p>
    <w:p w14:paraId="23817133" w14:textId="2A6D34B8" w:rsidR="001E20DC" w:rsidRPr="00EE1FFB" w:rsidRDefault="0084151D" w:rsidP="001B0BAF">
      <w:pPr>
        <w:pStyle w:val="Normaltext"/>
        <w:ind w:left="0"/>
        <w:rPr>
          <w:rFonts w:ascii="Arial CE" w:hAnsi="Arial CE" w:cs="Arial"/>
          <w:sz w:val="20"/>
        </w:rPr>
      </w:pPr>
      <w:r w:rsidRPr="00EE1FFB">
        <w:rPr>
          <w:rFonts w:ascii="Arial CE" w:hAnsi="Arial CE" w:cs="Arial"/>
          <w:sz w:val="20"/>
        </w:rPr>
        <w:t xml:space="preserve">Materiál </w:t>
      </w:r>
      <w:r w:rsidR="00C71CA4" w:rsidRPr="00EE1FFB">
        <w:rPr>
          <w:rFonts w:ascii="Arial CE" w:hAnsi="Arial CE" w:cs="Arial"/>
          <w:sz w:val="20"/>
        </w:rPr>
        <w:t>v</w:t>
      </w:r>
      <w:r w:rsidR="00D9027A" w:rsidRPr="00EE1FFB">
        <w:rPr>
          <w:rFonts w:ascii="Arial CE" w:hAnsi="Arial CE" w:cs="Arial"/>
          <w:sz w:val="20"/>
        </w:rPr>
        <w:t xml:space="preserve"> modulu</w:t>
      </w:r>
      <w:r w:rsidR="00C71CA4" w:rsidRPr="00EE1FFB">
        <w:rPr>
          <w:rFonts w:ascii="Arial CE" w:hAnsi="Arial CE" w:cs="Arial"/>
          <w:sz w:val="20"/>
        </w:rPr>
        <w:t> Oceňovací podklad</w:t>
      </w:r>
      <w:r w:rsidR="00D9027A" w:rsidRPr="00EE1FFB">
        <w:rPr>
          <w:rFonts w:ascii="Arial CE" w:hAnsi="Arial CE" w:cs="Arial"/>
          <w:sz w:val="20"/>
        </w:rPr>
        <w:t>y</w:t>
      </w:r>
      <w:r w:rsidR="00C71CA4" w:rsidRPr="00EE1FFB">
        <w:rPr>
          <w:rFonts w:ascii="Arial CE" w:hAnsi="Arial CE" w:cs="Arial"/>
          <w:sz w:val="20"/>
        </w:rPr>
        <w:t xml:space="preserve"> VN a NN je rozdělen</w:t>
      </w:r>
      <w:r w:rsidR="00D9027A" w:rsidRPr="00EE1FFB">
        <w:rPr>
          <w:rFonts w:ascii="Arial CE" w:hAnsi="Arial CE" w:cs="Arial"/>
          <w:sz w:val="20"/>
        </w:rPr>
        <w:t xml:space="preserve"> do knihoven</w:t>
      </w:r>
      <w:r w:rsidR="002E2012" w:rsidRPr="00EE1FFB">
        <w:rPr>
          <w:rFonts w:ascii="Arial CE" w:hAnsi="Arial CE" w:cs="Arial"/>
          <w:sz w:val="20"/>
        </w:rPr>
        <w:t xml:space="preserve"> podle </w:t>
      </w:r>
      <w:r w:rsidR="00210788" w:rsidRPr="00EE1FFB">
        <w:rPr>
          <w:rFonts w:ascii="Arial CE" w:hAnsi="Arial CE" w:cs="Arial"/>
          <w:sz w:val="20"/>
        </w:rPr>
        <w:t>typu a</w:t>
      </w:r>
      <w:r w:rsidRPr="00EE1FFB">
        <w:rPr>
          <w:rFonts w:ascii="Arial CE" w:hAnsi="Arial CE" w:cs="Arial"/>
          <w:sz w:val="20"/>
        </w:rPr>
        <w:t xml:space="preserve"> kódu SMČ.</w:t>
      </w:r>
      <w:r w:rsidR="00D46ADA" w:rsidRPr="00EE1FFB">
        <w:rPr>
          <w:rFonts w:ascii="Arial CE" w:hAnsi="Arial CE" w:cs="Arial"/>
          <w:sz w:val="20"/>
        </w:rPr>
        <w:t xml:space="preserve"> </w:t>
      </w:r>
      <w:r w:rsidR="00D46ADA" w:rsidRPr="00EE1FFB">
        <w:rPr>
          <w:rFonts w:ascii="Arial CE" w:hAnsi="Arial CE" w:cs="Arial"/>
          <w:color w:val="000000"/>
          <w:sz w:val="20"/>
        </w:rPr>
        <w:t>Správce normové základny vytváří skladby materiálu v rozpočtových normách.</w:t>
      </w:r>
      <w:r w:rsidR="0086716C" w:rsidRPr="00EE1FFB">
        <w:rPr>
          <w:rFonts w:ascii="Arial CE" w:hAnsi="Arial CE" w:cs="Arial"/>
          <w:sz w:val="20"/>
        </w:rPr>
        <w:t xml:space="preserve"> </w:t>
      </w:r>
      <w:r w:rsidR="00D04901" w:rsidRPr="00EE1FFB">
        <w:rPr>
          <w:rFonts w:ascii="Arial CE" w:hAnsi="Arial CE" w:cs="Arial"/>
          <w:sz w:val="20"/>
        </w:rPr>
        <w:t>P</w:t>
      </w:r>
      <w:r w:rsidR="00A14D4E" w:rsidRPr="00EE1FFB">
        <w:rPr>
          <w:rFonts w:ascii="Arial CE" w:hAnsi="Arial CE" w:cs="Arial"/>
          <w:sz w:val="20"/>
        </w:rPr>
        <w:t xml:space="preserve">ři zpracování </w:t>
      </w:r>
      <w:r w:rsidR="0097593F" w:rsidRPr="00EE1FFB">
        <w:rPr>
          <w:rFonts w:ascii="Arial CE" w:hAnsi="Arial CE" w:cs="Arial"/>
          <w:sz w:val="20"/>
        </w:rPr>
        <w:t xml:space="preserve">výstupních nákladových podkladů </w:t>
      </w:r>
      <w:r w:rsidR="00D04901" w:rsidRPr="00EE1FFB">
        <w:rPr>
          <w:rFonts w:ascii="Arial CE" w:hAnsi="Arial CE" w:cs="Arial"/>
          <w:sz w:val="20"/>
        </w:rPr>
        <w:t xml:space="preserve">se materiál </w:t>
      </w:r>
      <w:r w:rsidR="00E66645" w:rsidRPr="00EE1FFB">
        <w:rPr>
          <w:rFonts w:ascii="Arial CE" w:hAnsi="Arial CE" w:cs="Arial"/>
          <w:sz w:val="20"/>
        </w:rPr>
        <w:t xml:space="preserve">podle tohoto kódu automaticky </w:t>
      </w:r>
      <w:r w:rsidR="0097593F" w:rsidRPr="00EE1FFB">
        <w:rPr>
          <w:rFonts w:ascii="Arial CE" w:hAnsi="Arial CE" w:cs="Arial"/>
          <w:sz w:val="20"/>
        </w:rPr>
        <w:t>třídí</w:t>
      </w:r>
      <w:r w:rsidR="00874ED8" w:rsidRPr="00EE1FFB">
        <w:rPr>
          <w:rFonts w:ascii="Arial CE" w:hAnsi="Arial CE" w:cs="Arial"/>
          <w:sz w:val="20"/>
        </w:rPr>
        <w:t xml:space="preserve"> do tiskových sestav</w:t>
      </w:r>
      <w:r w:rsidR="0097593F" w:rsidRPr="00EE1FFB">
        <w:rPr>
          <w:rFonts w:ascii="Arial CE" w:hAnsi="Arial CE" w:cs="Arial"/>
          <w:sz w:val="20"/>
        </w:rPr>
        <w:t xml:space="preserve"> </w:t>
      </w:r>
      <w:r w:rsidR="007F6940" w:rsidRPr="00EE1FFB">
        <w:rPr>
          <w:rFonts w:ascii="Arial CE" w:hAnsi="Arial CE" w:cs="Arial"/>
          <w:sz w:val="20"/>
        </w:rPr>
        <w:t xml:space="preserve">- </w:t>
      </w:r>
      <w:r w:rsidR="00E423B1" w:rsidRPr="00EE1FFB">
        <w:rPr>
          <w:rFonts w:ascii="Arial CE" w:hAnsi="Arial CE" w:cs="Arial"/>
          <w:sz w:val="20"/>
        </w:rPr>
        <w:t>M</w:t>
      </w:r>
      <w:r w:rsidR="001E20DC" w:rsidRPr="00EE1FFB">
        <w:rPr>
          <w:rFonts w:ascii="Arial CE" w:hAnsi="Arial CE" w:cs="Arial"/>
          <w:sz w:val="20"/>
        </w:rPr>
        <w:t xml:space="preserve">ateriál </w:t>
      </w:r>
      <w:r w:rsidR="00E423B1" w:rsidRPr="00EE1FFB">
        <w:rPr>
          <w:rFonts w:ascii="Arial CE" w:hAnsi="Arial CE" w:cs="Arial"/>
          <w:sz w:val="20"/>
        </w:rPr>
        <w:t xml:space="preserve">MTZ </w:t>
      </w:r>
      <w:r w:rsidR="008927E3" w:rsidRPr="00EE1FFB">
        <w:rPr>
          <w:rFonts w:ascii="Arial CE" w:hAnsi="Arial CE" w:cs="Arial"/>
          <w:sz w:val="20"/>
        </w:rPr>
        <w:t>(</w:t>
      </w:r>
      <w:r w:rsidR="00DD4B43" w:rsidRPr="00EE1FFB">
        <w:rPr>
          <w:rFonts w:ascii="Arial CE" w:hAnsi="Arial CE" w:cs="Arial"/>
          <w:sz w:val="20"/>
        </w:rPr>
        <w:t>CS</w:t>
      </w:r>
      <w:r w:rsidR="008927E3" w:rsidRPr="00EE1FFB">
        <w:rPr>
          <w:rFonts w:ascii="Arial CE" w:hAnsi="Arial CE" w:cs="Arial"/>
          <w:sz w:val="20"/>
        </w:rPr>
        <w:t xml:space="preserve"> nebo </w:t>
      </w:r>
      <w:r w:rsidR="001E20DC" w:rsidRPr="00EE1FFB">
        <w:rPr>
          <w:rFonts w:ascii="Arial CE" w:hAnsi="Arial CE" w:cs="Arial"/>
          <w:sz w:val="20"/>
        </w:rPr>
        <w:t>přímá dodávka</w:t>
      </w:r>
      <w:r w:rsidR="008927E3" w:rsidRPr="00EE1FFB">
        <w:rPr>
          <w:rFonts w:ascii="Arial CE" w:hAnsi="Arial CE" w:cs="Arial"/>
          <w:sz w:val="20"/>
        </w:rPr>
        <w:t>)</w:t>
      </w:r>
      <w:r w:rsidR="001E20DC" w:rsidRPr="00EE1FFB">
        <w:rPr>
          <w:rFonts w:ascii="Arial CE" w:hAnsi="Arial CE" w:cs="Arial"/>
          <w:sz w:val="20"/>
        </w:rPr>
        <w:t xml:space="preserve">, </w:t>
      </w:r>
      <w:r w:rsidR="008927E3" w:rsidRPr="00EE1FFB">
        <w:rPr>
          <w:rFonts w:ascii="Arial CE" w:hAnsi="Arial CE" w:cs="Arial"/>
          <w:sz w:val="20"/>
        </w:rPr>
        <w:t>Materiál mimo MTZ (V</w:t>
      </w:r>
      <w:r w:rsidR="001E20DC" w:rsidRPr="00EE1FFB">
        <w:rPr>
          <w:rFonts w:ascii="Arial CE" w:hAnsi="Arial CE" w:cs="Arial"/>
          <w:sz w:val="20"/>
        </w:rPr>
        <w:t>lastní materiál zhotovitele stavby</w:t>
      </w:r>
      <w:r w:rsidR="008927E3" w:rsidRPr="00EE1FFB">
        <w:rPr>
          <w:rFonts w:ascii="Arial CE" w:hAnsi="Arial CE" w:cs="Arial"/>
          <w:sz w:val="20"/>
        </w:rPr>
        <w:t>) a Dodávky</w:t>
      </w:r>
      <w:r w:rsidR="00DF659E" w:rsidRPr="00EE1FFB">
        <w:rPr>
          <w:rFonts w:ascii="Arial CE" w:hAnsi="Arial CE" w:cs="Arial"/>
          <w:sz w:val="20"/>
        </w:rPr>
        <w:t>.</w:t>
      </w:r>
    </w:p>
    <w:p w14:paraId="590D1FB2" w14:textId="46467B28" w:rsidR="004A637B" w:rsidRPr="00EE1FFB" w:rsidRDefault="005B5D55" w:rsidP="001B0BAF">
      <w:pPr>
        <w:pStyle w:val="Textodstavec"/>
        <w:spacing w:before="120" w:after="60"/>
        <w:rPr>
          <w:rFonts w:ascii="Arial CE" w:hAnsi="Arial CE"/>
          <w:i/>
          <w:iCs/>
          <w:szCs w:val="22"/>
        </w:rPr>
      </w:pPr>
      <w:r w:rsidRPr="00EE1FFB">
        <w:rPr>
          <w:rFonts w:ascii="Arial CE" w:hAnsi="Arial CE"/>
          <w:i/>
          <w:iCs/>
          <w:szCs w:val="22"/>
        </w:rPr>
        <w:t xml:space="preserve">Obr. </w:t>
      </w:r>
      <w:r w:rsidR="00EA61B1" w:rsidRPr="00EE1FFB">
        <w:rPr>
          <w:rFonts w:ascii="Arial CE" w:hAnsi="Arial CE"/>
          <w:i/>
          <w:iCs/>
          <w:szCs w:val="22"/>
        </w:rPr>
        <w:t>eC</w:t>
      </w:r>
      <w:r w:rsidRPr="00EE1FFB">
        <w:rPr>
          <w:rFonts w:ascii="Arial CE" w:hAnsi="Arial CE"/>
          <w:i/>
          <w:iCs/>
          <w:szCs w:val="22"/>
        </w:rPr>
        <w:t xml:space="preserve"> Oceňovací </w:t>
      </w:r>
      <w:r w:rsidR="00E71D24" w:rsidRPr="00EE1FFB">
        <w:rPr>
          <w:rFonts w:ascii="Arial CE" w:hAnsi="Arial CE"/>
          <w:i/>
          <w:iCs/>
          <w:szCs w:val="22"/>
        </w:rPr>
        <w:t>podklady</w:t>
      </w:r>
      <w:r w:rsidRPr="00EE1FFB">
        <w:rPr>
          <w:rFonts w:ascii="Arial CE" w:hAnsi="Arial CE"/>
          <w:i/>
          <w:iCs/>
          <w:szCs w:val="22"/>
        </w:rPr>
        <w:t xml:space="preserve"> – </w:t>
      </w:r>
      <w:r w:rsidR="007660D7" w:rsidRPr="00EE1FFB">
        <w:rPr>
          <w:rFonts w:ascii="Arial CE" w:hAnsi="Arial CE"/>
          <w:i/>
          <w:iCs/>
          <w:szCs w:val="22"/>
        </w:rPr>
        <w:t xml:space="preserve">knihovna </w:t>
      </w:r>
      <w:r w:rsidRPr="00EE1FFB">
        <w:rPr>
          <w:rFonts w:ascii="Arial CE" w:hAnsi="Arial CE"/>
          <w:i/>
          <w:iCs/>
          <w:szCs w:val="22"/>
        </w:rPr>
        <w:t>Materiály</w:t>
      </w:r>
      <w:r w:rsidR="00231BF2" w:rsidRPr="00EE1FFB">
        <w:rPr>
          <w:rFonts w:ascii="Arial CE" w:hAnsi="Arial CE"/>
          <w:i/>
          <w:iCs/>
          <w:szCs w:val="22"/>
        </w:rPr>
        <w:t xml:space="preserve"> </w:t>
      </w:r>
      <w:r w:rsidR="007660D7" w:rsidRPr="00EE1FFB">
        <w:rPr>
          <w:rFonts w:ascii="Arial CE" w:hAnsi="Arial CE"/>
          <w:i/>
          <w:iCs/>
          <w:szCs w:val="22"/>
        </w:rPr>
        <w:t>(</w:t>
      </w:r>
      <w:r w:rsidR="00231BF2" w:rsidRPr="00EE1FFB">
        <w:rPr>
          <w:rFonts w:ascii="Arial CE" w:hAnsi="Arial CE"/>
          <w:i/>
          <w:iCs/>
          <w:szCs w:val="22"/>
        </w:rPr>
        <w:t>rozdělen</w:t>
      </w:r>
      <w:r w:rsidR="007660D7" w:rsidRPr="00EE1FFB">
        <w:rPr>
          <w:rFonts w:ascii="Arial CE" w:hAnsi="Arial CE"/>
          <w:i/>
          <w:iCs/>
          <w:szCs w:val="22"/>
        </w:rPr>
        <w:t>í</w:t>
      </w:r>
      <w:r w:rsidR="00231BF2" w:rsidRPr="00EE1FFB">
        <w:rPr>
          <w:rFonts w:ascii="Arial CE" w:hAnsi="Arial CE"/>
          <w:i/>
          <w:iCs/>
          <w:szCs w:val="22"/>
        </w:rPr>
        <w:t xml:space="preserve"> podle SMČ</w:t>
      </w:r>
      <w:r w:rsidR="007660D7" w:rsidRPr="00EE1FFB">
        <w:rPr>
          <w:rFonts w:ascii="Arial CE" w:hAnsi="Arial CE"/>
          <w:i/>
          <w:iCs/>
          <w:szCs w:val="22"/>
        </w:rPr>
        <w:t>)</w:t>
      </w:r>
      <w:r w:rsidR="00B675F8" w:rsidRPr="00EE1FFB">
        <w:rPr>
          <w:rFonts w:ascii="Arial CE" w:hAnsi="Arial CE"/>
          <w:i/>
          <w:iCs/>
          <w:szCs w:val="22"/>
        </w:rPr>
        <w:t>.</w:t>
      </w:r>
    </w:p>
    <w:p w14:paraId="68ED9BEB" w14:textId="4A6008B3" w:rsidR="002B456E" w:rsidRPr="00EE1FFB" w:rsidRDefault="00231BF2" w:rsidP="001B0BAF">
      <w:pPr>
        <w:pStyle w:val="Normaltext"/>
        <w:ind w:left="0"/>
        <w:rPr>
          <w:rFonts w:ascii="Arial CE" w:hAnsi="Arial CE" w:cs="Arial"/>
          <w:sz w:val="20"/>
        </w:rPr>
      </w:pPr>
      <w:r w:rsidRPr="00EE1FFB">
        <w:rPr>
          <w:rFonts w:ascii="Arial CE" w:hAnsi="Arial CE"/>
          <w:noProof/>
        </w:rPr>
        <w:drawing>
          <wp:inline distT="0" distB="0" distL="0" distR="0" wp14:anchorId="613A8EDF" wp14:editId="58CFD694">
            <wp:extent cx="6261811" cy="4780240"/>
            <wp:effectExtent l="0" t="0" r="5715" b="190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76045" cy="4791106"/>
                    </a:xfrm>
                    <a:prstGeom prst="rect">
                      <a:avLst/>
                    </a:prstGeom>
                  </pic:spPr>
                </pic:pic>
              </a:graphicData>
            </a:graphic>
          </wp:inline>
        </w:drawing>
      </w:r>
    </w:p>
    <w:p w14:paraId="3E6C80DF" w14:textId="5480397C" w:rsidR="00564314" w:rsidRPr="00EE1FFB" w:rsidRDefault="00564314" w:rsidP="001B0BAF">
      <w:pPr>
        <w:pStyle w:val="Nadpis3"/>
        <w:jc w:val="both"/>
        <w:rPr>
          <w:noProof w:val="0"/>
        </w:rPr>
      </w:pPr>
      <w:bookmarkStart w:id="113" w:name="_Toc67050226"/>
      <w:r w:rsidRPr="00EE1FFB">
        <w:rPr>
          <w:noProof w:val="0"/>
        </w:rPr>
        <w:t>Materiál EG.D</w:t>
      </w:r>
      <w:bookmarkEnd w:id="113"/>
    </w:p>
    <w:p w14:paraId="562A3C29" w14:textId="683D4F19" w:rsidR="00611DF1" w:rsidRPr="00EE1FFB" w:rsidRDefault="004D55B1" w:rsidP="001B0BAF">
      <w:pPr>
        <w:pStyle w:val="Textodstavec"/>
        <w:rPr>
          <w:rFonts w:ascii="Arial CE" w:hAnsi="Arial CE"/>
        </w:rPr>
      </w:pPr>
      <w:r w:rsidRPr="00EE1FFB">
        <w:rPr>
          <w:rFonts w:ascii="Arial CE" w:hAnsi="Arial CE"/>
        </w:rPr>
        <w:t xml:space="preserve">Jedná se </w:t>
      </w:r>
      <w:r w:rsidR="00A87D5D" w:rsidRPr="00EE1FFB">
        <w:rPr>
          <w:rFonts w:ascii="Arial CE" w:hAnsi="Arial CE"/>
        </w:rPr>
        <w:t>zpravidla</w:t>
      </w:r>
      <w:r w:rsidRPr="00EE1FFB">
        <w:rPr>
          <w:rFonts w:ascii="Arial CE" w:hAnsi="Arial CE"/>
        </w:rPr>
        <w:t xml:space="preserve"> o hlavní</w:t>
      </w:r>
      <w:r w:rsidR="00E71D24" w:rsidRPr="00EE1FFB">
        <w:rPr>
          <w:rFonts w:ascii="Arial CE" w:hAnsi="Arial CE"/>
        </w:rPr>
        <w:t xml:space="preserve"> nosný</w:t>
      </w:r>
      <w:r w:rsidRPr="00EE1FFB">
        <w:rPr>
          <w:rFonts w:ascii="Arial CE" w:hAnsi="Arial CE"/>
        </w:rPr>
        <w:t xml:space="preserve"> elektromontážní materiál</w:t>
      </w:r>
      <w:r w:rsidR="00A95711" w:rsidRPr="00EE1FFB">
        <w:rPr>
          <w:rFonts w:ascii="Arial CE" w:hAnsi="Arial CE"/>
        </w:rPr>
        <w:t>.</w:t>
      </w:r>
    </w:p>
    <w:p w14:paraId="62B0A8D8" w14:textId="042EBA28" w:rsidR="004C71BC" w:rsidRPr="00EE1FFB" w:rsidRDefault="004A5685" w:rsidP="001B0BAF">
      <w:pPr>
        <w:tabs>
          <w:tab w:val="left" w:pos="2127"/>
          <w:tab w:val="left" w:pos="2977"/>
          <w:tab w:val="left" w:pos="3402"/>
          <w:tab w:val="left" w:pos="4820"/>
          <w:tab w:val="left" w:pos="9072"/>
        </w:tabs>
        <w:spacing w:before="40"/>
        <w:jc w:val="both"/>
        <w:rPr>
          <w:rFonts w:ascii="Arial CE" w:hAnsi="Arial CE"/>
        </w:rPr>
      </w:pPr>
      <w:r w:rsidRPr="00EE1FFB">
        <w:rPr>
          <w:rFonts w:ascii="Arial CE" w:hAnsi="Arial CE"/>
        </w:rPr>
        <w:t xml:space="preserve">Kmenové záznamy materiálů jsou </w:t>
      </w:r>
      <w:r w:rsidR="00D9422E" w:rsidRPr="00EE1FFB">
        <w:rPr>
          <w:rFonts w:ascii="Arial CE" w:hAnsi="Arial CE"/>
        </w:rPr>
        <w:t>založeny</w:t>
      </w:r>
      <w:r w:rsidR="006F7C39" w:rsidRPr="00EE1FFB">
        <w:rPr>
          <w:rFonts w:ascii="Arial CE" w:hAnsi="Arial CE"/>
        </w:rPr>
        <w:t xml:space="preserve"> v SAP MM</w:t>
      </w:r>
      <w:r w:rsidR="00E43076" w:rsidRPr="00EE1FFB">
        <w:rPr>
          <w:rFonts w:ascii="Arial CE" w:hAnsi="Arial CE"/>
        </w:rPr>
        <w:t>,</w:t>
      </w:r>
      <w:r w:rsidR="006F7C39" w:rsidRPr="00EE1FFB">
        <w:rPr>
          <w:rFonts w:ascii="Arial CE" w:hAnsi="Arial CE"/>
        </w:rPr>
        <w:t xml:space="preserve"> </w:t>
      </w:r>
      <w:r w:rsidR="00D9422E" w:rsidRPr="00EE1FFB">
        <w:rPr>
          <w:rFonts w:ascii="Arial CE" w:hAnsi="Arial CE"/>
        </w:rPr>
        <w:t xml:space="preserve">pomocí rozhraní </w:t>
      </w:r>
      <w:r w:rsidR="00E43076" w:rsidRPr="00EE1FFB">
        <w:rPr>
          <w:rFonts w:ascii="Arial CE" w:hAnsi="Arial CE"/>
        </w:rPr>
        <w:t xml:space="preserve">jsou </w:t>
      </w:r>
      <w:r w:rsidR="00D9422E" w:rsidRPr="00EE1FFB">
        <w:rPr>
          <w:rFonts w:ascii="Arial CE" w:hAnsi="Arial CE"/>
        </w:rPr>
        <w:t>vybrané materiály</w:t>
      </w:r>
      <w:r w:rsidR="00041968" w:rsidRPr="00EE1FFB">
        <w:rPr>
          <w:rFonts w:ascii="Arial CE" w:hAnsi="Arial CE"/>
        </w:rPr>
        <w:t xml:space="preserve"> </w:t>
      </w:r>
      <w:r w:rsidR="00D9422E" w:rsidRPr="00EE1FFB">
        <w:rPr>
          <w:rFonts w:ascii="Arial CE" w:hAnsi="Arial CE"/>
        </w:rPr>
        <w:t xml:space="preserve">importovány </w:t>
      </w:r>
      <w:r w:rsidR="006F5676" w:rsidRPr="00EE1FFB">
        <w:rPr>
          <w:rFonts w:ascii="Arial CE" w:hAnsi="Arial CE"/>
        </w:rPr>
        <w:t>do</w:t>
      </w:r>
      <w:r w:rsidR="0029062D" w:rsidRPr="00EE1FFB">
        <w:rPr>
          <w:rFonts w:ascii="Arial CE" w:hAnsi="Arial CE"/>
        </w:rPr>
        <w:t xml:space="preserve"> knihovny</w:t>
      </w:r>
      <w:r w:rsidR="00166B99" w:rsidRPr="00EE1FFB">
        <w:rPr>
          <w:rFonts w:ascii="Arial CE" w:hAnsi="Arial CE"/>
        </w:rPr>
        <w:t xml:space="preserve"> Materiálů</w:t>
      </w:r>
      <w:r w:rsidR="00E43076" w:rsidRPr="00EE1FFB">
        <w:rPr>
          <w:rFonts w:ascii="Arial CE" w:hAnsi="Arial CE"/>
        </w:rPr>
        <w:t xml:space="preserve"> eC, </w:t>
      </w:r>
      <w:r w:rsidR="0023124B" w:rsidRPr="00EE1FFB">
        <w:rPr>
          <w:rFonts w:ascii="Arial CE" w:hAnsi="Arial CE"/>
        </w:rPr>
        <w:t>z knihovny materiálů správce NZ tvoří základní montážní prvky</w:t>
      </w:r>
      <w:r w:rsidR="00521534" w:rsidRPr="00EE1FFB">
        <w:rPr>
          <w:rFonts w:ascii="Arial CE" w:hAnsi="Arial CE"/>
        </w:rPr>
        <w:t>.</w:t>
      </w:r>
    </w:p>
    <w:p w14:paraId="0FA83AA5" w14:textId="77777777" w:rsidR="003D3FC1" w:rsidRPr="00EE1FFB" w:rsidRDefault="003D3FC1" w:rsidP="001B0BAF">
      <w:pPr>
        <w:tabs>
          <w:tab w:val="left" w:pos="2127"/>
          <w:tab w:val="left" w:pos="2977"/>
          <w:tab w:val="left" w:pos="3402"/>
          <w:tab w:val="left" w:pos="4820"/>
          <w:tab w:val="left" w:pos="9072"/>
        </w:tabs>
        <w:spacing w:before="40"/>
        <w:jc w:val="both"/>
        <w:rPr>
          <w:rFonts w:ascii="Arial CE" w:hAnsi="Arial CE"/>
        </w:rPr>
      </w:pPr>
    </w:p>
    <w:p w14:paraId="6398B557" w14:textId="29F5FF1C" w:rsidR="00564314" w:rsidRPr="00EE1FFB" w:rsidRDefault="00972869" w:rsidP="001B0BAF">
      <w:pPr>
        <w:tabs>
          <w:tab w:val="left" w:pos="2127"/>
          <w:tab w:val="left" w:pos="2977"/>
          <w:tab w:val="left" w:pos="3402"/>
          <w:tab w:val="left" w:pos="4820"/>
          <w:tab w:val="left" w:pos="9072"/>
        </w:tabs>
        <w:spacing w:before="40"/>
        <w:jc w:val="both"/>
        <w:rPr>
          <w:rFonts w:ascii="Arial CE" w:hAnsi="Arial CE"/>
        </w:rPr>
      </w:pPr>
      <w:r w:rsidRPr="00EE1FFB">
        <w:rPr>
          <w:rFonts w:ascii="Arial CE" w:hAnsi="Arial CE"/>
        </w:rPr>
        <w:t>Hlavní elektromontážní materiál.</w:t>
      </w:r>
      <w:r w:rsidR="00673DCB" w:rsidRPr="00EE1FFB">
        <w:rPr>
          <w:rFonts w:ascii="Arial CE" w:hAnsi="Arial CE"/>
        </w:rPr>
        <w:t xml:space="preserve"> EG.D </w:t>
      </w:r>
      <w:r w:rsidR="00F36E1F" w:rsidRPr="00EE1FFB">
        <w:rPr>
          <w:rFonts w:ascii="Arial CE" w:hAnsi="Arial CE"/>
        </w:rPr>
        <w:t>j</w:t>
      </w:r>
      <w:r w:rsidRPr="00EE1FFB">
        <w:rPr>
          <w:rFonts w:ascii="Arial CE" w:hAnsi="Arial CE"/>
        </w:rPr>
        <w:t>e</w:t>
      </w:r>
      <w:r w:rsidR="00692D52" w:rsidRPr="00EE1FFB">
        <w:rPr>
          <w:rFonts w:ascii="Arial CE" w:hAnsi="Arial CE"/>
        </w:rPr>
        <w:t xml:space="preserve"> v eC</w:t>
      </w:r>
      <w:r w:rsidR="0029062D" w:rsidRPr="00EE1FFB">
        <w:rPr>
          <w:rFonts w:ascii="Arial CE" w:hAnsi="Arial CE"/>
        </w:rPr>
        <w:t xml:space="preserve"> rozdělen </w:t>
      </w:r>
      <w:r w:rsidR="000A3FED" w:rsidRPr="00EE1FFB">
        <w:rPr>
          <w:rFonts w:ascii="Arial CE" w:hAnsi="Arial CE"/>
        </w:rPr>
        <w:t>a označen</w:t>
      </w:r>
      <w:r w:rsidR="0027545F" w:rsidRPr="00EE1FFB">
        <w:rPr>
          <w:rFonts w:ascii="Arial CE" w:hAnsi="Arial CE"/>
        </w:rPr>
        <w:t>:</w:t>
      </w:r>
    </w:p>
    <w:p w14:paraId="1D86DA51" w14:textId="06AED22D" w:rsidR="00F36E1F" w:rsidRPr="00EE1FFB" w:rsidRDefault="00EC3600" w:rsidP="001B0BAF">
      <w:pPr>
        <w:numPr>
          <w:ilvl w:val="0"/>
          <w:numId w:val="13"/>
        </w:numPr>
        <w:tabs>
          <w:tab w:val="left" w:pos="426"/>
          <w:tab w:val="left" w:pos="2977"/>
          <w:tab w:val="left" w:pos="3402"/>
          <w:tab w:val="left" w:pos="4820"/>
          <w:tab w:val="left" w:pos="9072"/>
        </w:tabs>
        <w:spacing w:before="40"/>
        <w:ind w:left="426" w:hanging="426"/>
        <w:jc w:val="both"/>
        <w:rPr>
          <w:rFonts w:ascii="Arial CE" w:hAnsi="Arial CE"/>
        </w:rPr>
      </w:pPr>
      <w:r w:rsidRPr="00EE1FFB">
        <w:rPr>
          <w:rFonts w:ascii="Arial CE" w:hAnsi="Arial CE"/>
          <w:b/>
          <w:bCs/>
        </w:rPr>
        <w:t>Materiál EG.D SAP</w:t>
      </w:r>
      <w:r w:rsidR="00DE5178" w:rsidRPr="00EE1FFB">
        <w:rPr>
          <w:rFonts w:ascii="Arial CE" w:hAnsi="Arial CE"/>
          <w:b/>
          <w:bCs/>
        </w:rPr>
        <w:t xml:space="preserve"> v CS</w:t>
      </w:r>
      <w:r w:rsidRPr="00EE1FFB">
        <w:rPr>
          <w:rFonts w:ascii="Arial CE" w:hAnsi="Arial CE"/>
          <w:b/>
          <w:bCs/>
        </w:rPr>
        <w:t xml:space="preserve"> </w:t>
      </w:r>
      <w:r w:rsidR="00264F35" w:rsidRPr="00EE1FFB">
        <w:rPr>
          <w:rFonts w:ascii="Arial CE" w:hAnsi="Arial CE"/>
          <w:b/>
          <w:bCs/>
        </w:rPr>
        <w:t xml:space="preserve">- </w:t>
      </w:r>
      <w:r w:rsidR="00066528" w:rsidRPr="00EE1FFB">
        <w:rPr>
          <w:rFonts w:ascii="Arial CE" w:hAnsi="Arial CE"/>
          <w:b/>
          <w:bCs/>
        </w:rPr>
        <w:t>SMČ 2</w:t>
      </w:r>
      <w:r w:rsidR="00066528" w:rsidRPr="00EE1FFB">
        <w:rPr>
          <w:rFonts w:ascii="Arial CE" w:hAnsi="Arial CE"/>
        </w:rPr>
        <w:t xml:space="preserve"> </w:t>
      </w:r>
      <w:r w:rsidR="00391E1D" w:rsidRPr="00EE1FFB">
        <w:rPr>
          <w:rFonts w:ascii="Arial CE" w:hAnsi="Arial CE"/>
        </w:rPr>
        <w:t>–</w:t>
      </w:r>
      <w:r w:rsidR="00066528" w:rsidRPr="00EE1FFB">
        <w:rPr>
          <w:rFonts w:ascii="Arial CE" w:hAnsi="Arial CE"/>
        </w:rPr>
        <w:t xml:space="preserve"> </w:t>
      </w:r>
      <w:r w:rsidR="00166B99" w:rsidRPr="00EE1FFB">
        <w:rPr>
          <w:rFonts w:ascii="Arial CE" w:hAnsi="Arial CE"/>
        </w:rPr>
        <w:t xml:space="preserve">materiál </w:t>
      </w:r>
      <w:r w:rsidR="00692D52" w:rsidRPr="00EE1FFB">
        <w:rPr>
          <w:rFonts w:ascii="Arial CE" w:hAnsi="Arial CE"/>
        </w:rPr>
        <w:t xml:space="preserve">je </w:t>
      </w:r>
      <w:r w:rsidR="00391E1D" w:rsidRPr="00EE1FFB">
        <w:rPr>
          <w:rFonts w:ascii="Arial CE" w:hAnsi="Arial CE"/>
        </w:rPr>
        <w:t>uskladněn v </w:t>
      </w:r>
      <w:r w:rsidR="005D4304" w:rsidRPr="00EE1FFB">
        <w:rPr>
          <w:rFonts w:ascii="Arial CE" w:hAnsi="Arial CE"/>
        </w:rPr>
        <w:t>CS</w:t>
      </w:r>
      <w:r w:rsidR="008F399C" w:rsidRPr="00EE1FFB">
        <w:rPr>
          <w:rFonts w:ascii="Arial CE" w:hAnsi="Arial CE"/>
        </w:rPr>
        <w:t xml:space="preserve"> </w:t>
      </w:r>
      <w:r w:rsidR="00FF2D9F" w:rsidRPr="00EE1FFB">
        <w:rPr>
          <w:rFonts w:ascii="Arial CE" w:hAnsi="Arial CE"/>
        </w:rPr>
        <w:t>Č.</w:t>
      </w:r>
      <w:r w:rsidR="00792914" w:rsidRPr="00EE1FFB">
        <w:rPr>
          <w:rFonts w:ascii="Arial CE" w:hAnsi="Arial CE"/>
        </w:rPr>
        <w:t xml:space="preserve"> </w:t>
      </w:r>
      <w:r w:rsidR="00FF2D9F" w:rsidRPr="00EE1FFB">
        <w:rPr>
          <w:rFonts w:ascii="Arial CE" w:hAnsi="Arial CE"/>
        </w:rPr>
        <w:t xml:space="preserve">Budějovice </w:t>
      </w:r>
      <w:r w:rsidR="008F399C" w:rsidRPr="00EE1FFB">
        <w:rPr>
          <w:rFonts w:ascii="Arial CE" w:hAnsi="Arial CE"/>
        </w:rPr>
        <w:t>a</w:t>
      </w:r>
      <w:r w:rsidR="00FF2D9F" w:rsidRPr="00EE1FFB">
        <w:rPr>
          <w:rFonts w:ascii="Arial CE" w:hAnsi="Arial CE"/>
        </w:rPr>
        <w:t xml:space="preserve"> Brno</w:t>
      </w:r>
      <w:r w:rsidR="00CE2C1B" w:rsidRPr="00EE1FFB">
        <w:rPr>
          <w:rFonts w:ascii="Arial CE" w:hAnsi="Arial CE"/>
        </w:rPr>
        <w:t xml:space="preserve"> a</w:t>
      </w:r>
      <w:r w:rsidR="0083508E" w:rsidRPr="00EE1FFB">
        <w:rPr>
          <w:rFonts w:ascii="Arial CE" w:hAnsi="Arial CE"/>
        </w:rPr>
        <w:t xml:space="preserve"> zhotovitel stavby si podle stanoveného harmonogramu</w:t>
      </w:r>
      <w:r w:rsidR="009D1A96" w:rsidRPr="00EE1FFB">
        <w:rPr>
          <w:rFonts w:ascii="Arial CE" w:hAnsi="Arial CE"/>
        </w:rPr>
        <w:t xml:space="preserve"> </w:t>
      </w:r>
      <w:r w:rsidR="0083508E" w:rsidRPr="00EE1FFB">
        <w:rPr>
          <w:rFonts w:ascii="Arial CE" w:hAnsi="Arial CE"/>
        </w:rPr>
        <w:t>odebírá materiál</w:t>
      </w:r>
    </w:p>
    <w:p w14:paraId="75C9BDE9" w14:textId="3457793D" w:rsidR="003D1445" w:rsidRPr="00EE1FFB" w:rsidRDefault="00391E1D" w:rsidP="001B0BAF">
      <w:pPr>
        <w:numPr>
          <w:ilvl w:val="0"/>
          <w:numId w:val="13"/>
        </w:numPr>
        <w:tabs>
          <w:tab w:val="left" w:pos="426"/>
          <w:tab w:val="left" w:pos="2977"/>
          <w:tab w:val="left" w:pos="3402"/>
          <w:tab w:val="left" w:pos="4820"/>
          <w:tab w:val="left" w:pos="9072"/>
        </w:tabs>
        <w:spacing w:before="40"/>
        <w:ind w:left="426" w:hanging="426"/>
        <w:jc w:val="both"/>
        <w:rPr>
          <w:rFonts w:ascii="Arial CE" w:hAnsi="Arial CE"/>
        </w:rPr>
      </w:pPr>
      <w:r w:rsidRPr="00EE1FFB">
        <w:rPr>
          <w:rFonts w:ascii="Arial CE" w:hAnsi="Arial CE"/>
          <w:b/>
          <w:bCs/>
        </w:rPr>
        <w:t>Materiál EG.D</w:t>
      </w:r>
      <w:r w:rsidR="005D4304" w:rsidRPr="00EE1FFB">
        <w:rPr>
          <w:rFonts w:ascii="Arial CE" w:hAnsi="Arial CE"/>
          <w:b/>
          <w:bCs/>
        </w:rPr>
        <w:t xml:space="preserve"> SAP</w:t>
      </w:r>
      <w:r w:rsidRPr="00EE1FFB">
        <w:rPr>
          <w:rFonts w:ascii="Arial CE" w:hAnsi="Arial CE"/>
          <w:b/>
          <w:bCs/>
        </w:rPr>
        <w:t xml:space="preserve"> Přímá dodávka </w:t>
      </w:r>
      <w:r w:rsidR="00264F35" w:rsidRPr="00EE1FFB">
        <w:rPr>
          <w:rFonts w:ascii="Arial CE" w:hAnsi="Arial CE"/>
          <w:b/>
          <w:bCs/>
        </w:rPr>
        <w:t xml:space="preserve">- </w:t>
      </w:r>
      <w:r w:rsidRPr="00EE1FFB">
        <w:rPr>
          <w:rFonts w:ascii="Arial CE" w:hAnsi="Arial CE"/>
          <w:b/>
          <w:bCs/>
        </w:rPr>
        <w:t>SMČ 25</w:t>
      </w:r>
      <w:r w:rsidRPr="00EE1FFB">
        <w:rPr>
          <w:rFonts w:ascii="Arial CE" w:hAnsi="Arial CE"/>
        </w:rPr>
        <w:t xml:space="preserve"> </w:t>
      </w:r>
      <w:r w:rsidR="00920447" w:rsidRPr="00EE1FFB">
        <w:rPr>
          <w:rFonts w:ascii="Arial CE" w:hAnsi="Arial CE"/>
        </w:rPr>
        <w:t>–</w:t>
      </w:r>
      <w:r w:rsidRPr="00EE1FFB">
        <w:rPr>
          <w:rFonts w:ascii="Arial CE" w:hAnsi="Arial CE"/>
        </w:rPr>
        <w:t xml:space="preserve"> </w:t>
      </w:r>
      <w:r w:rsidR="00920447" w:rsidRPr="00EE1FFB">
        <w:rPr>
          <w:rFonts w:ascii="Arial CE" w:hAnsi="Arial CE"/>
        </w:rPr>
        <w:t xml:space="preserve">materiál není </w:t>
      </w:r>
      <w:r w:rsidR="000D5B87" w:rsidRPr="00EE1FFB">
        <w:rPr>
          <w:rFonts w:ascii="Arial CE" w:hAnsi="Arial CE"/>
        </w:rPr>
        <w:t xml:space="preserve">uskladněn </w:t>
      </w:r>
      <w:r w:rsidR="00714AD8" w:rsidRPr="00EE1FFB">
        <w:rPr>
          <w:rFonts w:ascii="Arial CE" w:hAnsi="Arial CE"/>
        </w:rPr>
        <w:t xml:space="preserve">v </w:t>
      </w:r>
      <w:r w:rsidR="000D5B87" w:rsidRPr="00EE1FFB">
        <w:rPr>
          <w:rFonts w:ascii="Arial CE" w:hAnsi="Arial CE"/>
        </w:rPr>
        <w:t>CS</w:t>
      </w:r>
      <w:r w:rsidR="0027545F" w:rsidRPr="00EE1FFB">
        <w:rPr>
          <w:rFonts w:ascii="Arial CE" w:hAnsi="Arial CE"/>
        </w:rPr>
        <w:t>,</w:t>
      </w:r>
      <w:r w:rsidR="007C0540" w:rsidRPr="00EE1FFB">
        <w:rPr>
          <w:rFonts w:ascii="Arial CE" w:hAnsi="Arial CE"/>
        </w:rPr>
        <w:t xml:space="preserve"> </w:t>
      </w:r>
      <w:r w:rsidR="003239AC" w:rsidRPr="00EE1FFB">
        <w:rPr>
          <w:rFonts w:ascii="Arial CE" w:hAnsi="Arial CE"/>
        </w:rPr>
        <w:t>zhotovitel</w:t>
      </w:r>
      <w:r w:rsidR="00B01246" w:rsidRPr="00EE1FFB">
        <w:rPr>
          <w:rFonts w:ascii="Arial CE" w:hAnsi="Arial CE"/>
        </w:rPr>
        <w:t xml:space="preserve"> stavby si</w:t>
      </w:r>
      <w:r w:rsidR="003239AC" w:rsidRPr="00EE1FFB">
        <w:rPr>
          <w:rFonts w:ascii="Arial CE" w:hAnsi="Arial CE"/>
        </w:rPr>
        <w:t xml:space="preserve"> </w:t>
      </w:r>
      <w:r w:rsidR="00C2474B" w:rsidRPr="00EE1FFB">
        <w:rPr>
          <w:rFonts w:ascii="Arial CE" w:hAnsi="Arial CE"/>
        </w:rPr>
        <w:t>dojedná</w:t>
      </w:r>
      <w:r w:rsidR="003239AC" w:rsidRPr="00EE1FFB">
        <w:rPr>
          <w:rFonts w:ascii="Arial CE" w:hAnsi="Arial CE"/>
        </w:rPr>
        <w:t xml:space="preserve"> termín a místo dodání přímo s výrobcem. </w:t>
      </w:r>
      <w:r w:rsidR="00A678ED" w:rsidRPr="00EE1FFB">
        <w:rPr>
          <w:rFonts w:ascii="Arial CE" w:hAnsi="Arial CE"/>
        </w:rPr>
        <w:t>Seznam a p</w:t>
      </w:r>
      <w:r w:rsidR="00C553F6" w:rsidRPr="00EE1FFB">
        <w:rPr>
          <w:rFonts w:ascii="Arial CE" w:hAnsi="Arial CE"/>
        </w:rPr>
        <w:t>ravidla p</w:t>
      </w:r>
      <w:r w:rsidR="00025CF6" w:rsidRPr="00EE1FFB">
        <w:rPr>
          <w:rFonts w:ascii="Arial CE" w:hAnsi="Arial CE"/>
        </w:rPr>
        <w:t>ro</w:t>
      </w:r>
      <w:r w:rsidR="00C553F6" w:rsidRPr="00EE1FFB">
        <w:rPr>
          <w:rFonts w:ascii="Arial CE" w:hAnsi="Arial CE"/>
        </w:rPr>
        <w:t xml:space="preserve"> zajišťování sk</w:t>
      </w:r>
      <w:r w:rsidR="00833162" w:rsidRPr="00EE1FFB">
        <w:rPr>
          <w:rFonts w:ascii="Arial CE" w:hAnsi="Arial CE"/>
        </w:rPr>
        <w:t>l</w:t>
      </w:r>
      <w:r w:rsidR="00C553F6" w:rsidRPr="00EE1FFB">
        <w:rPr>
          <w:rFonts w:ascii="Arial CE" w:hAnsi="Arial CE"/>
        </w:rPr>
        <w:t xml:space="preserve">adových materiálů dodávaných </w:t>
      </w:r>
      <w:r w:rsidR="009A112D" w:rsidRPr="00EE1FFB">
        <w:rPr>
          <w:rFonts w:ascii="Arial CE" w:hAnsi="Arial CE"/>
        </w:rPr>
        <w:t xml:space="preserve">přímo zhotovitelům </w:t>
      </w:r>
      <w:r w:rsidR="00A678ED" w:rsidRPr="00EE1FFB">
        <w:rPr>
          <w:rFonts w:ascii="Arial CE" w:hAnsi="Arial CE"/>
        </w:rPr>
        <w:t>je uveden na portálu</w:t>
      </w:r>
      <w:r w:rsidR="000A41B1" w:rsidRPr="00EE1FFB">
        <w:rPr>
          <w:rFonts w:ascii="Arial CE" w:hAnsi="Arial CE"/>
        </w:rPr>
        <w:t xml:space="preserve"> pro zhotovitele</w:t>
      </w:r>
      <w:r w:rsidR="00A678ED" w:rsidRPr="00EE1FFB">
        <w:rPr>
          <w:rFonts w:ascii="Arial CE" w:hAnsi="Arial CE"/>
        </w:rPr>
        <w:t xml:space="preserve"> </w:t>
      </w:r>
      <w:r w:rsidR="000A41B1" w:rsidRPr="00EE1FFB">
        <w:rPr>
          <w:rFonts w:ascii="Arial CE" w:hAnsi="Arial CE"/>
        </w:rPr>
        <w:t xml:space="preserve">EG.D </w:t>
      </w:r>
      <w:r w:rsidR="005B0D4F" w:rsidRPr="00EE1FFB">
        <w:rPr>
          <w:rFonts w:ascii="Arial CE" w:hAnsi="Arial CE"/>
        </w:rPr>
        <w:t>v sekci Nákup materiálů a služeb</w:t>
      </w:r>
      <w:r w:rsidR="00FF661C" w:rsidRPr="00EE1FFB">
        <w:rPr>
          <w:rFonts w:ascii="Arial CE" w:hAnsi="Arial CE"/>
        </w:rPr>
        <w:t xml:space="preserve"> (Logistika)</w:t>
      </w:r>
      <w:r w:rsidR="00583BA1" w:rsidRPr="00EE1FFB">
        <w:rPr>
          <w:rFonts w:ascii="Arial CE" w:hAnsi="Arial CE"/>
        </w:rPr>
        <w:t>.</w:t>
      </w:r>
    </w:p>
    <w:p w14:paraId="5ADB7D18" w14:textId="77777777" w:rsidR="003D1445" w:rsidRPr="00EE1FFB" w:rsidRDefault="003D1445" w:rsidP="001B0BAF">
      <w:pPr>
        <w:jc w:val="both"/>
        <w:rPr>
          <w:rFonts w:ascii="Arial CE" w:hAnsi="Arial CE"/>
        </w:rPr>
      </w:pPr>
      <w:r w:rsidRPr="00EE1FFB">
        <w:rPr>
          <w:rFonts w:ascii="Arial CE" w:hAnsi="Arial CE"/>
        </w:rPr>
        <w:br w:type="page"/>
      </w:r>
    </w:p>
    <w:p w14:paraId="7C025C89" w14:textId="2B94C8C2" w:rsidR="001635D9" w:rsidRPr="00EE1FFB" w:rsidRDefault="00662449" w:rsidP="001B0BAF">
      <w:pPr>
        <w:pStyle w:val="Nadpis3"/>
        <w:jc w:val="both"/>
        <w:rPr>
          <w:noProof w:val="0"/>
        </w:rPr>
      </w:pPr>
      <w:bookmarkStart w:id="114" w:name="_Toc67050227"/>
      <w:r w:rsidRPr="00EE1FFB">
        <w:rPr>
          <w:noProof w:val="0"/>
        </w:rPr>
        <w:t xml:space="preserve">Příspěvek za </w:t>
      </w:r>
      <w:r w:rsidR="00962290" w:rsidRPr="00EE1FFB">
        <w:rPr>
          <w:noProof w:val="0"/>
        </w:rPr>
        <w:t>s</w:t>
      </w:r>
      <w:r w:rsidR="00962290">
        <w:rPr>
          <w:noProof w:val="0"/>
        </w:rPr>
        <w:t>klad</w:t>
      </w:r>
      <w:r w:rsidRPr="00EE1FFB">
        <w:rPr>
          <w:noProof w:val="0"/>
        </w:rPr>
        <w:t xml:space="preserve"> (PZS)</w:t>
      </w:r>
      <w:r w:rsidR="0030296D" w:rsidRPr="00EE1FFB">
        <w:rPr>
          <w:noProof w:val="0"/>
        </w:rPr>
        <w:t xml:space="preserve"> pro zhotovitel</w:t>
      </w:r>
      <w:r w:rsidR="00DE2041" w:rsidRPr="00EE1FFB">
        <w:rPr>
          <w:noProof w:val="0"/>
        </w:rPr>
        <w:t>e</w:t>
      </w:r>
      <w:r w:rsidR="0030296D" w:rsidRPr="00EE1FFB">
        <w:rPr>
          <w:noProof w:val="0"/>
        </w:rPr>
        <w:t xml:space="preserve"> stavby</w:t>
      </w:r>
      <w:bookmarkEnd w:id="114"/>
    </w:p>
    <w:p w14:paraId="317DDA34" w14:textId="3B6A4430" w:rsidR="001635D9" w:rsidRPr="00EE1FFB" w:rsidRDefault="009407D5" w:rsidP="001B0BAF">
      <w:pPr>
        <w:tabs>
          <w:tab w:val="left" w:pos="426"/>
          <w:tab w:val="left" w:pos="2977"/>
          <w:tab w:val="left" w:pos="3402"/>
          <w:tab w:val="left" w:pos="4820"/>
          <w:tab w:val="left" w:pos="9072"/>
        </w:tabs>
        <w:spacing w:before="40"/>
        <w:jc w:val="both"/>
        <w:rPr>
          <w:rFonts w:ascii="Arial CE" w:hAnsi="Arial CE"/>
        </w:rPr>
      </w:pPr>
      <w:r w:rsidRPr="00EE1FFB">
        <w:rPr>
          <w:rFonts w:ascii="Arial CE" w:hAnsi="Arial CE"/>
        </w:rPr>
        <w:t>Příspěvek kryje náklady zhotovitele za vedení vlastních skladů</w:t>
      </w:r>
      <w:r w:rsidR="00833162" w:rsidRPr="00EE1FFB">
        <w:rPr>
          <w:rFonts w:ascii="Arial CE" w:hAnsi="Arial CE"/>
        </w:rPr>
        <w:t>,</w:t>
      </w:r>
      <w:r w:rsidRPr="00EE1FFB">
        <w:rPr>
          <w:rFonts w:ascii="Arial CE" w:hAnsi="Arial CE"/>
        </w:rPr>
        <w:t xml:space="preserve"> do kterých s</w:t>
      </w:r>
      <w:r w:rsidR="00B235B4" w:rsidRPr="00EE1FFB">
        <w:rPr>
          <w:rFonts w:ascii="Arial CE" w:hAnsi="Arial CE"/>
        </w:rPr>
        <w:t>i zhotovitel</w:t>
      </w:r>
      <w:r w:rsidRPr="00EE1FFB">
        <w:rPr>
          <w:rFonts w:ascii="Arial CE" w:hAnsi="Arial CE"/>
        </w:rPr>
        <w:t xml:space="preserve"> přeskladňuje materiál EG.D</w:t>
      </w:r>
      <w:r w:rsidR="00B235B4" w:rsidRPr="00EE1FFB">
        <w:rPr>
          <w:rFonts w:ascii="Arial CE" w:hAnsi="Arial CE"/>
        </w:rPr>
        <w:t>.</w:t>
      </w:r>
    </w:p>
    <w:p w14:paraId="1B6D3B8B" w14:textId="008BBE7A" w:rsidR="00692D52" w:rsidRPr="00EE1FFB" w:rsidRDefault="00692D52" w:rsidP="001B0BAF">
      <w:pPr>
        <w:tabs>
          <w:tab w:val="left" w:pos="426"/>
          <w:tab w:val="left" w:pos="2977"/>
          <w:tab w:val="left" w:pos="3402"/>
          <w:tab w:val="left" w:pos="4820"/>
          <w:tab w:val="left" w:pos="9072"/>
        </w:tabs>
        <w:spacing w:before="40"/>
        <w:jc w:val="both"/>
        <w:rPr>
          <w:rFonts w:ascii="Arial CE" w:hAnsi="Arial CE"/>
        </w:rPr>
      </w:pPr>
    </w:p>
    <w:p w14:paraId="6E75A36C" w14:textId="4375D69E" w:rsidR="00692D52" w:rsidRPr="00EE1FFB" w:rsidRDefault="00B235B4" w:rsidP="001B0BAF">
      <w:pPr>
        <w:pStyle w:val="Normaltext"/>
        <w:ind w:left="0"/>
        <w:rPr>
          <w:rFonts w:ascii="Arial CE" w:hAnsi="Arial CE" w:cs="Arial"/>
          <w:sz w:val="20"/>
        </w:rPr>
      </w:pPr>
      <w:r w:rsidRPr="00EE1FFB">
        <w:rPr>
          <w:rFonts w:ascii="Arial CE" w:hAnsi="Arial CE" w:cs="Arial"/>
          <w:sz w:val="20"/>
        </w:rPr>
        <w:t>S</w:t>
      </w:r>
      <w:r w:rsidR="00692D52" w:rsidRPr="00EE1FFB">
        <w:rPr>
          <w:rFonts w:ascii="Arial CE" w:hAnsi="Arial CE" w:cs="Arial"/>
          <w:sz w:val="20"/>
        </w:rPr>
        <w:t>tanovení ceny Příspěvek za s</w:t>
      </w:r>
      <w:r w:rsidR="007B204B" w:rsidRPr="00EE1FFB">
        <w:rPr>
          <w:rFonts w:ascii="Arial CE" w:hAnsi="Arial CE" w:cs="Arial"/>
          <w:sz w:val="20"/>
        </w:rPr>
        <w:t>klad</w:t>
      </w:r>
      <w:r w:rsidR="00692D52" w:rsidRPr="00EE1FFB">
        <w:rPr>
          <w:rFonts w:ascii="Arial CE" w:hAnsi="Arial CE" w:cs="Arial"/>
          <w:sz w:val="20"/>
        </w:rPr>
        <w:t xml:space="preserve"> (PZS)</w:t>
      </w:r>
      <w:r w:rsidRPr="00EE1FFB">
        <w:rPr>
          <w:rFonts w:ascii="Arial CE" w:hAnsi="Arial CE" w:cs="Arial"/>
          <w:sz w:val="20"/>
        </w:rPr>
        <w:t>:</w:t>
      </w:r>
    </w:p>
    <w:p w14:paraId="427649B5" w14:textId="2BB604E6" w:rsidR="00692D52" w:rsidRPr="00EE1FFB" w:rsidRDefault="007B204B" w:rsidP="001B0BAF">
      <w:pPr>
        <w:pStyle w:val="Normaltext"/>
        <w:tabs>
          <w:tab w:val="num" w:pos="426"/>
        </w:tabs>
        <w:ind w:left="0"/>
        <w:rPr>
          <w:rFonts w:ascii="Arial CE" w:hAnsi="Arial CE" w:cs="Arial"/>
          <w:sz w:val="20"/>
        </w:rPr>
      </w:pPr>
      <w:r w:rsidRPr="00EE1FFB">
        <w:rPr>
          <w:rFonts w:ascii="Arial CE" w:hAnsi="Arial CE" w:cs="Arial"/>
          <w:sz w:val="20"/>
        </w:rPr>
        <w:t xml:space="preserve">Příspěvek PZS </w:t>
      </w:r>
      <w:r w:rsidR="00692D52" w:rsidRPr="00EE1FFB">
        <w:rPr>
          <w:rFonts w:ascii="Arial CE" w:hAnsi="Arial CE" w:cs="Arial"/>
          <w:sz w:val="20"/>
        </w:rPr>
        <w:t xml:space="preserve">se </w:t>
      </w:r>
      <w:r w:rsidRPr="00EE1FFB">
        <w:rPr>
          <w:rFonts w:ascii="Arial CE" w:hAnsi="Arial CE" w:cs="Arial"/>
          <w:sz w:val="20"/>
        </w:rPr>
        <w:t>počítá</w:t>
      </w:r>
      <w:r w:rsidR="00D745E8" w:rsidRPr="00EE1FFB">
        <w:rPr>
          <w:rFonts w:ascii="Arial CE" w:hAnsi="Arial CE" w:cs="Arial"/>
          <w:sz w:val="20"/>
        </w:rPr>
        <w:t xml:space="preserve"> pevně stanovenou</w:t>
      </w:r>
      <w:r w:rsidR="00692D52" w:rsidRPr="00EE1FFB">
        <w:rPr>
          <w:rFonts w:ascii="Arial CE" w:hAnsi="Arial CE" w:cs="Arial"/>
          <w:sz w:val="20"/>
        </w:rPr>
        <w:t xml:space="preserve"> přirážkou </w:t>
      </w:r>
      <w:r w:rsidRPr="00EE1FFB">
        <w:rPr>
          <w:rFonts w:ascii="Arial CE" w:hAnsi="Arial CE" w:cs="Arial"/>
          <w:sz w:val="20"/>
        </w:rPr>
        <w:t>z</w:t>
      </w:r>
      <w:r w:rsidR="00EE075F" w:rsidRPr="00EE1FFB">
        <w:rPr>
          <w:rFonts w:ascii="Arial CE" w:hAnsi="Arial CE" w:cs="Arial"/>
          <w:sz w:val="20"/>
        </w:rPr>
        <w:t xml:space="preserve"> ceny</w:t>
      </w:r>
      <w:r w:rsidRPr="00EE1FFB">
        <w:rPr>
          <w:rFonts w:ascii="Arial CE" w:hAnsi="Arial CE" w:cs="Arial"/>
          <w:sz w:val="20"/>
        </w:rPr>
        <w:t xml:space="preserve"> </w:t>
      </w:r>
      <w:r w:rsidR="00692D52" w:rsidRPr="00EE1FFB">
        <w:rPr>
          <w:rFonts w:ascii="Arial CE" w:hAnsi="Arial CE" w:cs="Arial"/>
          <w:sz w:val="20"/>
        </w:rPr>
        <w:t>základní</w:t>
      </w:r>
      <w:r w:rsidRPr="00EE1FFB">
        <w:rPr>
          <w:rFonts w:ascii="Arial CE" w:hAnsi="Arial CE" w:cs="Arial"/>
          <w:sz w:val="20"/>
        </w:rPr>
        <w:t>ho</w:t>
      </w:r>
      <w:r w:rsidR="00692D52" w:rsidRPr="00EE1FFB">
        <w:rPr>
          <w:rFonts w:ascii="Arial CE" w:hAnsi="Arial CE" w:cs="Arial"/>
          <w:sz w:val="20"/>
        </w:rPr>
        <w:t xml:space="preserve"> (nosné</w:t>
      </w:r>
      <w:r w:rsidRPr="00EE1FFB">
        <w:rPr>
          <w:rFonts w:ascii="Arial CE" w:hAnsi="Arial CE" w:cs="Arial"/>
          <w:sz w:val="20"/>
        </w:rPr>
        <w:t>ho</w:t>
      </w:r>
      <w:r w:rsidR="00692D52" w:rsidRPr="00EE1FFB">
        <w:rPr>
          <w:rFonts w:ascii="Arial CE" w:hAnsi="Arial CE" w:cs="Arial"/>
          <w:sz w:val="20"/>
        </w:rPr>
        <w:t>) materiálu</w:t>
      </w:r>
      <w:r w:rsidRPr="00EE1FFB">
        <w:rPr>
          <w:rFonts w:ascii="Arial CE" w:hAnsi="Arial CE" w:cs="Arial"/>
          <w:sz w:val="20"/>
        </w:rPr>
        <w:t xml:space="preserve"> EG.D</w:t>
      </w:r>
      <w:r w:rsidR="009A23C1" w:rsidRPr="00EE1FFB">
        <w:rPr>
          <w:rFonts w:ascii="Arial CE" w:hAnsi="Arial CE" w:cs="Arial"/>
          <w:sz w:val="20"/>
        </w:rPr>
        <w:t xml:space="preserve">, </w:t>
      </w:r>
      <w:r w:rsidR="00692D52" w:rsidRPr="00EE1FFB">
        <w:rPr>
          <w:rFonts w:ascii="Arial CE" w:hAnsi="Arial CE" w:cs="Arial"/>
          <w:sz w:val="20"/>
        </w:rPr>
        <w:t xml:space="preserve">vypočte </w:t>
      </w:r>
      <w:r w:rsidR="009A23C1" w:rsidRPr="00EE1FFB">
        <w:rPr>
          <w:rFonts w:ascii="Arial CE" w:hAnsi="Arial CE" w:cs="Arial"/>
          <w:sz w:val="20"/>
        </w:rPr>
        <w:t>se</w:t>
      </w:r>
      <w:r w:rsidR="00692D52" w:rsidRPr="00EE1FFB">
        <w:rPr>
          <w:rFonts w:ascii="Arial CE" w:hAnsi="Arial CE" w:cs="Arial"/>
          <w:sz w:val="20"/>
        </w:rPr>
        <w:t xml:space="preserve"> celkem za body/úseky </w:t>
      </w:r>
      <w:r w:rsidR="00501499" w:rsidRPr="00EE1FFB">
        <w:rPr>
          <w:rFonts w:ascii="Arial CE" w:hAnsi="Arial CE" w:cs="Arial"/>
          <w:sz w:val="20"/>
        </w:rPr>
        <w:t xml:space="preserve">za každou majetkovou třídu </w:t>
      </w:r>
      <w:r w:rsidR="002E7869" w:rsidRPr="00EE1FFB">
        <w:rPr>
          <w:rFonts w:ascii="Arial CE" w:hAnsi="Arial CE" w:cs="Arial"/>
          <w:sz w:val="20"/>
        </w:rPr>
        <w:t>z</w:t>
      </w:r>
      <w:r w:rsidR="00501499" w:rsidRPr="00EE1FFB">
        <w:rPr>
          <w:rFonts w:ascii="Arial CE" w:hAnsi="Arial CE" w:cs="Arial"/>
          <w:sz w:val="20"/>
        </w:rPr>
        <w:t xml:space="preserve"> kapitoly rozpočtu 2 a 3 </w:t>
      </w:r>
      <w:r w:rsidR="00692D52" w:rsidRPr="00EE1FFB">
        <w:rPr>
          <w:rFonts w:ascii="Arial CE" w:hAnsi="Arial CE" w:cs="Arial"/>
          <w:sz w:val="20"/>
        </w:rPr>
        <w:t>podle vzorce</w:t>
      </w:r>
      <w:r w:rsidR="00EE075F" w:rsidRPr="00EE1FFB">
        <w:rPr>
          <w:rFonts w:ascii="Arial CE" w:hAnsi="Arial CE" w:cs="Arial"/>
          <w:sz w:val="20"/>
        </w:rPr>
        <w:t xml:space="preserve">, </w:t>
      </w:r>
      <w:r w:rsidR="005B74E3" w:rsidRPr="00EE1FFB">
        <w:rPr>
          <w:rFonts w:ascii="Arial CE" w:hAnsi="Arial CE" w:cs="Arial"/>
          <w:sz w:val="20"/>
        </w:rPr>
        <w:t xml:space="preserve">příspěvek </w:t>
      </w:r>
      <w:r w:rsidR="00D84F66" w:rsidRPr="00EE1FFB">
        <w:rPr>
          <w:rFonts w:ascii="Arial CE" w:hAnsi="Arial CE" w:cs="Arial"/>
          <w:sz w:val="20"/>
        </w:rPr>
        <w:t>je započten do výkonu zhotovitele</w:t>
      </w:r>
      <w:r w:rsidR="00692D52" w:rsidRPr="00EE1FFB">
        <w:rPr>
          <w:rFonts w:ascii="Arial CE" w:hAnsi="Arial CE" w:cs="Arial"/>
          <w:sz w:val="20"/>
        </w:rPr>
        <w:t>:</w:t>
      </w:r>
    </w:p>
    <w:p w14:paraId="00E6BC1B" w14:textId="77777777" w:rsidR="007D7EA1" w:rsidRPr="00EE1FFB" w:rsidRDefault="007D7EA1" w:rsidP="001B0BAF">
      <w:pPr>
        <w:pStyle w:val="Normaltext"/>
        <w:tabs>
          <w:tab w:val="num" w:pos="426"/>
        </w:tabs>
        <w:ind w:left="0"/>
        <w:rPr>
          <w:rFonts w:ascii="Arial CE" w:hAnsi="Arial CE" w:cs="Arial"/>
          <w:sz w:val="20"/>
        </w:rPr>
      </w:pPr>
    </w:p>
    <w:p w14:paraId="616EDE5F" w14:textId="4C83EC40" w:rsidR="00692D52" w:rsidRPr="00EE1FFB" w:rsidRDefault="00692D52" w:rsidP="001B0BAF">
      <w:pPr>
        <w:pStyle w:val="Normaltext"/>
        <w:keepNext/>
        <w:ind w:left="0"/>
        <w:rPr>
          <w:rFonts w:ascii="Arial CE" w:hAnsi="Arial CE" w:cs="Arial"/>
          <w:b/>
          <w:szCs w:val="22"/>
        </w:rPr>
      </w:pPr>
      <w:r w:rsidRPr="00EE1FFB">
        <w:rPr>
          <w:rFonts w:ascii="Arial CE" w:hAnsi="Arial CE" w:cs="Arial"/>
          <w:b/>
          <w:szCs w:val="22"/>
        </w:rPr>
        <w:t>M</w:t>
      </w:r>
      <w:r w:rsidRPr="00EE1FFB">
        <w:rPr>
          <w:rFonts w:ascii="Arial CE" w:hAnsi="Arial CE" w:cs="Arial"/>
          <w:b/>
          <w:szCs w:val="22"/>
          <w:vertAlign w:val="subscript"/>
        </w:rPr>
        <w:t>v</w:t>
      </w:r>
      <w:r w:rsidRPr="00EE1FFB">
        <w:rPr>
          <w:rFonts w:ascii="Arial CE" w:hAnsi="Arial CE" w:cs="Arial"/>
          <w:b/>
          <w:szCs w:val="22"/>
        </w:rPr>
        <w:t xml:space="preserve"> = </w:t>
      </w:r>
      <w:r w:rsidRPr="00EE1FFB">
        <w:rPr>
          <w:rFonts w:ascii="Arial CE" w:hAnsi="Arial CE" w:cs="Arial"/>
          <w:b/>
          <w:szCs w:val="22"/>
        </w:rPr>
        <w:sym w:font="Symbol" w:char="F0E5"/>
      </w:r>
      <w:r w:rsidRPr="00EE1FFB">
        <w:rPr>
          <w:rFonts w:ascii="Arial CE" w:hAnsi="Arial CE" w:cs="Arial"/>
          <w:b/>
          <w:szCs w:val="22"/>
        </w:rPr>
        <w:t xml:space="preserve"> M</w:t>
      </w:r>
      <w:r w:rsidRPr="00EE1FFB">
        <w:rPr>
          <w:rFonts w:ascii="Arial CE" w:hAnsi="Arial CE" w:cs="Arial"/>
          <w:b/>
          <w:szCs w:val="22"/>
          <w:vertAlign w:val="subscript"/>
        </w:rPr>
        <w:t>b</w:t>
      </w:r>
      <w:r w:rsidRPr="00EE1FFB">
        <w:rPr>
          <w:rFonts w:ascii="Arial CE" w:hAnsi="Arial CE" w:cs="Arial"/>
          <w:b/>
          <w:szCs w:val="22"/>
        </w:rPr>
        <w:t xml:space="preserve"> </w:t>
      </w:r>
      <w:r w:rsidR="008106A4" w:rsidRPr="00EE1FFB">
        <w:rPr>
          <w:rFonts w:ascii="Arial CE" w:hAnsi="Arial CE" w:cs="Arial"/>
          <w:b/>
          <w:szCs w:val="22"/>
        </w:rPr>
        <w:t xml:space="preserve">= </w:t>
      </w:r>
      <w:r w:rsidR="008106A4" w:rsidRPr="00EE1FFB">
        <w:rPr>
          <w:rFonts w:ascii="Arial CE" w:hAnsi="Arial CE" w:cs="Arial"/>
          <w:b/>
          <w:szCs w:val="22"/>
        </w:rPr>
        <w:sym w:font="Symbol" w:char="F0E5"/>
      </w:r>
      <w:r w:rsidR="008106A4" w:rsidRPr="00EE1FFB">
        <w:rPr>
          <w:rFonts w:ascii="Arial CE" w:hAnsi="Arial CE" w:cs="Arial"/>
          <w:b/>
          <w:szCs w:val="22"/>
        </w:rPr>
        <w:t xml:space="preserve"> </w:t>
      </w:r>
      <w:r w:rsidR="008106A4" w:rsidRPr="00EE1FFB">
        <w:rPr>
          <w:rFonts w:ascii="Arial CE" w:hAnsi="Arial CE" w:cs="Arial"/>
          <w:b/>
          <w:szCs w:val="22"/>
        </w:rPr>
        <w:sym w:font="Symbol" w:char="F0E5"/>
      </w:r>
      <w:r w:rsidR="008106A4" w:rsidRPr="00EE1FFB">
        <w:rPr>
          <w:rFonts w:ascii="Arial CE" w:hAnsi="Arial CE" w:cs="Arial"/>
          <w:b/>
          <w:szCs w:val="22"/>
        </w:rPr>
        <w:t xml:space="preserve"> M</w:t>
      </w:r>
      <w:r w:rsidR="008106A4" w:rsidRPr="00EE1FFB">
        <w:rPr>
          <w:rFonts w:ascii="Arial CE" w:hAnsi="Arial CE" w:cs="Arial"/>
          <w:b/>
          <w:szCs w:val="22"/>
          <w:vertAlign w:val="subscript"/>
        </w:rPr>
        <w:t>j</w:t>
      </w:r>
    </w:p>
    <w:p w14:paraId="7555D1C7" w14:textId="2360669D" w:rsidR="00692D52" w:rsidRPr="00EE1FFB" w:rsidRDefault="00E00F41" w:rsidP="001B0BAF">
      <w:pPr>
        <w:pStyle w:val="Normaltext"/>
        <w:ind w:left="0"/>
        <w:rPr>
          <w:rFonts w:ascii="Arial CE" w:hAnsi="Arial CE" w:cs="Arial"/>
          <w:b/>
          <w:szCs w:val="22"/>
        </w:rPr>
      </w:pPr>
      <w:r w:rsidRPr="00EE1FFB">
        <w:rPr>
          <w:rFonts w:ascii="Arial CE" w:hAnsi="Arial CE" w:cs="Arial"/>
          <w:b/>
          <w:bCs/>
          <w:sz w:val="20"/>
        </w:rPr>
        <w:t xml:space="preserve">Příspěvek za </w:t>
      </w:r>
      <w:r w:rsidR="00962290">
        <w:rPr>
          <w:rFonts w:ascii="Arial CE" w:hAnsi="Arial CE" w:cs="Arial"/>
          <w:b/>
          <w:bCs/>
          <w:sz w:val="20"/>
        </w:rPr>
        <w:t>sklad</w:t>
      </w:r>
      <w:r w:rsidRPr="00EE1FFB">
        <w:rPr>
          <w:rFonts w:ascii="Arial CE" w:hAnsi="Arial CE" w:cs="Arial"/>
          <w:b/>
          <w:szCs w:val="22"/>
        </w:rPr>
        <w:t xml:space="preserve"> = </w:t>
      </w:r>
      <w:r w:rsidR="008106A4" w:rsidRPr="00EE1FFB">
        <w:rPr>
          <w:rFonts w:ascii="Arial CE" w:hAnsi="Arial CE" w:cs="Arial"/>
          <w:b/>
          <w:szCs w:val="22"/>
        </w:rPr>
        <w:t>M</w:t>
      </w:r>
      <w:r w:rsidR="008106A4" w:rsidRPr="00EE1FFB">
        <w:rPr>
          <w:rFonts w:ascii="Arial CE" w:hAnsi="Arial CE" w:cs="Arial"/>
          <w:b/>
          <w:szCs w:val="22"/>
          <w:vertAlign w:val="subscript"/>
        </w:rPr>
        <w:t>v</w:t>
      </w:r>
      <w:r w:rsidR="008106A4" w:rsidRPr="00EE1FFB">
        <w:rPr>
          <w:rFonts w:ascii="Arial CE" w:hAnsi="Arial CE" w:cs="Arial"/>
          <w:b/>
          <w:szCs w:val="22"/>
        </w:rPr>
        <w:t xml:space="preserve"> </w:t>
      </w:r>
      <w:r w:rsidR="00736D0B" w:rsidRPr="00EE1FFB">
        <w:rPr>
          <w:rFonts w:ascii="Arial CE" w:hAnsi="Arial CE" w:cs="Arial"/>
          <w:b/>
          <w:szCs w:val="22"/>
        </w:rPr>
        <w:t>x</w:t>
      </w:r>
      <w:r w:rsidR="008106A4" w:rsidRPr="00EE1FFB">
        <w:rPr>
          <w:rFonts w:ascii="Arial CE" w:hAnsi="Arial CE" w:cs="Arial"/>
          <w:b/>
          <w:szCs w:val="22"/>
        </w:rPr>
        <w:t xml:space="preserve"> </w:t>
      </w:r>
      <w:r w:rsidR="004A00E8" w:rsidRPr="00EE1FFB">
        <w:rPr>
          <w:rFonts w:ascii="Arial CE" w:hAnsi="Arial CE" w:cs="Arial"/>
          <w:b/>
          <w:szCs w:val="22"/>
        </w:rPr>
        <w:t>příspěvek</w:t>
      </w:r>
      <w:r w:rsidR="00EB1C2F" w:rsidRPr="00EE1FFB">
        <w:rPr>
          <w:rFonts w:ascii="Arial CE" w:hAnsi="Arial CE" w:cs="Arial"/>
          <w:b/>
          <w:szCs w:val="22"/>
          <w:vertAlign w:val="subscript"/>
        </w:rPr>
        <w:t>PZS</w:t>
      </w:r>
    </w:p>
    <w:tbl>
      <w:tblPr>
        <w:tblW w:w="8113" w:type="dxa"/>
        <w:tblInd w:w="1526" w:type="dxa"/>
        <w:tblLayout w:type="fixed"/>
        <w:tblLook w:val="0000" w:firstRow="0" w:lastRow="0" w:firstColumn="0" w:lastColumn="0" w:noHBand="0" w:noVBand="0"/>
      </w:tblPr>
      <w:tblGrid>
        <w:gridCol w:w="728"/>
        <w:gridCol w:w="1432"/>
        <w:gridCol w:w="5953"/>
      </w:tblGrid>
      <w:tr w:rsidR="00EB1C2F" w:rsidRPr="00EE1FFB" w14:paraId="32219E8A" w14:textId="77777777" w:rsidTr="004A00E8">
        <w:trPr>
          <w:trHeight w:val="345"/>
        </w:trPr>
        <w:tc>
          <w:tcPr>
            <w:tcW w:w="728" w:type="dxa"/>
          </w:tcPr>
          <w:p w14:paraId="36E181EA" w14:textId="77777777" w:rsidR="00EB1C2F" w:rsidRPr="00EE1FFB" w:rsidRDefault="00EB1C2F" w:rsidP="001B0BAF">
            <w:pPr>
              <w:pStyle w:val="Tabulkatext"/>
              <w:jc w:val="both"/>
              <w:rPr>
                <w:rFonts w:ascii="Arial CE" w:hAnsi="Arial CE" w:cs="Arial"/>
                <w:sz w:val="20"/>
              </w:rPr>
            </w:pPr>
            <w:r w:rsidRPr="00EE1FFB">
              <w:rPr>
                <w:rFonts w:ascii="Arial CE" w:hAnsi="Arial CE" w:cs="Arial"/>
                <w:sz w:val="20"/>
              </w:rPr>
              <w:t>kde:</w:t>
            </w:r>
          </w:p>
        </w:tc>
        <w:tc>
          <w:tcPr>
            <w:tcW w:w="1432" w:type="dxa"/>
          </w:tcPr>
          <w:p w14:paraId="0441AE4D" w14:textId="77777777" w:rsidR="00EB1C2F" w:rsidRPr="00EE1FFB" w:rsidRDefault="00EB1C2F"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v</w:t>
            </w:r>
            <w:r w:rsidRPr="00EE1FFB">
              <w:rPr>
                <w:rFonts w:ascii="Arial CE" w:hAnsi="Arial CE" w:cs="Arial"/>
                <w:sz w:val="20"/>
              </w:rPr>
              <w:t xml:space="preserve"> </w:t>
            </w:r>
          </w:p>
        </w:tc>
        <w:tc>
          <w:tcPr>
            <w:tcW w:w="5953" w:type="dxa"/>
          </w:tcPr>
          <w:p w14:paraId="66C86D9A" w14:textId="2568AAB9" w:rsidR="00EB1C2F" w:rsidRPr="00EE1FFB" w:rsidRDefault="00EB1C2F" w:rsidP="001B0BAF">
            <w:pPr>
              <w:pStyle w:val="Tabulkatext"/>
              <w:keepNext/>
              <w:keepLines/>
              <w:jc w:val="both"/>
              <w:rPr>
                <w:rFonts w:ascii="Arial CE" w:hAnsi="Arial CE" w:cs="Arial"/>
                <w:sz w:val="20"/>
              </w:rPr>
            </w:pPr>
            <w:r w:rsidRPr="00EE1FFB">
              <w:rPr>
                <w:rFonts w:ascii="Arial CE" w:hAnsi="Arial CE" w:cs="Arial"/>
                <w:sz w:val="20"/>
              </w:rPr>
              <w:t>= cena materiálu EG.D celkem za body/úseky z</w:t>
            </w:r>
            <w:r w:rsidR="00833162" w:rsidRPr="00EE1FFB">
              <w:rPr>
                <w:rFonts w:ascii="Arial CE" w:hAnsi="Arial CE" w:cs="Arial"/>
                <w:sz w:val="20"/>
              </w:rPr>
              <w:t> </w:t>
            </w:r>
            <w:r w:rsidRPr="00EE1FFB">
              <w:rPr>
                <w:rFonts w:ascii="Arial CE" w:hAnsi="Arial CE" w:cs="Arial"/>
                <w:sz w:val="20"/>
              </w:rPr>
              <w:t>MT</w:t>
            </w:r>
          </w:p>
        </w:tc>
      </w:tr>
      <w:tr w:rsidR="00EB1C2F" w:rsidRPr="00EE1FFB" w14:paraId="55B8E7D7" w14:textId="77777777" w:rsidTr="004A00E8">
        <w:trPr>
          <w:trHeight w:val="345"/>
        </w:trPr>
        <w:tc>
          <w:tcPr>
            <w:tcW w:w="728" w:type="dxa"/>
          </w:tcPr>
          <w:p w14:paraId="4ECBD5B2" w14:textId="77777777" w:rsidR="00EB1C2F" w:rsidRPr="00EE1FFB" w:rsidRDefault="00EB1C2F" w:rsidP="001B0BAF">
            <w:pPr>
              <w:pStyle w:val="Tabulkatext"/>
              <w:jc w:val="both"/>
              <w:rPr>
                <w:rFonts w:ascii="Arial CE" w:hAnsi="Arial CE" w:cs="Arial"/>
                <w:sz w:val="20"/>
              </w:rPr>
            </w:pPr>
          </w:p>
        </w:tc>
        <w:tc>
          <w:tcPr>
            <w:tcW w:w="1432" w:type="dxa"/>
          </w:tcPr>
          <w:p w14:paraId="7CD1E507" w14:textId="77777777" w:rsidR="00EB1C2F" w:rsidRPr="00EE1FFB" w:rsidRDefault="00EB1C2F"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b</w:t>
            </w:r>
          </w:p>
        </w:tc>
        <w:tc>
          <w:tcPr>
            <w:tcW w:w="5953" w:type="dxa"/>
          </w:tcPr>
          <w:p w14:paraId="1B4C35CE" w14:textId="58AFC6BD" w:rsidR="00EB1C2F" w:rsidRPr="00EE1FFB" w:rsidRDefault="00EB1C2F" w:rsidP="001B0BAF">
            <w:pPr>
              <w:pStyle w:val="Tabulkatext"/>
              <w:keepNext/>
              <w:keepLines/>
              <w:jc w:val="both"/>
              <w:rPr>
                <w:rFonts w:ascii="Arial CE" w:hAnsi="Arial CE" w:cs="Arial"/>
                <w:sz w:val="20"/>
              </w:rPr>
            </w:pPr>
            <w:r w:rsidRPr="00EE1FFB">
              <w:rPr>
                <w:rFonts w:ascii="Arial CE" w:hAnsi="Arial CE" w:cs="Arial"/>
                <w:sz w:val="20"/>
              </w:rPr>
              <w:t>= cena materiálu EG.D celkem za bod/úsek</w:t>
            </w:r>
          </w:p>
        </w:tc>
      </w:tr>
      <w:tr w:rsidR="00EB1C2F" w:rsidRPr="00EE1FFB" w14:paraId="2364861E" w14:textId="77777777" w:rsidTr="004A00E8">
        <w:trPr>
          <w:trHeight w:val="546"/>
        </w:trPr>
        <w:tc>
          <w:tcPr>
            <w:tcW w:w="728" w:type="dxa"/>
          </w:tcPr>
          <w:p w14:paraId="31A3124D" w14:textId="77777777" w:rsidR="00EB1C2F" w:rsidRPr="00EE1FFB" w:rsidRDefault="00EB1C2F" w:rsidP="001B0BAF">
            <w:pPr>
              <w:pStyle w:val="Tabulkatext"/>
              <w:jc w:val="both"/>
              <w:rPr>
                <w:rFonts w:ascii="Arial CE" w:hAnsi="Arial CE" w:cs="Arial"/>
                <w:sz w:val="20"/>
              </w:rPr>
            </w:pPr>
          </w:p>
        </w:tc>
        <w:tc>
          <w:tcPr>
            <w:tcW w:w="1432" w:type="dxa"/>
          </w:tcPr>
          <w:p w14:paraId="5801DCBA" w14:textId="77777777" w:rsidR="00EB1C2F" w:rsidRPr="00EE1FFB" w:rsidRDefault="00EB1C2F" w:rsidP="001B0BAF">
            <w:pPr>
              <w:pStyle w:val="Tabulkatext"/>
              <w:jc w:val="both"/>
              <w:rPr>
                <w:rFonts w:ascii="Arial CE" w:hAnsi="Arial CE" w:cs="Arial"/>
                <w:sz w:val="20"/>
              </w:rPr>
            </w:pPr>
            <w:r w:rsidRPr="00EE1FFB">
              <w:rPr>
                <w:rFonts w:ascii="Arial CE" w:hAnsi="Arial CE" w:cs="Arial"/>
                <w:sz w:val="20"/>
              </w:rPr>
              <w:t>M</w:t>
            </w:r>
            <w:r w:rsidRPr="00EE1FFB">
              <w:rPr>
                <w:rFonts w:ascii="Arial CE" w:hAnsi="Arial CE" w:cs="Arial"/>
                <w:sz w:val="20"/>
                <w:vertAlign w:val="subscript"/>
              </w:rPr>
              <w:t>j</w:t>
            </w:r>
          </w:p>
        </w:tc>
        <w:tc>
          <w:tcPr>
            <w:tcW w:w="5953" w:type="dxa"/>
          </w:tcPr>
          <w:p w14:paraId="5A7DB3B8" w14:textId="7D9DE758" w:rsidR="00EB1C2F" w:rsidRPr="00EE1FFB" w:rsidRDefault="00EB1C2F" w:rsidP="001B0BAF">
            <w:pPr>
              <w:pStyle w:val="Tabulkatext"/>
              <w:jc w:val="both"/>
              <w:rPr>
                <w:rFonts w:ascii="Arial CE" w:hAnsi="Arial CE" w:cs="Arial"/>
                <w:sz w:val="20"/>
              </w:rPr>
            </w:pPr>
            <w:r w:rsidRPr="00EE1FFB">
              <w:rPr>
                <w:rFonts w:ascii="Arial CE" w:hAnsi="Arial CE" w:cs="Arial"/>
                <w:sz w:val="20"/>
              </w:rPr>
              <w:t>= cena materiálu EG.D potřebného pro realizaci jednotlivého výkonu</w:t>
            </w:r>
          </w:p>
        </w:tc>
      </w:tr>
      <w:tr w:rsidR="00EB1C2F" w:rsidRPr="00EE1FFB" w14:paraId="4F6E3E63" w14:textId="77777777" w:rsidTr="004A00E8">
        <w:trPr>
          <w:trHeight w:val="546"/>
        </w:trPr>
        <w:tc>
          <w:tcPr>
            <w:tcW w:w="728" w:type="dxa"/>
          </w:tcPr>
          <w:p w14:paraId="014613A0" w14:textId="77777777" w:rsidR="00EB1C2F" w:rsidRPr="00EE1FFB" w:rsidRDefault="00EB1C2F" w:rsidP="001B0BAF">
            <w:pPr>
              <w:pStyle w:val="Tabulkatext"/>
              <w:jc w:val="both"/>
              <w:rPr>
                <w:rFonts w:ascii="Arial CE" w:hAnsi="Arial CE" w:cs="Arial"/>
                <w:sz w:val="20"/>
              </w:rPr>
            </w:pPr>
          </w:p>
        </w:tc>
        <w:tc>
          <w:tcPr>
            <w:tcW w:w="1432" w:type="dxa"/>
          </w:tcPr>
          <w:p w14:paraId="786B93EC" w14:textId="3A1006B3" w:rsidR="00EB1C2F" w:rsidRPr="00EE1FFB" w:rsidRDefault="004A00E8" w:rsidP="001B0BAF">
            <w:pPr>
              <w:pStyle w:val="Tabulkatext"/>
              <w:ind w:right="-213"/>
              <w:jc w:val="both"/>
              <w:rPr>
                <w:rFonts w:ascii="Arial CE" w:hAnsi="Arial CE" w:cs="Arial"/>
                <w:sz w:val="20"/>
              </w:rPr>
            </w:pPr>
            <w:r w:rsidRPr="00EE1FFB">
              <w:rPr>
                <w:rFonts w:ascii="Arial CE" w:hAnsi="Arial CE" w:cs="Arial"/>
                <w:sz w:val="20"/>
              </w:rPr>
              <w:t>Příspěvek</w:t>
            </w:r>
            <w:r w:rsidR="00EB1C2F" w:rsidRPr="00EE1FFB">
              <w:rPr>
                <w:rFonts w:ascii="Arial CE" w:hAnsi="Arial CE" w:cs="Arial"/>
                <w:sz w:val="20"/>
              </w:rPr>
              <w:t xml:space="preserve"> </w:t>
            </w:r>
            <w:r w:rsidR="00EB1C2F" w:rsidRPr="00EE1FFB">
              <w:rPr>
                <w:rFonts w:ascii="Arial CE" w:hAnsi="Arial CE" w:cs="Arial"/>
                <w:sz w:val="20"/>
                <w:vertAlign w:val="subscript"/>
              </w:rPr>
              <w:t>PZS</w:t>
            </w:r>
          </w:p>
        </w:tc>
        <w:tc>
          <w:tcPr>
            <w:tcW w:w="5953" w:type="dxa"/>
          </w:tcPr>
          <w:p w14:paraId="5216CAC8" w14:textId="51AC3DDB" w:rsidR="00EB1C2F" w:rsidRPr="00EE1FFB" w:rsidRDefault="00EB1C2F" w:rsidP="001B0BAF">
            <w:pPr>
              <w:pStyle w:val="Tabulkatext"/>
              <w:jc w:val="both"/>
              <w:rPr>
                <w:rFonts w:ascii="Arial CE" w:hAnsi="Arial CE" w:cs="Arial"/>
                <w:sz w:val="20"/>
              </w:rPr>
            </w:pPr>
            <w:r w:rsidRPr="00EE1FFB">
              <w:rPr>
                <w:rFonts w:ascii="Arial CE" w:hAnsi="Arial CE" w:cs="Arial"/>
                <w:sz w:val="20"/>
              </w:rPr>
              <w:t xml:space="preserve">= příspěvek za </w:t>
            </w:r>
            <w:r w:rsidR="00962290">
              <w:rPr>
                <w:rFonts w:ascii="Arial CE" w:hAnsi="Arial CE" w:cs="Arial"/>
                <w:sz w:val="20"/>
              </w:rPr>
              <w:t>sklad</w:t>
            </w:r>
          </w:p>
        </w:tc>
      </w:tr>
    </w:tbl>
    <w:p w14:paraId="74FFB7E9" w14:textId="18EF922A" w:rsidR="00B675F8" w:rsidRPr="00EE1FFB" w:rsidRDefault="000B7CE4" w:rsidP="001B0BAF">
      <w:pPr>
        <w:pStyle w:val="Textodstavec"/>
        <w:spacing w:before="120" w:after="60"/>
        <w:rPr>
          <w:rFonts w:ascii="Arial CE" w:hAnsi="Arial CE"/>
          <w:i/>
          <w:iCs/>
          <w:szCs w:val="22"/>
        </w:rPr>
      </w:pPr>
      <w:r w:rsidRPr="00EE1FFB">
        <w:rPr>
          <w:rFonts w:ascii="Arial CE" w:hAnsi="Arial CE"/>
          <w:i/>
          <w:iCs/>
          <w:szCs w:val="22"/>
        </w:rPr>
        <w:t xml:space="preserve">Obr. </w:t>
      </w:r>
      <w:r w:rsidR="00EA61B1" w:rsidRPr="00EE1FFB">
        <w:rPr>
          <w:rFonts w:ascii="Arial CE" w:hAnsi="Arial CE"/>
          <w:i/>
          <w:iCs/>
          <w:szCs w:val="22"/>
        </w:rPr>
        <w:t>eC</w:t>
      </w:r>
      <w:r w:rsidRPr="00EE1FFB">
        <w:rPr>
          <w:rFonts w:ascii="Arial CE" w:hAnsi="Arial CE"/>
          <w:i/>
          <w:iCs/>
          <w:szCs w:val="22"/>
        </w:rPr>
        <w:t xml:space="preserve"> příspěvek za sklad</w:t>
      </w:r>
      <w:r w:rsidR="00306F4B" w:rsidRPr="00EE1FFB">
        <w:rPr>
          <w:rFonts w:ascii="Arial CE" w:hAnsi="Arial CE"/>
          <w:i/>
          <w:iCs/>
          <w:szCs w:val="22"/>
        </w:rPr>
        <w:t xml:space="preserve"> PZS</w:t>
      </w:r>
      <w:r w:rsidR="00B675F8" w:rsidRPr="00EE1FFB">
        <w:rPr>
          <w:rFonts w:ascii="Arial CE" w:hAnsi="Arial CE"/>
          <w:i/>
          <w:iCs/>
          <w:szCs w:val="22"/>
        </w:rPr>
        <w:t>.</w:t>
      </w:r>
    </w:p>
    <w:p w14:paraId="2D12B298" w14:textId="77777777" w:rsidR="000B7CE4" w:rsidRPr="00EE1FFB" w:rsidRDefault="000B7CE4" w:rsidP="001B0BAF">
      <w:pPr>
        <w:pStyle w:val="Textodstavec"/>
        <w:spacing w:before="120" w:after="240"/>
        <w:rPr>
          <w:rFonts w:ascii="Arial CE" w:hAnsi="Arial CE"/>
          <w:i/>
          <w:iCs/>
        </w:rPr>
      </w:pPr>
      <w:r w:rsidRPr="00EE1FFB">
        <w:rPr>
          <w:rFonts w:ascii="Arial CE" w:hAnsi="Arial CE"/>
          <w:noProof/>
        </w:rPr>
        <w:drawing>
          <wp:inline distT="0" distB="0" distL="0" distR="0" wp14:anchorId="39A3E3EC" wp14:editId="5E1C6CAD">
            <wp:extent cx="6086246" cy="451604"/>
            <wp:effectExtent l="0" t="0" r="0" b="571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17073" cy="468732"/>
                    </a:xfrm>
                    <a:prstGeom prst="rect">
                      <a:avLst/>
                    </a:prstGeom>
                  </pic:spPr>
                </pic:pic>
              </a:graphicData>
            </a:graphic>
          </wp:inline>
        </w:drawing>
      </w:r>
    </w:p>
    <w:p w14:paraId="4FB63CC9" w14:textId="529EF11C" w:rsidR="00146875" w:rsidRPr="00EE1FFB" w:rsidRDefault="00961613" w:rsidP="001B0BAF">
      <w:pPr>
        <w:pStyle w:val="Nadpis3"/>
        <w:jc w:val="both"/>
        <w:rPr>
          <w:noProof w:val="0"/>
        </w:rPr>
      </w:pPr>
      <w:bookmarkStart w:id="115" w:name="_Toc67050228"/>
      <w:bookmarkStart w:id="116" w:name="_Toc410918999"/>
      <w:bookmarkStart w:id="117" w:name="_Toc410919330"/>
      <w:bookmarkStart w:id="118" w:name="_Toc410934151"/>
      <w:bookmarkStart w:id="119" w:name="_Toc413659130"/>
      <w:bookmarkStart w:id="120" w:name="_Toc419974391"/>
      <w:bookmarkStart w:id="121" w:name="_Toc422295964"/>
      <w:r w:rsidRPr="00EE1FFB">
        <w:rPr>
          <w:noProof w:val="0"/>
        </w:rPr>
        <w:t xml:space="preserve">Materiál </w:t>
      </w:r>
      <w:r w:rsidR="00FF1046" w:rsidRPr="00EE1FFB">
        <w:rPr>
          <w:noProof w:val="0"/>
        </w:rPr>
        <w:t>V</w:t>
      </w:r>
      <w:r w:rsidRPr="00EE1FFB">
        <w:rPr>
          <w:noProof w:val="0"/>
        </w:rPr>
        <w:t>lastní</w:t>
      </w:r>
      <w:r w:rsidR="00FF1046" w:rsidRPr="00EE1FFB">
        <w:rPr>
          <w:noProof w:val="0"/>
        </w:rPr>
        <w:t xml:space="preserve"> - </w:t>
      </w:r>
      <w:r w:rsidRPr="00EE1FFB">
        <w:rPr>
          <w:noProof w:val="0"/>
        </w:rPr>
        <w:t>zhotovitele stavby</w:t>
      </w:r>
      <w:bookmarkEnd w:id="115"/>
    </w:p>
    <w:p w14:paraId="62171373" w14:textId="012A5797" w:rsidR="00600D6B" w:rsidRPr="00EE1FFB" w:rsidRDefault="00600D6B" w:rsidP="001B0BAF">
      <w:pPr>
        <w:tabs>
          <w:tab w:val="left" w:pos="2127"/>
          <w:tab w:val="left" w:pos="2977"/>
          <w:tab w:val="left" w:pos="3402"/>
          <w:tab w:val="left" w:pos="4820"/>
          <w:tab w:val="left" w:pos="9072"/>
        </w:tabs>
        <w:spacing w:before="40"/>
        <w:jc w:val="both"/>
        <w:rPr>
          <w:rFonts w:ascii="Arial CE" w:hAnsi="Arial CE"/>
        </w:rPr>
      </w:pPr>
      <w:r w:rsidRPr="00EE1FFB">
        <w:rPr>
          <w:rFonts w:ascii="Arial CE" w:hAnsi="Arial CE"/>
        </w:rPr>
        <w:t>Kmenové záznamy</w:t>
      </w:r>
      <w:r w:rsidR="00D91C63" w:rsidRPr="00EE1FFB">
        <w:rPr>
          <w:rFonts w:ascii="Arial CE" w:hAnsi="Arial CE"/>
        </w:rPr>
        <w:t xml:space="preserve"> vlastních</w:t>
      </w:r>
      <w:r w:rsidRPr="00EE1FFB">
        <w:rPr>
          <w:rFonts w:ascii="Arial CE" w:hAnsi="Arial CE"/>
        </w:rPr>
        <w:t xml:space="preserve"> materiálů jsou </w:t>
      </w:r>
      <w:r w:rsidR="00E22068" w:rsidRPr="00EE1FFB">
        <w:rPr>
          <w:rFonts w:ascii="Arial CE" w:hAnsi="Arial CE"/>
        </w:rPr>
        <w:t xml:space="preserve">správcem NZ </w:t>
      </w:r>
      <w:r w:rsidRPr="00EE1FFB">
        <w:rPr>
          <w:rFonts w:ascii="Arial CE" w:hAnsi="Arial CE"/>
        </w:rPr>
        <w:t>založeny v</w:t>
      </w:r>
      <w:r w:rsidR="0023124B" w:rsidRPr="00EE1FFB">
        <w:rPr>
          <w:rFonts w:ascii="Arial CE" w:hAnsi="Arial CE"/>
        </w:rPr>
        <w:t xml:space="preserve"> knihovně</w:t>
      </w:r>
      <w:r w:rsidRPr="00EE1FFB">
        <w:rPr>
          <w:rFonts w:ascii="Arial CE" w:hAnsi="Arial CE"/>
        </w:rPr>
        <w:t xml:space="preserve"> eC, </w:t>
      </w:r>
      <w:r w:rsidR="00D91C63" w:rsidRPr="00EE1FFB">
        <w:rPr>
          <w:rFonts w:ascii="Arial CE" w:hAnsi="Arial CE"/>
        </w:rPr>
        <w:t xml:space="preserve">z </w:t>
      </w:r>
      <w:r w:rsidRPr="00EE1FFB">
        <w:rPr>
          <w:rFonts w:ascii="Arial CE" w:hAnsi="Arial CE"/>
        </w:rPr>
        <w:t xml:space="preserve">knihovny </w:t>
      </w:r>
      <w:r w:rsidR="0023124B" w:rsidRPr="00EE1FFB">
        <w:rPr>
          <w:rFonts w:ascii="Arial CE" w:hAnsi="Arial CE"/>
        </w:rPr>
        <w:t xml:space="preserve">materiálů </w:t>
      </w:r>
      <w:r w:rsidRPr="00EE1FFB">
        <w:rPr>
          <w:rFonts w:ascii="Arial CE" w:hAnsi="Arial CE"/>
        </w:rPr>
        <w:t>správce NZ tvoří základní montážní prvky.</w:t>
      </w:r>
    </w:p>
    <w:p w14:paraId="796CE842" w14:textId="11053ADA" w:rsidR="00600D6B" w:rsidRPr="00EE1FFB" w:rsidRDefault="00C8007D" w:rsidP="001B0BAF">
      <w:pPr>
        <w:pStyle w:val="Textodstavec"/>
        <w:rPr>
          <w:rFonts w:ascii="Arial CE" w:hAnsi="Arial CE"/>
        </w:rPr>
      </w:pPr>
      <w:r w:rsidRPr="00EE1FFB">
        <w:rPr>
          <w:rFonts w:ascii="Arial CE" w:hAnsi="Arial CE"/>
        </w:rPr>
        <w:t>Materiál vlastní j</w:t>
      </w:r>
      <w:r w:rsidR="0050574C" w:rsidRPr="00EE1FFB">
        <w:rPr>
          <w:rFonts w:ascii="Arial CE" w:hAnsi="Arial CE"/>
        </w:rPr>
        <w:t>e</w:t>
      </w:r>
      <w:r w:rsidRPr="00EE1FFB">
        <w:rPr>
          <w:rFonts w:ascii="Arial CE" w:hAnsi="Arial CE"/>
        </w:rPr>
        <w:t xml:space="preserve"> v eC rozdělen </w:t>
      </w:r>
      <w:r w:rsidR="000A3FED" w:rsidRPr="00EE1FFB">
        <w:rPr>
          <w:rFonts w:ascii="Arial CE" w:hAnsi="Arial CE"/>
        </w:rPr>
        <w:t>a označen</w:t>
      </w:r>
      <w:r w:rsidRPr="00EE1FFB">
        <w:rPr>
          <w:rFonts w:ascii="Arial CE" w:hAnsi="Arial CE"/>
        </w:rPr>
        <w:t>:</w:t>
      </w:r>
    </w:p>
    <w:p w14:paraId="1D46DBA4" w14:textId="67B1BE77" w:rsidR="00146875" w:rsidRPr="00EE1FFB" w:rsidRDefault="00961613" w:rsidP="001B0BAF">
      <w:pPr>
        <w:pStyle w:val="Normaltext"/>
        <w:ind w:left="0"/>
        <w:rPr>
          <w:rFonts w:ascii="Arial CE" w:hAnsi="Arial CE" w:cs="Arial"/>
          <w:sz w:val="20"/>
        </w:rPr>
      </w:pPr>
      <w:r w:rsidRPr="00EE1FFB">
        <w:rPr>
          <w:rFonts w:ascii="Arial CE" w:hAnsi="Arial CE" w:cs="Arial"/>
          <w:b/>
          <w:bCs/>
          <w:sz w:val="20"/>
        </w:rPr>
        <w:t>Materiál vlastní</w:t>
      </w:r>
      <w:r w:rsidR="00571002" w:rsidRPr="00EE1FFB">
        <w:rPr>
          <w:rFonts w:ascii="Arial CE" w:hAnsi="Arial CE" w:cs="Arial"/>
          <w:b/>
          <w:bCs/>
          <w:sz w:val="20"/>
        </w:rPr>
        <w:t xml:space="preserve"> </w:t>
      </w:r>
      <w:r w:rsidRPr="00EE1FFB">
        <w:rPr>
          <w:rFonts w:ascii="Arial CE" w:hAnsi="Arial CE" w:cs="Arial"/>
          <w:b/>
          <w:bCs/>
          <w:sz w:val="20"/>
        </w:rPr>
        <w:t>zhotovitele stavby</w:t>
      </w:r>
      <w:r w:rsidR="00146875" w:rsidRPr="00EE1FFB">
        <w:rPr>
          <w:rFonts w:ascii="Arial CE" w:hAnsi="Arial CE" w:cs="Arial"/>
          <w:b/>
          <w:bCs/>
          <w:sz w:val="20"/>
        </w:rPr>
        <w:t xml:space="preserve"> </w:t>
      </w:r>
      <w:r w:rsidR="00264F35" w:rsidRPr="00EE1FFB">
        <w:rPr>
          <w:rFonts w:ascii="Arial CE" w:hAnsi="Arial CE" w:cs="Arial"/>
          <w:b/>
          <w:bCs/>
          <w:sz w:val="20"/>
        </w:rPr>
        <w:t xml:space="preserve">- </w:t>
      </w:r>
      <w:r w:rsidR="00571002" w:rsidRPr="00EE1FFB">
        <w:rPr>
          <w:rFonts w:ascii="Arial CE" w:hAnsi="Arial CE" w:cs="Arial"/>
          <w:b/>
          <w:bCs/>
          <w:sz w:val="20"/>
        </w:rPr>
        <w:t>SMČ</w:t>
      </w:r>
      <w:r w:rsidR="00C3420F" w:rsidRPr="00496967">
        <w:rPr>
          <w:rFonts w:ascii="Arial CE" w:hAnsi="Arial CE" w:cs="Arial"/>
          <w:sz w:val="20"/>
        </w:rPr>
        <w:t xml:space="preserve"> </w:t>
      </w:r>
      <w:r w:rsidR="00571002" w:rsidRPr="00EE1FFB">
        <w:rPr>
          <w:rFonts w:ascii="Arial CE" w:hAnsi="Arial CE" w:cs="Arial"/>
          <w:b/>
          <w:bCs/>
          <w:sz w:val="20"/>
        </w:rPr>
        <w:t>6</w:t>
      </w:r>
      <w:r w:rsidR="00571002" w:rsidRPr="00EE1FFB">
        <w:rPr>
          <w:rFonts w:ascii="Arial CE" w:hAnsi="Arial CE" w:cs="Arial"/>
          <w:sz w:val="20"/>
        </w:rPr>
        <w:t xml:space="preserve"> - </w:t>
      </w:r>
      <w:r w:rsidR="00146875" w:rsidRPr="00EE1FFB">
        <w:rPr>
          <w:rFonts w:ascii="Arial CE" w:hAnsi="Arial CE" w:cs="Arial"/>
          <w:sz w:val="20"/>
        </w:rPr>
        <w:t xml:space="preserve">zhotovitel </w:t>
      </w:r>
      <w:r w:rsidR="00571002" w:rsidRPr="00EE1FFB">
        <w:rPr>
          <w:rFonts w:ascii="Arial CE" w:hAnsi="Arial CE" w:cs="Arial"/>
          <w:sz w:val="20"/>
        </w:rPr>
        <w:t xml:space="preserve">si </w:t>
      </w:r>
      <w:r w:rsidR="0083127E" w:rsidRPr="00EE1FFB">
        <w:rPr>
          <w:rFonts w:ascii="Arial CE" w:hAnsi="Arial CE" w:cs="Arial"/>
          <w:sz w:val="20"/>
        </w:rPr>
        <w:t xml:space="preserve">vybrané </w:t>
      </w:r>
      <w:r w:rsidR="004F6A01" w:rsidRPr="00EE1FFB">
        <w:rPr>
          <w:rFonts w:ascii="Arial CE" w:hAnsi="Arial CE" w:cs="Arial"/>
          <w:sz w:val="20"/>
        </w:rPr>
        <w:t>materiál</w:t>
      </w:r>
      <w:r w:rsidR="00EB5C61" w:rsidRPr="00EE1FFB">
        <w:rPr>
          <w:rFonts w:ascii="Arial CE" w:hAnsi="Arial CE" w:cs="Arial"/>
          <w:sz w:val="20"/>
        </w:rPr>
        <w:t>y</w:t>
      </w:r>
      <w:r w:rsidR="000D5B87" w:rsidRPr="00EE1FFB">
        <w:rPr>
          <w:rFonts w:ascii="Arial CE" w:hAnsi="Arial CE" w:cs="Arial"/>
          <w:sz w:val="20"/>
        </w:rPr>
        <w:t xml:space="preserve"> </w:t>
      </w:r>
      <w:r w:rsidR="00146875" w:rsidRPr="00EE1FFB">
        <w:rPr>
          <w:rFonts w:ascii="Arial CE" w:hAnsi="Arial CE" w:cs="Arial"/>
          <w:sz w:val="20"/>
        </w:rPr>
        <w:t>na stavbu</w:t>
      </w:r>
      <w:r w:rsidR="000D5B87" w:rsidRPr="00EE1FFB">
        <w:rPr>
          <w:rFonts w:ascii="Arial CE" w:hAnsi="Arial CE" w:cs="Arial"/>
          <w:sz w:val="20"/>
        </w:rPr>
        <w:t xml:space="preserve"> zajišťuje</w:t>
      </w:r>
      <w:r w:rsidR="00146875" w:rsidRPr="00EE1FFB">
        <w:rPr>
          <w:rFonts w:ascii="Arial CE" w:hAnsi="Arial CE" w:cs="Arial"/>
          <w:sz w:val="20"/>
        </w:rPr>
        <w:t xml:space="preserve"> individuálně z prostředků</w:t>
      </w:r>
      <w:bookmarkEnd w:id="116"/>
      <w:bookmarkEnd w:id="117"/>
      <w:bookmarkEnd w:id="118"/>
      <w:bookmarkEnd w:id="119"/>
      <w:bookmarkEnd w:id="120"/>
      <w:bookmarkEnd w:id="121"/>
      <w:r w:rsidR="00146875" w:rsidRPr="00EE1FFB">
        <w:rPr>
          <w:rFonts w:ascii="Arial CE" w:hAnsi="Arial CE" w:cs="Arial"/>
          <w:sz w:val="20"/>
        </w:rPr>
        <w:t>, vyplívající z</w:t>
      </w:r>
      <w:r w:rsidR="0083127E" w:rsidRPr="00EE1FFB">
        <w:rPr>
          <w:rFonts w:ascii="Arial CE" w:hAnsi="Arial CE" w:cs="Arial"/>
          <w:sz w:val="20"/>
        </w:rPr>
        <w:t>e</w:t>
      </w:r>
      <w:r w:rsidR="00146875" w:rsidRPr="00EE1FFB">
        <w:rPr>
          <w:rFonts w:ascii="Arial CE" w:hAnsi="Arial CE" w:cs="Arial"/>
          <w:sz w:val="20"/>
        </w:rPr>
        <w:t xml:space="preserve"> sestavy rozpočtu </w:t>
      </w:r>
      <w:r w:rsidR="005C22D3" w:rsidRPr="00EE1FFB">
        <w:rPr>
          <w:rFonts w:ascii="Arial CE" w:hAnsi="Arial CE" w:cs="Arial"/>
          <w:sz w:val="20"/>
        </w:rPr>
        <w:t>M</w:t>
      </w:r>
      <w:r w:rsidR="00146875" w:rsidRPr="00EE1FFB">
        <w:rPr>
          <w:rFonts w:ascii="Arial CE" w:hAnsi="Arial CE" w:cs="Arial"/>
          <w:sz w:val="20"/>
        </w:rPr>
        <w:t xml:space="preserve">ateriál mimo MTZ. Vlastní materiál je oceněn </w:t>
      </w:r>
      <w:r w:rsidR="0062662B" w:rsidRPr="00EE1FFB">
        <w:rPr>
          <w:rFonts w:ascii="Arial CE" w:hAnsi="Arial CE" w:cs="Arial"/>
          <w:sz w:val="20"/>
        </w:rPr>
        <w:t xml:space="preserve">a nastaven </w:t>
      </w:r>
      <w:r w:rsidR="00146875" w:rsidRPr="00EE1FFB">
        <w:rPr>
          <w:rFonts w:ascii="Arial CE" w:hAnsi="Arial CE" w:cs="Arial"/>
          <w:sz w:val="20"/>
        </w:rPr>
        <w:t xml:space="preserve">v rozpočtových normách. Bázové </w:t>
      </w:r>
      <w:r w:rsidR="00D201ED" w:rsidRPr="00EE1FFB">
        <w:rPr>
          <w:rFonts w:ascii="Arial CE" w:hAnsi="Arial CE" w:cs="Arial"/>
          <w:sz w:val="20"/>
        </w:rPr>
        <w:t xml:space="preserve">směrné </w:t>
      </w:r>
      <w:r w:rsidR="00146875" w:rsidRPr="00EE1FFB">
        <w:rPr>
          <w:rFonts w:ascii="Arial CE" w:hAnsi="Arial CE" w:cs="Arial"/>
          <w:sz w:val="20"/>
        </w:rPr>
        <w:t>ceny jsou zprůměrovány na základě dostupných dat</w:t>
      </w:r>
      <w:r w:rsidR="00CC0FE1" w:rsidRPr="00EE1FFB">
        <w:rPr>
          <w:rFonts w:ascii="Arial CE" w:hAnsi="Arial CE" w:cs="Arial"/>
          <w:sz w:val="20"/>
        </w:rPr>
        <w:t xml:space="preserve"> např. </w:t>
      </w:r>
      <w:r w:rsidR="00776474" w:rsidRPr="00EE1FFB">
        <w:rPr>
          <w:rFonts w:ascii="Arial CE" w:hAnsi="Arial CE" w:cs="Arial"/>
          <w:sz w:val="20"/>
        </w:rPr>
        <w:t>z</w:t>
      </w:r>
      <w:r w:rsidR="00C97FAB" w:rsidRPr="00EE1FFB">
        <w:rPr>
          <w:rFonts w:ascii="Arial CE" w:hAnsi="Arial CE" w:cs="Arial"/>
          <w:sz w:val="20"/>
        </w:rPr>
        <w:t> obecně uznávané</w:t>
      </w:r>
      <w:r w:rsidR="00776474" w:rsidRPr="00EE1FFB">
        <w:rPr>
          <w:rFonts w:ascii="Arial CE" w:hAnsi="Arial CE" w:cs="Arial"/>
          <w:sz w:val="20"/>
        </w:rPr>
        <w:t xml:space="preserve"> </w:t>
      </w:r>
      <w:r w:rsidR="00CC0FE1" w:rsidRPr="00EE1FFB">
        <w:rPr>
          <w:rFonts w:ascii="Arial CE" w:hAnsi="Arial CE" w:cs="Arial"/>
          <w:sz w:val="20"/>
        </w:rPr>
        <w:t>cenov</w:t>
      </w:r>
      <w:r w:rsidR="00C97FAB" w:rsidRPr="00EE1FFB">
        <w:rPr>
          <w:rFonts w:ascii="Arial CE" w:hAnsi="Arial CE" w:cs="Arial"/>
          <w:sz w:val="20"/>
        </w:rPr>
        <w:t>é</w:t>
      </w:r>
      <w:r w:rsidR="00CC0FE1" w:rsidRPr="00EE1FFB">
        <w:rPr>
          <w:rFonts w:ascii="Arial CE" w:hAnsi="Arial CE" w:cs="Arial"/>
          <w:sz w:val="20"/>
        </w:rPr>
        <w:t xml:space="preserve"> soustavy</w:t>
      </w:r>
      <w:r w:rsidR="00D201ED" w:rsidRPr="00EE1FFB">
        <w:rPr>
          <w:rFonts w:ascii="Arial CE" w:hAnsi="Arial CE" w:cs="Arial"/>
          <w:sz w:val="20"/>
        </w:rPr>
        <w:t xml:space="preserve"> ÚRS, </w:t>
      </w:r>
      <w:r w:rsidR="00C97FAB" w:rsidRPr="00EE1FFB">
        <w:rPr>
          <w:rFonts w:ascii="Arial CE" w:hAnsi="Arial CE" w:cs="Arial"/>
          <w:sz w:val="20"/>
        </w:rPr>
        <w:t xml:space="preserve">průzkumu trhu, </w:t>
      </w:r>
      <w:r w:rsidR="00D201ED" w:rsidRPr="00EE1FFB">
        <w:rPr>
          <w:rFonts w:ascii="Arial CE" w:hAnsi="Arial CE" w:cs="Arial"/>
          <w:sz w:val="20"/>
        </w:rPr>
        <w:t>sta</w:t>
      </w:r>
      <w:r w:rsidR="00CC0FE1" w:rsidRPr="00EE1FFB">
        <w:rPr>
          <w:rFonts w:ascii="Arial CE" w:hAnsi="Arial CE" w:cs="Arial"/>
          <w:sz w:val="20"/>
        </w:rPr>
        <w:t>vebnin atd.</w:t>
      </w:r>
      <w:r w:rsidR="00146875" w:rsidRPr="00EE1FFB">
        <w:rPr>
          <w:rFonts w:ascii="Arial CE" w:hAnsi="Arial CE" w:cs="Arial"/>
          <w:sz w:val="20"/>
        </w:rPr>
        <w:t xml:space="preserve"> (např. písky, betony, plechy</w:t>
      </w:r>
      <w:r w:rsidR="006436F4" w:rsidRPr="00EE1FFB">
        <w:rPr>
          <w:rFonts w:ascii="Arial CE" w:hAnsi="Arial CE" w:cs="Arial"/>
          <w:sz w:val="20"/>
        </w:rPr>
        <w:t>, voda</w:t>
      </w:r>
      <w:r w:rsidR="00146875" w:rsidRPr="00EE1FFB">
        <w:rPr>
          <w:rFonts w:ascii="Arial CE" w:hAnsi="Arial CE" w:cs="Arial"/>
          <w:sz w:val="20"/>
        </w:rPr>
        <w:t xml:space="preserve"> atd.).</w:t>
      </w:r>
    </w:p>
    <w:p w14:paraId="4264D647" w14:textId="481DB00C" w:rsidR="00146875" w:rsidRPr="00EE1FFB" w:rsidRDefault="00146875" w:rsidP="001B0BAF">
      <w:pPr>
        <w:pStyle w:val="Normaltext"/>
        <w:ind w:left="0"/>
        <w:rPr>
          <w:rFonts w:ascii="Arial CE" w:hAnsi="Arial CE" w:cs="Arial"/>
          <w:b/>
          <w:bCs/>
          <w:sz w:val="20"/>
        </w:rPr>
      </w:pPr>
      <w:bookmarkStart w:id="122" w:name="_Toc410919000"/>
      <w:bookmarkStart w:id="123" w:name="_Toc410919331"/>
      <w:bookmarkStart w:id="124" w:name="_Toc410934152"/>
      <w:bookmarkStart w:id="125" w:name="_Toc413659131"/>
      <w:bookmarkStart w:id="126" w:name="_Toc419974392"/>
      <w:bookmarkStart w:id="127" w:name="_Toc422295965"/>
      <w:r w:rsidRPr="00EE1FFB">
        <w:rPr>
          <w:rFonts w:ascii="Arial CE" w:hAnsi="Arial CE" w:cs="Arial"/>
          <w:b/>
          <w:bCs/>
          <w:sz w:val="20"/>
        </w:rPr>
        <w:t>Pro vybraný vlastní materiál musí být dodrženy technické a mechanické vlastnosti uvedené v ČSN, PNE a TNS</w:t>
      </w:r>
      <w:r w:rsidR="00D52DF4" w:rsidRPr="00EE1FFB">
        <w:rPr>
          <w:rFonts w:ascii="Arial CE" w:hAnsi="Arial CE" w:cs="Arial"/>
          <w:b/>
          <w:bCs/>
          <w:sz w:val="20"/>
        </w:rPr>
        <w:t xml:space="preserve"> (</w:t>
      </w:r>
      <w:r w:rsidR="00ED39B0" w:rsidRPr="00EE1FFB">
        <w:rPr>
          <w:rFonts w:ascii="Arial CE" w:hAnsi="Arial CE" w:cs="Arial"/>
          <w:b/>
          <w:bCs/>
          <w:sz w:val="20"/>
        </w:rPr>
        <w:t xml:space="preserve">např. </w:t>
      </w:r>
      <w:r w:rsidR="00D52DF4" w:rsidRPr="00EE1FFB">
        <w:rPr>
          <w:rFonts w:ascii="Arial CE" w:hAnsi="Arial CE" w:cs="Arial"/>
          <w:b/>
          <w:bCs/>
          <w:sz w:val="20"/>
        </w:rPr>
        <w:t>betony, písky,</w:t>
      </w:r>
      <w:r w:rsidR="00ED39B0" w:rsidRPr="00EE1FFB">
        <w:rPr>
          <w:rFonts w:ascii="Arial CE" w:hAnsi="Arial CE" w:cs="Arial"/>
          <w:b/>
          <w:bCs/>
          <w:sz w:val="20"/>
        </w:rPr>
        <w:t xml:space="preserve"> štěrky,</w:t>
      </w:r>
      <w:r w:rsidR="00D52DF4" w:rsidRPr="00EE1FFB">
        <w:rPr>
          <w:rFonts w:ascii="Arial CE" w:hAnsi="Arial CE" w:cs="Arial"/>
          <w:b/>
          <w:bCs/>
          <w:sz w:val="20"/>
        </w:rPr>
        <w:t xml:space="preserve"> spojovací materiál </w:t>
      </w:r>
      <w:r w:rsidR="00A41F9E" w:rsidRPr="00EE1FFB">
        <w:rPr>
          <w:rFonts w:ascii="Arial CE" w:hAnsi="Arial CE" w:cs="Arial"/>
          <w:b/>
          <w:bCs/>
          <w:sz w:val="20"/>
        </w:rPr>
        <w:t>a další</w:t>
      </w:r>
      <w:r w:rsidR="00ED39B0" w:rsidRPr="00EE1FFB">
        <w:rPr>
          <w:rFonts w:ascii="Arial CE" w:hAnsi="Arial CE" w:cs="Arial"/>
          <w:b/>
          <w:bCs/>
          <w:sz w:val="20"/>
        </w:rPr>
        <w:t>)</w:t>
      </w:r>
      <w:r w:rsidRPr="00EE1FFB">
        <w:rPr>
          <w:rFonts w:ascii="Arial CE" w:hAnsi="Arial CE" w:cs="Arial"/>
          <w:b/>
          <w:bCs/>
          <w:sz w:val="20"/>
        </w:rPr>
        <w:t>.</w:t>
      </w:r>
      <w:bookmarkEnd w:id="122"/>
      <w:bookmarkEnd w:id="123"/>
      <w:bookmarkEnd w:id="124"/>
      <w:bookmarkEnd w:id="125"/>
      <w:bookmarkEnd w:id="126"/>
      <w:bookmarkEnd w:id="127"/>
    </w:p>
    <w:p w14:paraId="79469CAE" w14:textId="78D78EDB" w:rsidR="00D44CA9" w:rsidRPr="00EE1FFB" w:rsidRDefault="00D44CA9" w:rsidP="001B0BAF">
      <w:pPr>
        <w:pStyle w:val="Nadpis3"/>
        <w:jc w:val="both"/>
        <w:rPr>
          <w:noProof w:val="0"/>
        </w:rPr>
      </w:pPr>
      <w:bookmarkStart w:id="128" w:name="_Toc67050229"/>
      <w:r w:rsidRPr="00EE1FFB">
        <w:rPr>
          <w:noProof w:val="0"/>
        </w:rPr>
        <w:t>Podružný materiál</w:t>
      </w:r>
      <w:bookmarkEnd w:id="128"/>
    </w:p>
    <w:p w14:paraId="24F5B7EC" w14:textId="76C6BC20" w:rsidR="00D44CA9" w:rsidRPr="00EE1FFB" w:rsidRDefault="00D44CA9" w:rsidP="001B0BAF">
      <w:pPr>
        <w:tabs>
          <w:tab w:val="left" w:pos="2127"/>
          <w:tab w:val="left" w:pos="2977"/>
          <w:tab w:val="left" w:pos="3402"/>
          <w:tab w:val="left" w:pos="4820"/>
          <w:tab w:val="left" w:pos="9072"/>
        </w:tabs>
        <w:spacing w:before="40"/>
        <w:jc w:val="both"/>
        <w:rPr>
          <w:rFonts w:ascii="Arial CE" w:hAnsi="Arial CE"/>
        </w:rPr>
      </w:pPr>
      <w:r w:rsidRPr="00EE1FFB">
        <w:rPr>
          <w:rFonts w:ascii="Arial CE" w:hAnsi="Arial CE"/>
        </w:rPr>
        <w:t xml:space="preserve">Podružný materiál je součástí nosného materiálu nebo je </w:t>
      </w:r>
      <w:r w:rsidR="00383C08" w:rsidRPr="00EE1FFB">
        <w:rPr>
          <w:rFonts w:ascii="Arial CE" w:hAnsi="Arial CE"/>
        </w:rPr>
        <w:t xml:space="preserve">jako </w:t>
      </w:r>
      <w:r w:rsidR="000D5B87" w:rsidRPr="00EE1FFB">
        <w:rPr>
          <w:rFonts w:ascii="Arial CE" w:hAnsi="Arial CE"/>
        </w:rPr>
        <w:t xml:space="preserve">samostatná </w:t>
      </w:r>
      <w:r w:rsidR="00383C08" w:rsidRPr="00EE1FFB">
        <w:rPr>
          <w:rFonts w:ascii="Arial CE" w:hAnsi="Arial CE"/>
        </w:rPr>
        <w:t>položka</w:t>
      </w:r>
      <w:r w:rsidR="000D5B87" w:rsidRPr="00EE1FFB">
        <w:rPr>
          <w:rFonts w:ascii="Arial CE" w:hAnsi="Arial CE"/>
        </w:rPr>
        <w:t xml:space="preserve"> uveden</w:t>
      </w:r>
      <w:r w:rsidR="00383C08" w:rsidRPr="00EE1FFB">
        <w:rPr>
          <w:rFonts w:ascii="Arial CE" w:hAnsi="Arial CE"/>
        </w:rPr>
        <w:t xml:space="preserve"> </w:t>
      </w:r>
      <w:r w:rsidR="0036657E" w:rsidRPr="00EE1FFB">
        <w:rPr>
          <w:rFonts w:ascii="Arial CE" w:hAnsi="Arial CE"/>
        </w:rPr>
        <w:t>ve skladbě</w:t>
      </w:r>
      <w:r w:rsidR="00383C08" w:rsidRPr="00EE1FFB">
        <w:rPr>
          <w:rFonts w:ascii="Arial CE" w:hAnsi="Arial CE"/>
        </w:rPr>
        <w:t xml:space="preserve"> </w:t>
      </w:r>
      <w:r w:rsidRPr="00EE1FFB">
        <w:rPr>
          <w:rFonts w:ascii="Arial CE" w:hAnsi="Arial CE"/>
        </w:rPr>
        <w:t xml:space="preserve">rozpočtové </w:t>
      </w:r>
      <w:r w:rsidR="00383C08" w:rsidRPr="00EE1FFB">
        <w:rPr>
          <w:rFonts w:ascii="Arial CE" w:hAnsi="Arial CE"/>
        </w:rPr>
        <w:t>normy</w:t>
      </w:r>
      <w:r w:rsidRPr="00EE1FFB">
        <w:rPr>
          <w:rFonts w:ascii="Arial CE" w:hAnsi="Arial CE"/>
        </w:rPr>
        <w:t>.</w:t>
      </w:r>
    </w:p>
    <w:p w14:paraId="019DA431" w14:textId="40210DC3" w:rsidR="00D44CA9" w:rsidRPr="00EE1FFB" w:rsidRDefault="00D44CA9" w:rsidP="001B0BAF">
      <w:pPr>
        <w:pStyle w:val="Normaltext"/>
        <w:ind w:left="0"/>
        <w:rPr>
          <w:rFonts w:ascii="Arial CE" w:hAnsi="Arial CE" w:cs="Arial"/>
          <w:sz w:val="20"/>
        </w:rPr>
      </w:pPr>
      <w:r w:rsidRPr="00EE1FFB">
        <w:rPr>
          <w:rFonts w:ascii="Arial CE" w:hAnsi="Arial CE" w:cs="Arial"/>
          <w:sz w:val="20"/>
        </w:rPr>
        <w:t>Podružným materiálem je např. spojovací materiál, příchytky, vývodky, výrobky pro sváření a</w:t>
      </w:r>
      <w:r w:rsidR="00295787" w:rsidRPr="00EE1FFB">
        <w:rPr>
          <w:rFonts w:ascii="Arial CE" w:hAnsi="Arial CE" w:cs="Arial"/>
          <w:sz w:val="20"/>
        </w:rPr>
        <w:t xml:space="preserve"> </w:t>
      </w:r>
      <w:r w:rsidRPr="00EE1FFB">
        <w:rPr>
          <w:rFonts w:ascii="Arial CE" w:hAnsi="Arial CE" w:cs="Arial"/>
          <w:sz w:val="20"/>
        </w:rPr>
        <w:t>pájení, upevňovací a vázací materiál, izolační pásky, odmašťovače, lepidla, nátěrové hmoty pro opravy nátěrů, označovací štítky.</w:t>
      </w:r>
    </w:p>
    <w:p w14:paraId="2E4E318A" w14:textId="2B22610D" w:rsidR="00146875" w:rsidRPr="00EE1FFB" w:rsidRDefault="008F3BF4" w:rsidP="001B0BAF">
      <w:pPr>
        <w:pStyle w:val="Nadpis3"/>
        <w:jc w:val="both"/>
        <w:rPr>
          <w:noProof w:val="0"/>
        </w:rPr>
      </w:pPr>
      <w:bookmarkStart w:id="129" w:name="_Toc67050230"/>
      <w:r w:rsidRPr="00EE1FFB">
        <w:rPr>
          <w:noProof w:val="0"/>
        </w:rPr>
        <w:t>Ztratné (prořez)</w:t>
      </w:r>
      <w:bookmarkEnd w:id="129"/>
    </w:p>
    <w:p w14:paraId="60E15624" w14:textId="22AC96C0" w:rsidR="00FA10C7" w:rsidRPr="00EE1FFB" w:rsidRDefault="00FA10C7" w:rsidP="001B0BAF">
      <w:pPr>
        <w:pStyle w:val="Normaltext"/>
        <w:ind w:left="0"/>
        <w:rPr>
          <w:rFonts w:ascii="Arial CE" w:hAnsi="Arial CE" w:cs="Arial"/>
          <w:sz w:val="20"/>
        </w:rPr>
      </w:pPr>
      <w:r w:rsidRPr="00EE1FFB">
        <w:rPr>
          <w:rFonts w:ascii="Arial CE" w:hAnsi="Arial CE" w:cs="Arial"/>
          <w:sz w:val="20"/>
        </w:rPr>
        <w:t>V ceně materiálu je zahrnut</w:t>
      </w:r>
      <w:r w:rsidR="008F3BF4" w:rsidRPr="00EE1FFB">
        <w:rPr>
          <w:rFonts w:ascii="Arial CE" w:hAnsi="Arial CE" w:cs="Arial"/>
          <w:sz w:val="20"/>
        </w:rPr>
        <w:t>o</w:t>
      </w:r>
      <w:r w:rsidRPr="00EE1FFB">
        <w:rPr>
          <w:rFonts w:ascii="Arial CE" w:hAnsi="Arial CE" w:cs="Arial"/>
          <w:sz w:val="20"/>
        </w:rPr>
        <w:t xml:space="preserve"> </w:t>
      </w:r>
      <w:r w:rsidR="008F3BF4" w:rsidRPr="00EE1FFB">
        <w:rPr>
          <w:rFonts w:ascii="Arial CE" w:hAnsi="Arial CE" w:cs="Arial"/>
          <w:sz w:val="20"/>
        </w:rPr>
        <w:t>ztratné</w:t>
      </w:r>
      <w:r w:rsidRPr="00EE1FFB">
        <w:rPr>
          <w:rFonts w:ascii="Arial CE" w:hAnsi="Arial CE" w:cs="Arial"/>
          <w:sz w:val="20"/>
        </w:rPr>
        <w:t xml:space="preserve">, který vzniká při zpracování materiálu. </w:t>
      </w:r>
      <w:r w:rsidR="008F3BF4" w:rsidRPr="00EE1FFB">
        <w:rPr>
          <w:rFonts w:ascii="Arial CE" w:hAnsi="Arial CE" w:cs="Arial"/>
          <w:sz w:val="20"/>
        </w:rPr>
        <w:t>Ztratné</w:t>
      </w:r>
      <w:r w:rsidRPr="00EE1FFB">
        <w:rPr>
          <w:rFonts w:ascii="Arial CE" w:hAnsi="Arial CE" w:cs="Arial"/>
          <w:sz w:val="20"/>
        </w:rPr>
        <w:t xml:space="preserve"> je započten</w:t>
      </w:r>
      <w:r w:rsidR="008F3BF4" w:rsidRPr="00EE1FFB">
        <w:rPr>
          <w:rFonts w:ascii="Arial CE" w:hAnsi="Arial CE" w:cs="Arial"/>
          <w:sz w:val="20"/>
        </w:rPr>
        <w:t>o</w:t>
      </w:r>
      <w:r w:rsidRPr="00EE1FFB">
        <w:rPr>
          <w:rFonts w:ascii="Arial CE" w:hAnsi="Arial CE" w:cs="Arial"/>
          <w:sz w:val="20"/>
        </w:rPr>
        <w:t xml:space="preserve"> procentní přirážkou, která je určena (objednatelem, resp. správcem NZ) v normách ZMP u vybraných položek materiálu (např. lana, kabely, zemnící páska, trubky, dráty, pramence ocelové a podobné materiály). </w:t>
      </w:r>
      <w:r w:rsidR="008F3BF4" w:rsidRPr="00EE1FFB">
        <w:rPr>
          <w:rFonts w:ascii="Arial CE" w:hAnsi="Arial CE" w:cs="Arial"/>
          <w:b/>
          <w:bCs/>
          <w:sz w:val="20"/>
        </w:rPr>
        <w:t>Ztratné</w:t>
      </w:r>
      <w:r w:rsidRPr="00EE1FFB">
        <w:rPr>
          <w:rFonts w:ascii="Arial CE" w:hAnsi="Arial CE" w:cs="Arial"/>
          <w:b/>
          <w:bCs/>
          <w:sz w:val="20"/>
        </w:rPr>
        <w:t xml:space="preserve"> je automaticky kalkulován</w:t>
      </w:r>
      <w:r w:rsidR="008F3BF4" w:rsidRPr="00EE1FFB">
        <w:rPr>
          <w:rFonts w:ascii="Arial CE" w:hAnsi="Arial CE" w:cs="Arial"/>
          <w:b/>
          <w:bCs/>
          <w:sz w:val="20"/>
        </w:rPr>
        <w:t>o</w:t>
      </w:r>
      <w:r w:rsidRPr="00EE1FFB">
        <w:rPr>
          <w:rFonts w:ascii="Arial CE" w:hAnsi="Arial CE" w:cs="Arial"/>
          <w:b/>
          <w:bCs/>
          <w:sz w:val="20"/>
        </w:rPr>
        <w:t xml:space="preserve"> při sestavení rozpočtu</w:t>
      </w:r>
      <w:r w:rsidR="002D5917" w:rsidRPr="00EE1FFB">
        <w:rPr>
          <w:rFonts w:ascii="Arial CE" w:hAnsi="Arial CE" w:cs="Arial"/>
          <w:b/>
          <w:bCs/>
          <w:sz w:val="20"/>
        </w:rPr>
        <w:t xml:space="preserve"> a nezadává se individuálně</w:t>
      </w:r>
      <w:r w:rsidR="00CA6D31" w:rsidRPr="00EE1FFB">
        <w:rPr>
          <w:rFonts w:ascii="Arial CE" w:hAnsi="Arial CE" w:cs="Arial"/>
          <w:b/>
          <w:bCs/>
          <w:sz w:val="20"/>
        </w:rPr>
        <w:t>!</w:t>
      </w:r>
    </w:p>
    <w:p w14:paraId="0AB53313" w14:textId="55CC385E" w:rsidR="00146875" w:rsidRPr="00EE1FFB" w:rsidRDefault="009372C3" w:rsidP="001B0BAF">
      <w:pPr>
        <w:pStyle w:val="Nadpis2"/>
        <w:jc w:val="both"/>
      </w:pPr>
      <w:bookmarkStart w:id="130" w:name="_Cena_přesunu_dodávek"/>
      <w:bookmarkStart w:id="131" w:name="_Cena_a_doprava"/>
      <w:bookmarkStart w:id="132" w:name="_6.2.6_Cena_a"/>
      <w:bookmarkStart w:id="133" w:name="_Toc67050231"/>
      <w:bookmarkEnd w:id="130"/>
      <w:bookmarkEnd w:id="131"/>
      <w:bookmarkEnd w:id="132"/>
      <w:r w:rsidRPr="00EE1FFB">
        <w:t>Dodávky</w:t>
      </w:r>
      <w:bookmarkEnd w:id="133"/>
    </w:p>
    <w:p w14:paraId="6475115B" w14:textId="2245F70F" w:rsidR="00146875" w:rsidRPr="00EE1FFB" w:rsidRDefault="00146875" w:rsidP="001B0BAF">
      <w:pPr>
        <w:pStyle w:val="Normaltext"/>
        <w:widowControl w:val="0"/>
        <w:suppressAutoHyphens/>
        <w:spacing w:after="120"/>
        <w:ind w:left="0"/>
        <w:rPr>
          <w:rFonts w:ascii="Arial CE" w:hAnsi="Arial CE" w:cs="Arial"/>
          <w:sz w:val="20"/>
        </w:rPr>
      </w:pPr>
      <w:r w:rsidRPr="00EE1FFB">
        <w:rPr>
          <w:rFonts w:ascii="Arial CE" w:hAnsi="Arial CE" w:cs="Arial"/>
          <w:sz w:val="20"/>
        </w:rPr>
        <w:t xml:space="preserve">Do </w:t>
      </w:r>
      <w:r w:rsidR="00452984" w:rsidRPr="00EE1FFB">
        <w:rPr>
          <w:rFonts w:ascii="Arial CE" w:hAnsi="Arial CE" w:cs="Arial"/>
          <w:sz w:val="20"/>
        </w:rPr>
        <w:t>PD</w:t>
      </w:r>
      <w:r w:rsidRPr="00EE1FFB">
        <w:rPr>
          <w:rFonts w:ascii="Arial CE" w:hAnsi="Arial CE" w:cs="Arial"/>
          <w:sz w:val="20"/>
        </w:rPr>
        <w:t xml:space="preserve"> je </w:t>
      </w:r>
      <w:r w:rsidR="003546F7" w:rsidRPr="00EE1FFB">
        <w:rPr>
          <w:rFonts w:ascii="Arial CE" w:hAnsi="Arial CE" w:cs="Arial"/>
          <w:sz w:val="20"/>
        </w:rPr>
        <w:t>nutné</w:t>
      </w:r>
      <w:r w:rsidRPr="00EE1FFB">
        <w:rPr>
          <w:rFonts w:ascii="Arial CE" w:hAnsi="Arial CE" w:cs="Arial"/>
          <w:sz w:val="20"/>
        </w:rPr>
        <w:t xml:space="preserve"> přiložit odpovídající závazn</w:t>
      </w:r>
      <w:r w:rsidR="008B14D0" w:rsidRPr="00EE1FFB">
        <w:rPr>
          <w:rFonts w:ascii="Arial CE" w:hAnsi="Arial CE" w:cs="Arial"/>
          <w:sz w:val="20"/>
        </w:rPr>
        <w:t>ou</w:t>
      </w:r>
      <w:r w:rsidRPr="00EE1FFB">
        <w:rPr>
          <w:rFonts w:ascii="Arial CE" w:hAnsi="Arial CE" w:cs="Arial"/>
          <w:sz w:val="20"/>
        </w:rPr>
        <w:t xml:space="preserve"> specifikac</w:t>
      </w:r>
      <w:r w:rsidR="008B14D0" w:rsidRPr="00EE1FFB">
        <w:rPr>
          <w:rFonts w:ascii="Arial CE" w:hAnsi="Arial CE" w:cs="Arial"/>
          <w:sz w:val="20"/>
        </w:rPr>
        <w:t>i</w:t>
      </w:r>
      <w:r w:rsidRPr="00EE1FFB">
        <w:rPr>
          <w:rFonts w:ascii="Arial CE" w:hAnsi="Arial CE" w:cs="Arial"/>
          <w:sz w:val="20"/>
        </w:rPr>
        <w:t xml:space="preserve">, vč. ocenění </w:t>
      </w:r>
      <w:r w:rsidR="0083127E" w:rsidRPr="00EE1FFB">
        <w:rPr>
          <w:rFonts w:ascii="Arial CE" w:hAnsi="Arial CE" w:cs="Arial"/>
          <w:sz w:val="20"/>
        </w:rPr>
        <w:t>příslušnou rozpočtovou položkou</w:t>
      </w:r>
      <w:r w:rsidR="00BD6CEF" w:rsidRPr="00EE1FFB">
        <w:rPr>
          <w:rFonts w:ascii="Arial CE" w:hAnsi="Arial CE" w:cs="Arial"/>
          <w:sz w:val="20"/>
        </w:rPr>
        <w:t>.</w:t>
      </w:r>
    </w:p>
    <w:p w14:paraId="578B699E" w14:textId="055931C2" w:rsidR="004C71BC" w:rsidRPr="00EE1FFB" w:rsidRDefault="00C23326" w:rsidP="001B0BAF">
      <w:pPr>
        <w:tabs>
          <w:tab w:val="left" w:pos="2127"/>
          <w:tab w:val="left" w:pos="2977"/>
          <w:tab w:val="left" w:pos="3402"/>
          <w:tab w:val="left" w:pos="4820"/>
          <w:tab w:val="left" w:pos="9072"/>
        </w:tabs>
        <w:spacing w:before="40"/>
        <w:jc w:val="both"/>
        <w:rPr>
          <w:rFonts w:ascii="Arial CE" w:hAnsi="Arial CE"/>
        </w:rPr>
      </w:pPr>
      <w:r w:rsidRPr="00EE1FFB">
        <w:rPr>
          <w:rFonts w:ascii="Arial CE" w:hAnsi="Arial CE"/>
        </w:rPr>
        <w:t xml:space="preserve">Dodávky EG.D jsou v eC rozděleny </w:t>
      </w:r>
      <w:r w:rsidR="00215542" w:rsidRPr="00EE1FFB">
        <w:rPr>
          <w:rFonts w:ascii="Arial CE" w:hAnsi="Arial CE"/>
        </w:rPr>
        <w:t>a označeny</w:t>
      </w:r>
      <w:r w:rsidRPr="00EE1FFB">
        <w:rPr>
          <w:rFonts w:ascii="Arial CE" w:hAnsi="Arial CE"/>
        </w:rPr>
        <w:t>:</w:t>
      </w:r>
    </w:p>
    <w:p w14:paraId="3A0A54B1" w14:textId="0D7B225F" w:rsidR="00BA7E75" w:rsidRPr="00BA7E75" w:rsidRDefault="00623EEA" w:rsidP="000A7EFE">
      <w:pPr>
        <w:numPr>
          <w:ilvl w:val="0"/>
          <w:numId w:val="14"/>
        </w:numPr>
        <w:tabs>
          <w:tab w:val="left" w:pos="426"/>
          <w:tab w:val="left" w:pos="3402"/>
          <w:tab w:val="left" w:pos="4820"/>
          <w:tab w:val="left" w:pos="9072"/>
        </w:tabs>
        <w:spacing w:before="40"/>
        <w:ind w:left="426" w:hanging="426"/>
        <w:jc w:val="both"/>
        <w:rPr>
          <w:rFonts w:ascii="Arial CE" w:hAnsi="Arial CE"/>
        </w:rPr>
      </w:pPr>
      <w:r w:rsidRPr="00BA7E75">
        <w:rPr>
          <w:rFonts w:ascii="Arial CE" w:hAnsi="Arial CE"/>
        </w:rPr>
        <w:t>Dodávky</w:t>
      </w:r>
      <w:r w:rsidR="0021603E" w:rsidRPr="00BA7E75">
        <w:rPr>
          <w:rFonts w:ascii="Arial CE" w:hAnsi="Arial CE"/>
        </w:rPr>
        <w:t xml:space="preserve"> EG.D eC SMČ 1 – kmenov</w:t>
      </w:r>
      <w:r w:rsidR="00501C55" w:rsidRPr="00BA7E75">
        <w:rPr>
          <w:rFonts w:ascii="Arial CE" w:hAnsi="Arial CE"/>
        </w:rPr>
        <w:t>é</w:t>
      </w:r>
      <w:r w:rsidR="0021603E" w:rsidRPr="00BA7E75">
        <w:rPr>
          <w:rFonts w:ascii="Arial CE" w:hAnsi="Arial CE"/>
        </w:rPr>
        <w:t xml:space="preserve"> záznam</w:t>
      </w:r>
      <w:r w:rsidR="00501C55" w:rsidRPr="00BA7E75">
        <w:rPr>
          <w:rFonts w:ascii="Arial CE" w:hAnsi="Arial CE"/>
        </w:rPr>
        <w:t>y dodávek jsou správcem NZ založeny přímo v knihovně eC</w:t>
      </w:r>
      <w:r w:rsidR="0021603E" w:rsidRPr="00BA7E75">
        <w:rPr>
          <w:rFonts w:ascii="Arial CE" w:hAnsi="Arial CE"/>
        </w:rPr>
        <w:t xml:space="preserve"> (</w:t>
      </w:r>
      <w:r w:rsidR="00501C55" w:rsidRPr="00BA7E75">
        <w:rPr>
          <w:rFonts w:ascii="Arial CE" w:hAnsi="Arial CE"/>
        </w:rPr>
        <w:t xml:space="preserve">např. </w:t>
      </w:r>
      <w:r w:rsidR="0021603E" w:rsidRPr="00BA7E75">
        <w:rPr>
          <w:rFonts w:ascii="Arial CE" w:hAnsi="Arial CE"/>
        </w:rPr>
        <w:t>kioskové TS, rozvaděče VN</w:t>
      </w:r>
      <w:r w:rsidR="00446987" w:rsidRPr="00BA7E75">
        <w:rPr>
          <w:rFonts w:ascii="Arial CE" w:hAnsi="Arial CE"/>
        </w:rPr>
        <w:t>,</w:t>
      </w:r>
      <w:r w:rsidR="0021603E" w:rsidRPr="00BA7E75">
        <w:rPr>
          <w:rFonts w:ascii="Arial CE" w:hAnsi="Arial CE"/>
        </w:rPr>
        <w:t xml:space="preserve"> </w:t>
      </w:r>
      <w:r w:rsidR="00501C55" w:rsidRPr="00BA7E75">
        <w:rPr>
          <w:rFonts w:ascii="Arial CE" w:hAnsi="Arial CE"/>
        </w:rPr>
        <w:t xml:space="preserve">závěsný kabel VN </w:t>
      </w:r>
      <w:r w:rsidR="008D6910" w:rsidRPr="00BA7E75">
        <w:rPr>
          <w:rFonts w:ascii="Arial CE" w:hAnsi="Arial CE"/>
        </w:rPr>
        <w:t>s</w:t>
      </w:r>
      <w:r w:rsidR="00446987" w:rsidRPr="00BA7E75">
        <w:rPr>
          <w:rFonts w:ascii="Arial CE" w:hAnsi="Arial CE"/>
        </w:rPr>
        <w:t> </w:t>
      </w:r>
      <w:r w:rsidR="008D6910" w:rsidRPr="00BA7E75">
        <w:rPr>
          <w:rFonts w:ascii="Arial CE" w:hAnsi="Arial CE"/>
        </w:rPr>
        <w:t>příslušenstvím</w:t>
      </w:r>
      <w:r w:rsidR="00446987" w:rsidRPr="00BA7E75">
        <w:rPr>
          <w:rFonts w:ascii="Arial CE" w:hAnsi="Arial CE"/>
        </w:rPr>
        <w:t xml:space="preserve"> atd.</w:t>
      </w:r>
      <w:r w:rsidR="0050760A" w:rsidRPr="00BA7E75">
        <w:rPr>
          <w:rFonts w:ascii="Arial CE" w:hAnsi="Arial CE"/>
        </w:rPr>
        <w:t>)</w:t>
      </w:r>
      <w:r w:rsidR="00BA7E75" w:rsidRPr="00BA7E75">
        <w:rPr>
          <w:rFonts w:ascii="Arial CE" w:hAnsi="Arial CE"/>
        </w:rPr>
        <w:br w:type="page"/>
      </w:r>
    </w:p>
    <w:p w14:paraId="1072FBCF" w14:textId="2D01D30D" w:rsidR="0021603E" w:rsidRPr="00BA7E75" w:rsidRDefault="00623EEA" w:rsidP="000A7EFE">
      <w:pPr>
        <w:numPr>
          <w:ilvl w:val="0"/>
          <w:numId w:val="14"/>
        </w:numPr>
        <w:tabs>
          <w:tab w:val="left" w:pos="426"/>
          <w:tab w:val="left" w:pos="3402"/>
          <w:tab w:val="left" w:pos="4820"/>
          <w:tab w:val="left" w:pos="9072"/>
        </w:tabs>
        <w:spacing w:before="40"/>
        <w:ind w:left="426" w:hanging="426"/>
        <w:jc w:val="both"/>
        <w:rPr>
          <w:rFonts w:ascii="Arial CE" w:hAnsi="Arial CE"/>
        </w:rPr>
      </w:pPr>
      <w:r w:rsidRPr="00BA7E75">
        <w:rPr>
          <w:rFonts w:ascii="Arial CE" w:hAnsi="Arial CE"/>
        </w:rPr>
        <w:t>Dodávky</w:t>
      </w:r>
      <w:r w:rsidR="0021603E" w:rsidRPr="00BA7E75">
        <w:rPr>
          <w:rFonts w:ascii="Arial CE" w:hAnsi="Arial CE"/>
        </w:rPr>
        <w:t xml:space="preserve"> EG.D SAP SMČ 1 – </w:t>
      </w:r>
      <w:r w:rsidR="008D6910" w:rsidRPr="00BA7E75">
        <w:rPr>
          <w:rFonts w:ascii="Arial CE" w:hAnsi="Arial CE"/>
        </w:rPr>
        <w:t xml:space="preserve">kmenové záznamy dodávek jsou založeny v SAP MM, pomocí rozhraní jsou vybrané dodávky importovány do knihovny </w:t>
      </w:r>
      <w:r w:rsidR="00DD489C" w:rsidRPr="00BA7E75">
        <w:rPr>
          <w:rFonts w:ascii="Arial CE" w:hAnsi="Arial CE"/>
        </w:rPr>
        <w:t>dodávek v</w:t>
      </w:r>
      <w:r w:rsidR="008D6910" w:rsidRPr="00BA7E75">
        <w:rPr>
          <w:rFonts w:ascii="Arial CE" w:hAnsi="Arial CE"/>
        </w:rPr>
        <w:t xml:space="preserve"> eC, z knihovny </w:t>
      </w:r>
      <w:r w:rsidR="00DD489C" w:rsidRPr="00BA7E75">
        <w:rPr>
          <w:rFonts w:ascii="Arial CE" w:hAnsi="Arial CE"/>
        </w:rPr>
        <w:t>dodávek</w:t>
      </w:r>
      <w:r w:rsidR="008D6910" w:rsidRPr="00BA7E75">
        <w:rPr>
          <w:rFonts w:ascii="Arial CE" w:hAnsi="Arial CE"/>
        </w:rPr>
        <w:t xml:space="preserve"> správce NZ tvoří základní montážní prvky. </w:t>
      </w:r>
      <w:r w:rsidR="0021603E" w:rsidRPr="00BA7E75">
        <w:rPr>
          <w:rFonts w:ascii="Arial CE" w:hAnsi="Arial CE"/>
        </w:rPr>
        <w:t>(</w:t>
      </w:r>
      <w:r w:rsidR="00DD489C" w:rsidRPr="00BA7E75">
        <w:rPr>
          <w:rFonts w:ascii="Arial CE" w:hAnsi="Arial CE"/>
        </w:rPr>
        <w:t xml:space="preserve">např. </w:t>
      </w:r>
      <w:r w:rsidR="0021603E" w:rsidRPr="00BA7E75">
        <w:rPr>
          <w:rFonts w:ascii="Arial CE" w:hAnsi="Arial CE"/>
        </w:rPr>
        <w:t>PS</w:t>
      </w:r>
      <w:r w:rsidR="004D289D" w:rsidRPr="00BA7E75">
        <w:rPr>
          <w:rFonts w:ascii="Arial CE" w:hAnsi="Arial CE"/>
        </w:rPr>
        <w:t>,</w:t>
      </w:r>
      <w:r w:rsidR="00DD489C" w:rsidRPr="00BA7E75">
        <w:rPr>
          <w:rFonts w:ascii="Arial CE" w:hAnsi="Arial CE"/>
        </w:rPr>
        <w:t xml:space="preserve"> konzol</w:t>
      </w:r>
      <w:r w:rsidR="004D289D" w:rsidRPr="00BA7E75">
        <w:rPr>
          <w:rFonts w:ascii="Arial CE" w:hAnsi="Arial CE"/>
        </w:rPr>
        <w:t>e PS</w:t>
      </w:r>
      <w:r w:rsidR="0021603E" w:rsidRPr="00BA7E75">
        <w:rPr>
          <w:rFonts w:ascii="Arial CE" w:hAnsi="Arial CE"/>
        </w:rPr>
        <w:t>)</w:t>
      </w:r>
    </w:p>
    <w:p w14:paraId="0B57A24F" w14:textId="1F5F417E" w:rsidR="001167FC" w:rsidRPr="00EE1FFB" w:rsidRDefault="001167FC" w:rsidP="001B0BAF">
      <w:pPr>
        <w:pStyle w:val="Textodstavec"/>
        <w:rPr>
          <w:rFonts w:ascii="Arial CE" w:hAnsi="Arial CE"/>
        </w:rPr>
      </w:pPr>
      <w:r w:rsidRPr="00EE1FFB">
        <w:rPr>
          <w:rFonts w:ascii="Arial CE" w:hAnsi="Arial CE"/>
        </w:rPr>
        <w:t>Cen</w:t>
      </w:r>
      <w:r w:rsidR="00580A26" w:rsidRPr="00EE1FFB">
        <w:rPr>
          <w:rFonts w:ascii="Arial CE" w:hAnsi="Arial CE"/>
        </w:rPr>
        <w:t>a</w:t>
      </w:r>
      <w:r w:rsidRPr="00EE1FFB">
        <w:rPr>
          <w:rFonts w:ascii="Arial CE" w:hAnsi="Arial CE"/>
        </w:rPr>
        <w:t xml:space="preserve"> dodávky pro realizaci jednotlivého výkonu zahrnuje celkovou cenu technologického zařízení včetně montáže</w:t>
      </w:r>
      <w:r w:rsidR="002F35CA" w:rsidRPr="00EE1FFB">
        <w:rPr>
          <w:rFonts w:ascii="Arial CE" w:hAnsi="Arial CE"/>
        </w:rPr>
        <w:t xml:space="preserve"> a dopravy</w:t>
      </w:r>
      <w:r w:rsidRPr="00EE1FFB">
        <w:rPr>
          <w:rFonts w:ascii="Arial CE" w:hAnsi="Arial CE"/>
        </w:rPr>
        <w:t xml:space="preserve"> dodávané výrobcem, které podle ustanovení podstatných kvalitativních podmínek není obsaženo </w:t>
      </w:r>
      <w:bookmarkStart w:id="134" w:name="_Hlk59026503"/>
      <w:r w:rsidRPr="00EE1FFB">
        <w:rPr>
          <w:rFonts w:ascii="Arial CE" w:hAnsi="Arial CE"/>
        </w:rPr>
        <w:t>ve směrných cenách montážních prací</w:t>
      </w:r>
      <w:bookmarkEnd w:id="134"/>
      <w:r w:rsidRPr="00EE1FFB">
        <w:rPr>
          <w:rFonts w:ascii="Arial CE" w:hAnsi="Arial CE"/>
        </w:rPr>
        <w:t>. Výjimku tvoří příhradové stožáry a rozvaděče VN montované do zděných a vestavných TS, kdy cena montáže náleží zhotoviteli stavby a je oceněna ve směrných cenách montážních prací.</w:t>
      </w:r>
    </w:p>
    <w:p w14:paraId="397C14DF" w14:textId="77777777" w:rsidR="00BF3517" w:rsidRPr="00EE1FFB" w:rsidRDefault="00F7330F" w:rsidP="001B0BAF">
      <w:pPr>
        <w:pStyle w:val="Nadpis3"/>
        <w:jc w:val="both"/>
        <w:rPr>
          <w:noProof w:val="0"/>
        </w:rPr>
      </w:pPr>
      <w:bookmarkStart w:id="135" w:name="_Toc67050232"/>
      <w:r w:rsidRPr="00EE1FFB">
        <w:rPr>
          <w:noProof w:val="0"/>
        </w:rPr>
        <w:t xml:space="preserve">Z pohledu rámcových smluv se </w:t>
      </w:r>
      <w:r w:rsidR="00146875" w:rsidRPr="00EE1FFB">
        <w:rPr>
          <w:noProof w:val="0"/>
        </w:rPr>
        <w:t>Dodávky dělí:</w:t>
      </w:r>
      <w:bookmarkEnd w:id="135"/>
    </w:p>
    <w:p w14:paraId="61735245" w14:textId="186467E1" w:rsidR="00146875" w:rsidRPr="00EE1FFB" w:rsidRDefault="00146875" w:rsidP="001B0BAF">
      <w:pPr>
        <w:pStyle w:val="Normaltext"/>
        <w:numPr>
          <w:ilvl w:val="0"/>
          <w:numId w:val="19"/>
        </w:numPr>
        <w:spacing w:before="60" w:after="120"/>
        <w:ind w:hanging="720"/>
        <w:rPr>
          <w:rFonts w:ascii="Arial CE" w:hAnsi="Arial CE" w:cs="Arial"/>
          <w:b/>
          <w:bCs/>
          <w:sz w:val="20"/>
        </w:rPr>
      </w:pPr>
      <w:r w:rsidRPr="00EE1FFB">
        <w:rPr>
          <w:rFonts w:ascii="Arial CE" w:hAnsi="Arial CE" w:cs="Arial"/>
          <w:b/>
          <w:bCs/>
          <w:sz w:val="20"/>
        </w:rPr>
        <w:t>Odvolávka z kontraktu:</w:t>
      </w:r>
    </w:p>
    <w:p w14:paraId="20280A58" w14:textId="4B9E7EB5" w:rsidR="00146875" w:rsidRPr="00EE1FFB" w:rsidRDefault="00146875" w:rsidP="001B0BAF">
      <w:pPr>
        <w:pStyle w:val="Normaltext"/>
        <w:widowControl w:val="0"/>
        <w:suppressAutoHyphens/>
        <w:spacing w:after="120"/>
        <w:ind w:left="0"/>
        <w:rPr>
          <w:rFonts w:ascii="Arial CE" w:hAnsi="Arial CE" w:cs="Arial"/>
          <w:sz w:val="20"/>
        </w:rPr>
      </w:pPr>
      <w:r w:rsidRPr="00EE1FFB">
        <w:rPr>
          <w:rFonts w:ascii="Arial CE" w:hAnsi="Arial CE" w:cs="Arial"/>
          <w:sz w:val="20"/>
        </w:rPr>
        <w:t>Jedná se o standardizovanou dodávku</w:t>
      </w:r>
      <w:r w:rsidR="006D3653" w:rsidRPr="00EE1FFB">
        <w:rPr>
          <w:rFonts w:ascii="Arial CE" w:hAnsi="Arial CE" w:cs="Arial"/>
          <w:sz w:val="20"/>
        </w:rPr>
        <w:t>,</w:t>
      </w:r>
      <w:r w:rsidR="00082F33" w:rsidRPr="00EE1FFB">
        <w:rPr>
          <w:rFonts w:ascii="Arial CE" w:hAnsi="Arial CE" w:cs="Arial"/>
          <w:sz w:val="20"/>
        </w:rPr>
        <w:t xml:space="preserve"> c</w:t>
      </w:r>
      <w:r w:rsidRPr="00EE1FFB">
        <w:rPr>
          <w:rFonts w:ascii="Arial CE" w:hAnsi="Arial CE" w:cs="Arial"/>
          <w:sz w:val="20"/>
        </w:rPr>
        <w:t>ena</w:t>
      </w:r>
      <w:r w:rsidR="006D3653" w:rsidRPr="00EE1FFB">
        <w:rPr>
          <w:rFonts w:ascii="Arial CE" w:hAnsi="Arial CE" w:cs="Arial"/>
          <w:sz w:val="20"/>
        </w:rPr>
        <w:t xml:space="preserve"> je</w:t>
      </w:r>
      <w:r w:rsidRPr="00EE1FFB">
        <w:rPr>
          <w:rFonts w:ascii="Arial CE" w:hAnsi="Arial CE" w:cs="Arial"/>
          <w:sz w:val="20"/>
        </w:rPr>
        <w:t xml:space="preserve"> nastavena v</w:t>
      </w:r>
      <w:r w:rsidR="00D21280" w:rsidRPr="00EE1FFB">
        <w:rPr>
          <w:rFonts w:ascii="Arial CE" w:hAnsi="Arial CE" w:cs="Arial"/>
          <w:sz w:val="20"/>
        </w:rPr>
        <w:t xml:space="preserve"> příslušných</w:t>
      </w:r>
      <w:r w:rsidRPr="00EE1FFB">
        <w:rPr>
          <w:rFonts w:ascii="Arial CE" w:hAnsi="Arial CE" w:cs="Arial"/>
          <w:sz w:val="20"/>
        </w:rPr>
        <w:t xml:space="preserve"> rozpočtových normách podle </w:t>
      </w:r>
      <w:r w:rsidR="00D21280" w:rsidRPr="00EE1FFB">
        <w:rPr>
          <w:rFonts w:ascii="Arial CE" w:hAnsi="Arial CE" w:cs="Arial"/>
          <w:sz w:val="20"/>
        </w:rPr>
        <w:t>platné</w:t>
      </w:r>
      <w:r w:rsidRPr="00EE1FFB">
        <w:rPr>
          <w:rFonts w:ascii="Arial CE" w:hAnsi="Arial CE" w:cs="Arial"/>
          <w:sz w:val="20"/>
        </w:rPr>
        <w:t xml:space="preserve"> Rámcové smlouvy.</w:t>
      </w:r>
    </w:p>
    <w:p w14:paraId="567B5542" w14:textId="16F67830" w:rsidR="003674AD" w:rsidRPr="00EE1FFB" w:rsidRDefault="003674AD" w:rsidP="001B0BAF">
      <w:pPr>
        <w:pStyle w:val="Normaltext"/>
        <w:widowControl w:val="0"/>
        <w:suppressAutoHyphens/>
        <w:spacing w:after="120"/>
        <w:ind w:left="0"/>
        <w:rPr>
          <w:rFonts w:ascii="Arial CE" w:hAnsi="Arial CE" w:cs="Arial"/>
          <w:sz w:val="20"/>
        </w:rPr>
      </w:pPr>
      <w:r w:rsidRPr="00EE1FFB">
        <w:rPr>
          <w:rFonts w:ascii="Arial CE" w:hAnsi="Arial CE" w:cs="Arial"/>
          <w:sz w:val="20"/>
        </w:rPr>
        <w:t xml:space="preserve">Standardní dodávky jsou </w:t>
      </w:r>
      <w:r w:rsidR="00BF2962" w:rsidRPr="00EE1FFB">
        <w:rPr>
          <w:rFonts w:ascii="Arial CE" w:hAnsi="Arial CE" w:cs="Arial"/>
          <w:sz w:val="20"/>
        </w:rPr>
        <w:t>uvedeny v předepsaných specifikacích EG.D</w:t>
      </w:r>
      <w:r w:rsidR="00187964" w:rsidRPr="00EE1FFB">
        <w:rPr>
          <w:rFonts w:ascii="Arial CE" w:hAnsi="Arial CE" w:cs="Arial"/>
          <w:sz w:val="20"/>
        </w:rPr>
        <w:t xml:space="preserve"> dostupné </w:t>
      </w:r>
      <w:r w:rsidR="00DF60F8" w:rsidRPr="00EE1FFB">
        <w:rPr>
          <w:rFonts w:ascii="Arial CE" w:hAnsi="Arial CE" w:cs="Arial"/>
          <w:color w:val="000000"/>
          <w:sz w:val="20"/>
        </w:rPr>
        <w:t>na interním a externím portálu EG.D v sekci Rozpočtování eC VN/NN</w:t>
      </w:r>
      <w:r w:rsidR="004A6771" w:rsidRPr="00EE1FFB">
        <w:rPr>
          <w:rFonts w:ascii="Arial CE" w:hAnsi="Arial CE" w:cs="Arial"/>
          <w:sz w:val="20"/>
        </w:rPr>
        <w:t xml:space="preserve"> </w:t>
      </w:r>
      <w:r w:rsidR="000A380E" w:rsidRPr="00EE1FFB">
        <w:rPr>
          <w:rFonts w:ascii="Arial CE" w:hAnsi="Arial CE" w:cs="Arial"/>
          <w:sz w:val="20"/>
        </w:rPr>
        <w:t xml:space="preserve">a </w:t>
      </w:r>
      <w:r w:rsidR="00D71E11" w:rsidRPr="00EE1FFB">
        <w:rPr>
          <w:rFonts w:ascii="Arial CE" w:hAnsi="Arial CE" w:cs="Arial"/>
          <w:sz w:val="20"/>
        </w:rPr>
        <w:t xml:space="preserve">jedná se o tyto </w:t>
      </w:r>
      <w:r w:rsidR="000A380E" w:rsidRPr="00EE1FFB">
        <w:rPr>
          <w:rFonts w:ascii="Arial CE" w:hAnsi="Arial CE" w:cs="Arial"/>
          <w:sz w:val="20"/>
        </w:rPr>
        <w:t>technologické celky</w:t>
      </w:r>
      <w:r w:rsidR="00BF2962" w:rsidRPr="00EE1FFB">
        <w:rPr>
          <w:rFonts w:ascii="Arial CE" w:hAnsi="Arial CE" w:cs="Arial"/>
          <w:sz w:val="20"/>
        </w:rPr>
        <w:t>:</w:t>
      </w:r>
    </w:p>
    <w:p w14:paraId="079AEBE8"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 standardní kioskové TS VN/NN</w:t>
      </w:r>
    </w:p>
    <w:p w14:paraId="5D58CC1E" w14:textId="77777777" w:rsidR="00146875" w:rsidRPr="00EE1FFB" w:rsidRDefault="00146875" w:rsidP="001B0BAF">
      <w:pPr>
        <w:pStyle w:val="Normaltext"/>
        <w:ind w:left="142" w:hanging="142"/>
        <w:rPr>
          <w:rFonts w:ascii="Arial CE" w:hAnsi="Arial CE" w:cs="Arial"/>
          <w:sz w:val="20"/>
        </w:rPr>
      </w:pPr>
      <w:r w:rsidRPr="00EE1FFB">
        <w:rPr>
          <w:rFonts w:ascii="Arial CE" w:hAnsi="Arial CE" w:cs="Arial"/>
          <w:sz w:val="20"/>
        </w:rPr>
        <w:t>- standardní rozvaděče VN - Kompaktní a Modulární SF6 (pro kioskové, zděné a vestavné TS)</w:t>
      </w:r>
    </w:p>
    <w:p w14:paraId="329B7484" w14:textId="5CF1E7C8" w:rsidR="00146875" w:rsidRPr="00EE1FFB" w:rsidRDefault="00146875" w:rsidP="001B0BAF">
      <w:pPr>
        <w:pStyle w:val="Normaltext"/>
        <w:ind w:left="0"/>
        <w:rPr>
          <w:rFonts w:ascii="Arial CE" w:hAnsi="Arial CE" w:cs="Arial"/>
          <w:sz w:val="20"/>
        </w:rPr>
      </w:pPr>
      <w:r w:rsidRPr="00EE1FFB">
        <w:rPr>
          <w:rFonts w:ascii="Arial CE" w:hAnsi="Arial CE" w:cs="Arial"/>
          <w:sz w:val="20"/>
        </w:rPr>
        <w:t>- standardní příhradové stožáry VN</w:t>
      </w:r>
    </w:p>
    <w:p w14:paraId="32FE64A6" w14:textId="7A441988" w:rsidR="00BF2962" w:rsidRPr="00EE1FFB" w:rsidRDefault="00BF2962" w:rsidP="001B0BAF">
      <w:pPr>
        <w:pStyle w:val="Normaltext"/>
        <w:ind w:left="3686" w:hanging="3686"/>
        <w:rPr>
          <w:rFonts w:ascii="Arial CE" w:hAnsi="Arial CE" w:cs="Arial"/>
          <w:sz w:val="20"/>
        </w:rPr>
      </w:pPr>
      <w:r w:rsidRPr="00EE1FFB">
        <w:rPr>
          <w:rFonts w:ascii="Arial CE" w:hAnsi="Arial CE" w:cs="Arial"/>
          <w:sz w:val="20"/>
        </w:rPr>
        <w:t>- standardní transformátory VN/NN – cena</w:t>
      </w:r>
      <w:r w:rsidR="00F967BD" w:rsidRPr="00EE1FFB">
        <w:rPr>
          <w:rFonts w:ascii="Arial CE" w:hAnsi="Arial CE" w:cs="Arial"/>
          <w:sz w:val="20"/>
        </w:rPr>
        <w:t xml:space="preserve"> </w:t>
      </w:r>
      <w:r w:rsidR="004622C8" w:rsidRPr="00EE1FFB">
        <w:rPr>
          <w:rFonts w:ascii="Arial CE" w:hAnsi="Arial CE" w:cs="Arial"/>
          <w:sz w:val="20"/>
        </w:rPr>
        <w:t>transformátoru</w:t>
      </w:r>
      <w:r w:rsidRPr="00EE1FFB">
        <w:rPr>
          <w:rFonts w:ascii="Arial CE" w:hAnsi="Arial CE" w:cs="Arial"/>
          <w:sz w:val="20"/>
        </w:rPr>
        <w:t xml:space="preserve"> se rozpočtuje pouze na vyžádání objednatele</w:t>
      </w:r>
    </w:p>
    <w:p w14:paraId="219480E0" w14:textId="2BC91C47" w:rsidR="001C4D9B" w:rsidRPr="00EE1FFB" w:rsidRDefault="001C4D9B" w:rsidP="001B0BAF">
      <w:pPr>
        <w:pStyle w:val="Normaltext"/>
        <w:ind w:left="3686" w:hanging="3686"/>
        <w:rPr>
          <w:rFonts w:ascii="Arial CE" w:hAnsi="Arial CE" w:cs="Arial"/>
          <w:sz w:val="20"/>
        </w:rPr>
      </w:pPr>
      <w:r w:rsidRPr="00EE1FFB">
        <w:rPr>
          <w:rFonts w:ascii="Arial CE" w:hAnsi="Arial CE" w:cs="Arial"/>
          <w:sz w:val="20"/>
        </w:rPr>
        <w:t>- a další</w:t>
      </w:r>
    </w:p>
    <w:p w14:paraId="10D1A8B9" w14:textId="0E601D73" w:rsidR="00146875" w:rsidRPr="00EE1FFB" w:rsidRDefault="00553092" w:rsidP="001B0BAF">
      <w:pPr>
        <w:pStyle w:val="Nadpis4"/>
        <w:jc w:val="both"/>
      </w:pPr>
      <w:bookmarkStart w:id="136" w:name="_Toc67050233"/>
      <w:r w:rsidRPr="00EE1FFB">
        <w:t>D</w:t>
      </w:r>
      <w:r w:rsidR="00146875" w:rsidRPr="00EE1FFB">
        <w:t>oprav</w:t>
      </w:r>
      <w:r w:rsidRPr="00EE1FFB">
        <w:t>a</w:t>
      </w:r>
      <w:r w:rsidR="001167FC" w:rsidRPr="00EE1FFB">
        <w:t xml:space="preserve"> a přesun </w:t>
      </w:r>
      <w:r w:rsidR="00596C48" w:rsidRPr="00EE1FFB">
        <w:t xml:space="preserve">dodávek </w:t>
      </w:r>
      <w:r w:rsidR="001167FC" w:rsidRPr="00EE1FFB">
        <w:t>po staveništi</w:t>
      </w:r>
      <w:r w:rsidRPr="00EE1FFB">
        <w:t>:</w:t>
      </w:r>
      <w:bookmarkEnd w:id="136"/>
    </w:p>
    <w:p w14:paraId="504C3AAF" w14:textId="39ED9047" w:rsidR="00146875" w:rsidRPr="00EE1FFB" w:rsidRDefault="00146875" w:rsidP="001B0BAF">
      <w:pPr>
        <w:widowControl w:val="0"/>
        <w:suppressAutoHyphens/>
        <w:spacing w:before="120" w:after="120"/>
        <w:jc w:val="both"/>
        <w:rPr>
          <w:rFonts w:ascii="Arial CE" w:hAnsi="Arial CE"/>
        </w:rPr>
      </w:pPr>
      <w:bookmarkStart w:id="137" w:name="_Toc410919004"/>
      <w:bookmarkStart w:id="138" w:name="_Toc410919335"/>
      <w:bookmarkStart w:id="139" w:name="_Toc410934156"/>
      <w:bookmarkStart w:id="140" w:name="_Toc413659136"/>
      <w:bookmarkStart w:id="141" w:name="_Toc419974397"/>
      <w:bookmarkStart w:id="142" w:name="_Toc422295970"/>
      <w:r w:rsidRPr="00EE1FFB">
        <w:rPr>
          <w:rFonts w:ascii="Arial CE" w:hAnsi="Arial CE"/>
        </w:rPr>
        <w:t xml:space="preserve">Pro kioskové TS je doprava vč. montáže </w:t>
      </w:r>
      <w:r w:rsidR="00126456" w:rsidRPr="00EE1FFB">
        <w:rPr>
          <w:rFonts w:ascii="Arial CE" w:hAnsi="Arial CE"/>
        </w:rPr>
        <w:t xml:space="preserve">s místem určení Č.R. </w:t>
      </w:r>
      <w:r w:rsidRPr="00EE1FFB">
        <w:rPr>
          <w:rFonts w:ascii="Arial CE" w:hAnsi="Arial CE"/>
        </w:rPr>
        <w:t xml:space="preserve">zahrnuta v ceně dodávky. </w:t>
      </w:r>
      <w:bookmarkEnd w:id="137"/>
      <w:bookmarkEnd w:id="138"/>
      <w:bookmarkEnd w:id="139"/>
      <w:bookmarkEnd w:id="140"/>
      <w:bookmarkEnd w:id="141"/>
      <w:bookmarkEnd w:id="142"/>
      <w:r w:rsidRPr="00EE1FFB">
        <w:rPr>
          <w:rFonts w:ascii="Arial CE" w:hAnsi="Arial CE"/>
        </w:rPr>
        <w:t xml:space="preserve">V ceně je </w:t>
      </w:r>
      <w:r w:rsidR="005D154C" w:rsidRPr="00EE1FFB">
        <w:rPr>
          <w:rFonts w:ascii="Arial CE" w:hAnsi="Arial CE"/>
        </w:rPr>
        <w:t xml:space="preserve">zahrnuta </w:t>
      </w:r>
      <w:r w:rsidRPr="00EE1FFB">
        <w:rPr>
          <w:rFonts w:ascii="Arial CE" w:hAnsi="Arial CE"/>
        </w:rPr>
        <w:t>i manipulace a přesun dodávek po staveništi.</w:t>
      </w:r>
    </w:p>
    <w:p w14:paraId="5D450B42" w14:textId="03CE8C82" w:rsidR="00146875" w:rsidRPr="00EE1FFB" w:rsidRDefault="00146875" w:rsidP="001B0BAF">
      <w:pPr>
        <w:widowControl w:val="0"/>
        <w:suppressAutoHyphens/>
        <w:spacing w:before="120" w:after="120"/>
        <w:jc w:val="both"/>
        <w:rPr>
          <w:rFonts w:ascii="Arial CE" w:hAnsi="Arial CE"/>
        </w:rPr>
      </w:pPr>
      <w:r w:rsidRPr="00EE1FFB">
        <w:rPr>
          <w:rFonts w:ascii="Arial CE" w:hAnsi="Arial CE"/>
        </w:rPr>
        <w:t>Pro rozvaděče VN umístěných do zděných/vestavných TS (neplatí pro kioskové TS) je cena dopravy s místem určení Č.R. zahrnuta v ceně rozvaděče VN.</w:t>
      </w:r>
      <w:r w:rsidR="00620AF6" w:rsidRPr="00EE1FFB">
        <w:rPr>
          <w:rFonts w:ascii="Arial CE" w:hAnsi="Arial CE"/>
        </w:rPr>
        <w:t xml:space="preserve"> </w:t>
      </w:r>
      <w:r w:rsidR="003431A9" w:rsidRPr="00EE1FFB">
        <w:rPr>
          <w:rFonts w:ascii="Arial CE" w:hAnsi="Arial CE"/>
        </w:rPr>
        <w:t>Přesun po staveništi a montáž je řešena odpovídající rozpočtovou položkou.</w:t>
      </w:r>
    </w:p>
    <w:p w14:paraId="24264B68" w14:textId="7667DE31" w:rsidR="00FA584D" w:rsidRPr="00EE1FFB" w:rsidRDefault="00FA584D" w:rsidP="001B0BAF">
      <w:pPr>
        <w:widowControl w:val="0"/>
        <w:suppressAutoHyphens/>
        <w:spacing w:before="120" w:after="120"/>
        <w:jc w:val="both"/>
        <w:rPr>
          <w:rFonts w:ascii="Arial CE" w:hAnsi="Arial CE"/>
        </w:rPr>
      </w:pPr>
      <w:bookmarkStart w:id="143" w:name="_Toc410919006"/>
      <w:bookmarkStart w:id="144" w:name="_Toc410919337"/>
      <w:bookmarkStart w:id="145" w:name="_Toc410934158"/>
      <w:bookmarkStart w:id="146" w:name="_Toc413659138"/>
      <w:bookmarkStart w:id="147" w:name="_Toc419974399"/>
      <w:bookmarkStart w:id="148" w:name="_Toc422295972"/>
      <w:r w:rsidRPr="00EE1FFB">
        <w:rPr>
          <w:rFonts w:ascii="Arial CE" w:hAnsi="Arial CE"/>
        </w:rPr>
        <w:t xml:space="preserve">Pro příhradové stožáry je náklad na dopravu od výrobce na staveniště započten v ceně materiálu. </w:t>
      </w:r>
      <w:bookmarkEnd w:id="143"/>
      <w:bookmarkEnd w:id="144"/>
      <w:bookmarkEnd w:id="145"/>
      <w:bookmarkEnd w:id="146"/>
      <w:bookmarkEnd w:id="147"/>
      <w:bookmarkEnd w:id="148"/>
      <w:r w:rsidRPr="00EE1FFB">
        <w:rPr>
          <w:rFonts w:ascii="Arial CE" w:hAnsi="Arial CE"/>
        </w:rPr>
        <w:t>Náklady na dopravu vychází z Rámcové smlouvy.</w:t>
      </w:r>
      <w:r w:rsidR="004F2D78" w:rsidRPr="00EE1FFB">
        <w:rPr>
          <w:rFonts w:ascii="Arial CE" w:hAnsi="Arial CE"/>
        </w:rPr>
        <w:t xml:space="preserve"> Přesun po staveništi a montáž je řešen</w:t>
      </w:r>
      <w:r w:rsidR="00565FF9" w:rsidRPr="00EE1FFB">
        <w:rPr>
          <w:rFonts w:ascii="Arial CE" w:hAnsi="Arial CE"/>
        </w:rPr>
        <w:t>a</w:t>
      </w:r>
      <w:r w:rsidR="004F2D78" w:rsidRPr="00EE1FFB">
        <w:rPr>
          <w:rFonts w:ascii="Arial CE" w:hAnsi="Arial CE"/>
        </w:rPr>
        <w:t xml:space="preserve"> </w:t>
      </w:r>
      <w:r w:rsidR="00CF7780" w:rsidRPr="00EE1FFB">
        <w:rPr>
          <w:rFonts w:ascii="Arial CE" w:hAnsi="Arial CE"/>
        </w:rPr>
        <w:t xml:space="preserve">pro každý konkrétní typ PS </w:t>
      </w:r>
      <w:r w:rsidR="00596C48" w:rsidRPr="00EE1FFB">
        <w:rPr>
          <w:rFonts w:ascii="Arial CE" w:hAnsi="Arial CE"/>
        </w:rPr>
        <w:t>ve směrných cenách montážních prací</w:t>
      </w:r>
      <w:r w:rsidR="004F2D78" w:rsidRPr="00EE1FFB">
        <w:rPr>
          <w:rFonts w:ascii="Arial CE" w:hAnsi="Arial CE"/>
        </w:rPr>
        <w:t>.</w:t>
      </w:r>
    </w:p>
    <w:p w14:paraId="64E110D9" w14:textId="2C4E35DE" w:rsidR="00FA584D" w:rsidRPr="00EE1FFB" w:rsidRDefault="00FA584D" w:rsidP="001B0BAF">
      <w:pPr>
        <w:widowControl w:val="0"/>
        <w:suppressAutoHyphens/>
        <w:spacing w:before="120" w:after="120"/>
        <w:jc w:val="both"/>
        <w:rPr>
          <w:rFonts w:ascii="Arial CE" w:hAnsi="Arial CE"/>
        </w:rPr>
      </w:pPr>
      <w:bookmarkStart w:id="149" w:name="_Toc410919003"/>
      <w:bookmarkStart w:id="150" w:name="_Toc410919334"/>
      <w:bookmarkStart w:id="151" w:name="_Toc410934155"/>
      <w:bookmarkStart w:id="152" w:name="_Toc413659135"/>
      <w:bookmarkStart w:id="153" w:name="_Toc419974396"/>
      <w:bookmarkStart w:id="154" w:name="_Toc422295969"/>
      <w:r w:rsidRPr="00EE1FFB">
        <w:rPr>
          <w:rFonts w:ascii="Arial CE" w:hAnsi="Arial CE"/>
        </w:rPr>
        <w:t>Pro distribuční transformátor se doprava rozpočtuje odpovídající rozpočtovou normou od nejbližší příslušné skládky transformátorů</w:t>
      </w:r>
      <w:r w:rsidR="001C4D9B" w:rsidRPr="00EE1FFB">
        <w:rPr>
          <w:rFonts w:ascii="Arial CE" w:hAnsi="Arial CE"/>
        </w:rPr>
        <w:t xml:space="preserve"> v majetku EG.D</w:t>
      </w:r>
      <w:r w:rsidRPr="00EE1FFB">
        <w:rPr>
          <w:rFonts w:ascii="Arial CE" w:hAnsi="Arial CE"/>
        </w:rPr>
        <w:t xml:space="preserve"> na místo stavby. V</w:t>
      </w:r>
      <w:r w:rsidR="000966D5" w:rsidRPr="00EE1FFB">
        <w:rPr>
          <w:rFonts w:ascii="Arial CE" w:hAnsi="Arial CE"/>
        </w:rPr>
        <w:t xml:space="preserve"> </w:t>
      </w:r>
      <w:r w:rsidRPr="00EE1FFB">
        <w:rPr>
          <w:rFonts w:ascii="Arial CE" w:hAnsi="Arial CE"/>
        </w:rPr>
        <w:t>ceně dopravy je manipulace a přesun dodávek po staveništi.</w:t>
      </w:r>
      <w:bookmarkEnd w:id="149"/>
      <w:bookmarkEnd w:id="150"/>
      <w:bookmarkEnd w:id="151"/>
      <w:bookmarkEnd w:id="152"/>
      <w:bookmarkEnd w:id="153"/>
      <w:bookmarkEnd w:id="154"/>
    </w:p>
    <w:p w14:paraId="3C080D24" w14:textId="77777777" w:rsidR="00146875" w:rsidRPr="00EE1FFB" w:rsidRDefault="00146875" w:rsidP="001B0BAF">
      <w:pPr>
        <w:pStyle w:val="Normaltext"/>
        <w:numPr>
          <w:ilvl w:val="0"/>
          <w:numId w:val="19"/>
        </w:numPr>
        <w:spacing w:before="60" w:after="120"/>
        <w:ind w:hanging="720"/>
        <w:rPr>
          <w:rFonts w:ascii="Arial CE" w:hAnsi="Arial CE" w:cs="Arial"/>
          <w:b/>
          <w:bCs/>
          <w:sz w:val="20"/>
        </w:rPr>
      </w:pPr>
      <w:r w:rsidRPr="00EE1FFB">
        <w:rPr>
          <w:rFonts w:ascii="Arial CE" w:hAnsi="Arial CE" w:cs="Arial"/>
          <w:b/>
          <w:bCs/>
          <w:sz w:val="20"/>
        </w:rPr>
        <w:t>Dodávky objednané pomocí POBJ:</w:t>
      </w:r>
    </w:p>
    <w:p w14:paraId="1BECF5E6" w14:textId="33E6A370" w:rsidR="00146875" w:rsidRPr="00EE1FFB" w:rsidRDefault="00146875" w:rsidP="001B0BAF">
      <w:pPr>
        <w:pStyle w:val="Normaltext"/>
        <w:widowControl w:val="0"/>
        <w:suppressAutoHyphens/>
        <w:spacing w:after="120"/>
        <w:ind w:left="0"/>
        <w:rPr>
          <w:rFonts w:ascii="Arial CE" w:hAnsi="Arial CE" w:cs="Arial"/>
          <w:sz w:val="20"/>
        </w:rPr>
      </w:pPr>
      <w:r w:rsidRPr="00EE1FFB">
        <w:rPr>
          <w:rFonts w:ascii="Arial CE" w:hAnsi="Arial CE" w:cs="Arial"/>
          <w:sz w:val="20"/>
        </w:rPr>
        <w:t>Jedná se o nestandardní dodávky</w:t>
      </w:r>
      <w:r w:rsidR="00BF7843" w:rsidRPr="00EE1FFB">
        <w:rPr>
          <w:rFonts w:ascii="Arial CE" w:hAnsi="Arial CE" w:cs="Arial"/>
          <w:sz w:val="20"/>
        </w:rPr>
        <w:t xml:space="preserve"> </w:t>
      </w:r>
      <w:r w:rsidR="008F548A" w:rsidRPr="00EE1FFB">
        <w:rPr>
          <w:rFonts w:ascii="Arial CE" w:hAnsi="Arial CE" w:cs="Arial"/>
          <w:sz w:val="20"/>
        </w:rPr>
        <w:t xml:space="preserve">schválené odchylkou od </w:t>
      </w:r>
      <w:r w:rsidR="001C4D9B" w:rsidRPr="00EE1FFB">
        <w:rPr>
          <w:rFonts w:ascii="Arial CE" w:hAnsi="Arial CE" w:cs="Arial"/>
          <w:sz w:val="20"/>
        </w:rPr>
        <w:t>S</w:t>
      </w:r>
      <w:r w:rsidR="00BF7843" w:rsidRPr="00EE1FFB">
        <w:rPr>
          <w:rFonts w:ascii="Arial CE" w:hAnsi="Arial CE" w:cs="Arial"/>
          <w:sz w:val="20"/>
        </w:rPr>
        <w:t xml:space="preserve">tandardu </w:t>
      </w:r>
      <w:r w:rsidR="001C4D9B" w:rsidRPr="00EE1FFB">
        <w:rPr>
          <w:rFonts w:ascii="Arial CE" w:hAnsi="Arial CE" w:cs="Arial"/>
          <w:sz w:val="20"/>
        </w:rPr>
        <w:t>TNS</w:t>
      </w:r>
      <w:r w:rsidRPr="00EE1FFB">
        <w:rPr>
          <w:rFonts w:ascii="Arial CE" w:hAnsi="Arial CE" w:cs="Arial"/>
          <w:sz w:val="20"/>
        </w:rPr>
        <w:t xml:space="preserve">. Cena </w:t>
      </w:r>
      <w:r w:rsidR="00E74FDC" w:rsidRPr="00EE1FFB">
        <w:rPr>
          <w:rFonts w:ascii="Arial CE" w:hAnsi="Arial CE" w:cs="Arial"/>
          <w:sz w:val="20"/>
        </w:rPr>
        <w:t xml:space="preserve">pro rozpočtování </w:t>
      </w:r>
      <w:r w:rsidRPr="00EE1FFB">
        <w:rPr>
          <w:rFonts w:ascii="Arial CE" w:hAnsi="Arial CE" w:cs="Arial"/>
          <w:sz w:val="20"/>
        </w:rPr>
        <w:t>je technikem</w:t>
      </w:r>
      <w:r w:rsidR="00565FF9" w:rsidRPr="00EE1FFB">
        <w:rPr>
          <w:rFonts w:ascii="Arial CE" w:hAnsi="Arial CE" w:cs="Arial"/>
          <w:sz w:val="20"/>
        </w:rPr>
        <w:t xml:space="preserve"> Standardizace nebo Logistiky</w:t>
      </w:r>
      <w:r w:rsidRPr="00EE1FFB">
        <w:rPr>
          <w:rFonts w:ascii="Arial CE" w:hAnsi="Arial CE" w:cs="Arial"/>
          <w:sz w:val="20"/>
        </w:rPr>
        <w:t xml:space="preserve"> </w:t>
      </w:r>
      <w:r w:rsidR="00467C7D" w:rsidRPr="00EE1FFB">
        <w:rPr>
          <w:rFonts w:ascii="Arial CE" w:hAnsi="Arial CE" w:cs="Arial"/>
          <w:sz w:val="20"/>
        </w:rPr>
        <w:t>poptaná</w:t>
      </w:r>
      <w:r w:rsidR="00A43F90" w:rsidRPr="00EE1FFB">
        <w:rPr>
          <w:rFonts w:ascii="Arial CE" w:hAnsi="Arial CE" w:cs="Arial"/>
          <w:sz w:val="20"/>
        </w:rPr>
        <w:t xml:space="preserve"> </w:t>
      </w:r>
      <w:r w:rsidR="00C13BF4" w:rsidRPr="00EE1FFB">
        <w:rPr>
          <w:rFonts w:ascii="Arial CE" w:hAnsi="Arial CE" w:cs="Arial"/>
          <w:sz w:val="20"/>
        </w:rPr>
        <w:t>u</w:t>
      </w:r>
      <w:r w:rsidRPr="00EE1FFB">
        <w:rPr>
          <w:rFonts w:ascii="Arial CE" w:hAnsi="Arial CE" w:cs="Arial"/>
          <w:sz w:val="20"/>
        </w:rPr>
        <w:t xml:space="preserve"> dodavatele</w:t>
      </w:r>
      <w:r w:rsidR="007452EB" w:rsidRPr="00EE1FFB">
        <w:rPr>
          <w:rFonts w:ascii="Arial CE" w:hAnsi="Arial CE" w:cs="Arial"/>
          <w:sz w:val="20"/>
        </w:rPr>
        <w:t xml:space="preserve"> a</w:t>
      </w:r>
      <w:r w:rsidRPr="00EE1FFB">
        <w:rPr>
          <w:rFonts w:ascii="Arial CE" w:hAnsi="Arial CE" w:cs="Arial"/>
          <w:sz w:val="20"/>
        </w:rPr>
        <w:t xml:space="preserve"> </w:t>
      </w:r>
      <w:r w:rsidR="001C4D9B" w:rsidRPr="00EE1FFB">
        <w:rPr>
          <w:rFonts w:ascii="Arial CE" w:hAnsi="Arial CE" w:cs="Arial"/>
          <w:sz w:val="20"/>
        </w:rPr>
        <w:t>tvůrce rozpočtu</w:t>
      </w:r>
      <w:r w:rsidR="00555BE8" w:rsidRPr="00EE1FFB">
        <w:rPr>
          <w:rFonts w:ascii="Arial CE" w:hAnsi="Arial CE" w:cs="Arial"/>
          <w:sz w:val="20"/>
        </w:rPr>
        <w:t xml:space="preserve"> cenu </w:t>
      </w:r>
      <w:r w:rsidR="00565FF9" w:rsidRPr="00EE1FFB">
        <w:rPr>
          <w:rFonts w:ascii="Arial CE" w:hAnsi="Arial CE" w:cs="Arial"/>
          <w:sz w:val="20"/>
        </w:rPr>
        <w:t xml:space="preserve">zadá </w:t>
      </w:r>
      <w:r w:rsidR="00555BE8" w:rsidRPr="00EE1FFB">
        <w:rPr>
          <w:rFonts w:ascii="Arial CE" w:hAnsi="Arial CE" w:cs="Arial"/>
          <w:sz w:val="20"/>
        </w:rPr>
        <w:t>do</w:t>
      </w:r>
      <w:r w:rsidR="00984D57" w:rsidRPr="00EE1FFB">
        <w:rPr>
          <w:rFonts w:ascii="Arial CE" w:hAnsi="Arial CE" w:cs="Arial"/>
          <w:sz w:val="20"/>
        </w:rPr>
        <w:t xml:space="preserve"> rozpočtu </w:t>
      </w:r>
      <w:r w:rsidRPr="00EE1FFB">
        <w:rPr>
          <w:rFonts w:ascii="Arial CE" w:hAnsi="Arial CE" w:cs="Arial"/>
          <w:sz w:val="20"/>
        </w:rPr>
        <w:t xml:space="preserve">pomocí </w:t>
      </w:r>
      <w:r w:rsidR="00984D57" w:rsidRPr="00EE1FFB">
        <w:rPr>
          <w:rFonts w:ascii="Arial CE" w:hAnsi="Arial CE" w:cs="Arial"/>
          <w:sz w:val="20"/>
        </w:rPr>
        <w:t>příslušné</w:t>
      </w:r>
      <w:r w:rsidRPr="00EE1FFB">
        <w:rPr>
          <w:rFonts w:ascii="Arial CE" w:hAnsi="Arial CE" w:cs="Arial"/>
          <w:sz w:val="20"/>
        </w:rPr>
        <w:t xml:space="preserve"> rozpočtové normy</w:t>
      </w:r>
      <w:r w:rsidR="00565FF9" w:rsidRPr="00EE1FFB">
        <w:rPr>
          <w:rFonts w:ascii="Arial CE" w:hAnsi="Arial CE" w:cs="Arial"/>
          <w:sz w:val="20"/>
        </w:rPr>
        <w:t xml:space="preserve"> (v Kč)</w:t>
      </w:r>
      <w:r w:rsidRPr="00EE1FFB">
        <w:rPr>
          <w:rFonts w:ascii="Arial CE" w:hAnsi="Arial CE" w:cs="Arial"/>
          <w:sz w:val="20"/>
        </w:rPr>
        <w:t xml:space="preserve">. Jedná se o níže uvedené </w:t>
      </w:r>
      <w:r w:rsidR="00B8188C" w:rsidRPr="00EE1FFB">
        <w:rPr>
          <w:rFonts w:ascii="Arial CE" w:hAnsi="Arial CE" w:cs="Arial"/>
          <w:sz w:val="20"/>
        </w:rPr>
        <w:t xml:space="preserve">nestandardní </w:t>
      </w:r>
      <w:r w:rsidRPr="00EE1FFB">
        <w:rPr>
          <w:rFonts w:ascii="Arial CE" w:hAnsi="Arial CE" w:cs="Arial"/>
          <w:sz w:val="20"/>
        </w:rPr>
        <w:t>dodávky objednávané pomocí POBJ</w:t>
      </w:r>
      <w:r w:rsidR="001C4D9B" w:rsidRPr="00EE1FFB">
        <w:rPr>
          <w:rFonts w:ascii="Arial CE" w:hAnsi="Arial CE" w:cs="Arial"/>
          <w:sz w:val="20"/>
        </w:rPr>
        <w:t xml:space="preserve"> (nejčastější případy)</w:t>
      </w:r>
      <w:r w:rsidRPr="00EE1FFB">
        <w:rPr>
          <w:rFonts w:ascii="Arial CE" w:hAnsi="Arial CE" w:cs="Arial"/>
          <w:sz w:val="20"/>
        </w:rPr>
        <w:t>:</w:t>
      </w:r>
    </w:p>
    <w:p w14:paraId="6CA22788" w14:textId="77777777" w:rsidR="00146875" w:rsidRPr="00EE1FFB" w:rsidRDefault="00146875" w:rsidP="001B0BAF">
      <w:pPr>
        <w:pStyle w:val="Normaltext"/>
        <w:widowControl w:val="0"/>
        <w:suppressAutoHyphens/>
        <w:ind w:left="0"/>
        <w:rPr>
          <w:rFonts w:ascii="Arial CE" w:hAnsi="Arial CE" w:cs="Arial"/>
          <w:sz w:val="20"/>
        </w:rPr>
      </w:pPr>
      <w:r w:rsidRPr="00EE1FFB">
        <w:rPr>
          <w:rFonts w:ascii="Arial CE" w:hAnsi="Arial CE" w:cs="Arial"/>
          <w:sz w:val="20"/>
        </w:rPr>
        <w:t>- nestandardní kioskové TS VN/NN</w:t>
      </w:r>
    </w:p>
    <w:p w14:paraId="23D38857" w14:textId="77777777" w:rsidR="00146875" w:rsidRPr="00EE1FFB" w:rsidRDefault="00146875" w:rsidP="001B0BAF">
      <w:pPr>
        <w:pStyle w:val="Normaltext"/>
        <w:widowControl w:val="0"/>
        <w:suppressAutoHyphens/>
        <w:ind w:left="0"/>
        <w:rPr>
          <w:rFonts w:ascii="Arial CE" w:hAnsi="Arial CE" w:cs="Arial"/>
          <w:sz w:val="20"/>
        </w:rPr>
      </w:pPr>
      <w:r w:rsidRPr="00EE1FFB">
        <w:rPr>
          <w:rFonts w:ascii="Arial CE" w:hAnsi="Arial CE" w:cs="Arial"/>
          <w:sz w:val="20"/>
        </w:rPr>
        <w:t>- nestandardní rozvaděče VN - Kompaktní a Modulární SF6</w:t>
      </w:r>
    </w:p>
    <w:p w14:paraId="052235DE" w14:textId="77777777" w:rsidR="00146875" w:rsidRPr="00EE1FFB" w:rsidRDefault="00146875" w:rsidP="001B0BAF">
      <w:pPr>
        <w:pStyle w:val="Normaltext"/>
        <w:widowControl w:val="0"/>
        <w:suppressAutoHyphens/>
        <w:ind w:left="0"/>
        <w:rPr>
          <w:rFonts w:ascii="Arial CE" w:hAnsi="Arial CE" w:cs="Arial"/>
          <w:sz w:val="20"/>
        </w:rPr>
      </w:pPr>
      <w:r w:rsidRPr="00EE1FFB">
        <w:rPr>
          <w:rFonts w:ascii="Arial CE" w:hAnsi="Arial CE" w:cs="Arial"/>
          <w:sz w:val="20"/>
        </w:rPr>
        <w:t>- odpínače, odpojovače, vypínače</w:t>
      </w:r>
    </w:p>
    <w:p w14:paraId="0C794B56" w14:textId="77777777" w:rsidR="00146875" w:rsidRPr="00EE1FFB" w:rsidRDefault="00146875" w:rsidP="001B0BAF">
      <w:pPr>
        <w:pStyle w:val="Normaltext"/>
        <w:widowControl w:val="0"/>
        <w:suppressAutoHyphens/>
        <w:ind w:left="0"/>
        <w:rPr>
          <w:rFonts w:ascii="Arial CE" w:hAnsi="Arial CE" w:cs="Arial"/>
          <w:sz w:val="20"/>
        </w:rPr>
      </w:pPr>
      <w:r w:rsidRPr="00EE1FFB">
        <w:rPr>
          <w:rFonts w:ascii="Arial CE" w:hAnsi="Arial CE" w:cs="Arial"/>
          <w:sz w:val="20"/>
        </w:rPr>
        <w:t>- řídící a ovládací skříně</w:t>
      </w:r>
    </w:p>
    <w:p w14:paraId="244BD2DF" w14:textId="77777777" w:rsidR="00146875" w:rsidRPr="00EE1FFB" w:rsidRDefault="00146875" w:rsidP="001B0BAF">
      <w:pPr>
        <w:pStyle w:val="Normaltext"/>
        <w:widowControl w:val="0"/>
        <w:suppressAutoHyphens/>
        <w:ind w:left="0"/>
        <w:rPr>
          <w:rFonts w:ascii="Arial CE" w:hAnsi="Arial CE" w:cs="Arial"/>
          <w:sz w:val="20"/>
        </w:rPr>
      </w:pPr>
      <w:r w:rsidRPr="00EE1FFB">
        <w:rPr>
          <w:rFonts w:ascii="Arial CE" w:hAnsi="Arial CE" w:cs="Arial"/>
          <w:sz w:val="20"/>
        </w:rPr>
        <w:t>- AKU baterie</w:t>
      </w:r>
    </w:p>
    <w:p w14:paraId="0BE58A6F" w14:textId="77777777" w:rsidR="00146875" w:rsidRPr="00EE1FFB" w:rsidRDefault="00146875" w:rsidP="001B0BAF">
      <w:pPr>
        <w:pStyle w:val="Normaltext"/>
        <w:widowControl w:val="0"/>
        <w:suppressAutoHyphens/>
        <w:ind w:left="0"/>
        <w:rPr>
          <w:rFonts w:ascii="Arial CE" w:hAnsi="Arial CE" w:cs="Arial"/>
          <w:sz w:val="20"/>
        </w:rPr>
      </w:pPr>
      <w:r w:rsidRPr="00EE1FFB">
        <w:rPr>
          <w:rFonts w:ascii="Arial CE" w:hAnsi="Arial CE" w:cs="Arial"/>
          <w:sz w:val="20"/>
        </w:rPr>
        <w:t>- usměrňovače</w:t>
      </w:r>
    </w:p>
    <w:p w14:paraId="7FFC7A7E" w14:textId="77777777" w:rsidR="00146875" w:rsidRPr="00EE1FFB" w:rsidRDefault="00146875" w:rsidP="001B0BAF">
      <w:pPr>
        <w:pStyle w:val="Normaltext"/>
        <w:widowControl w:val="0"/>
        <w:suppressAutoHyphens/>
        <w:spacing w:after="120"/>
        <w:ind w:left="0"/>
        <w:rPr>
          <w:rFonts w:ascii="Arial CE" w:hAnsi="Arial CE" w:cs="Arial"/>
          <w:sz w:val="20"/>
        </w:rPr>
      </w:pPr>
      <w:bookmarkStart w:id="155" w:name="_Toc410919008"/>
      <w:bookmarkStart w:id="156" w:name="_Toc410919339"/>
      <w:bookmarkStart w:id="157" w:name="_Toc410934160"/>
      <w:bookmarkStart w:id="158" w:name="_Toc413659140"/>
      <w:bookmarkStart w:id="159" w:name="_Toc419974401"/>
      <w:bookmarkStart w:id="160" w:name="_Toc422295974"/>
      <w:r w:rsidRPr="00EE1FFB">
        <w:rPr>
          <w:rFonts w:ascii="Arial CE" w:hAnsi="Arial CE" w:cs="Arial"/>
          <w:sz w:val="20"/>
        </w:rPr>
        <w:t>Pro dodávky řešené pomocí POBJ je cena dopravy s místem určení Č.R. zahrnuta v ceně dodávky.</w:t>
      </w:r>
      <w:bookmarkEnd w:id="155"/>
      <w:bookmarkEnd w:id="156"/>
      <w:bookmarkEnd w:id="157"/>
      <w:bookmarkEnd w:id="158"/>
      <w:bookmarkEnd w:id="159"/>
      <w:bookmarkEnd w:id="160"/>
    </w:p>
    <w:p w14:paraId="13F4407E" w14:textId="77777777" w:rsidR="00146875" w:rsidRPr="00EE1FFB" w:rsidRDefault="00146875" w:rsidP="001B0BAF">
      <w:pPr>
        <w:pStyle w:val="Normaltext"/>
        <w:ind w:left="0"/>
        <w:rPr>
          <w:rFonts w:ascii="Arial CE" w:hAnsi="Arial CE" w:cs="Arial"/>
          <w:sz w:val="20"/>
        </w:rPr>
      </w:pPr>
    </w:p>
    <w:p w14:paraId="1C5ADA0C" w14:textId="53915B33"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Dodávky se zadávají jako položky z NZ do soupisky </w:t>
      </w:r>
      <w:r w:rsidR="007622DD" w:rsidRPr="00EE1FFB">
        <w:rPr>
          <w:rFonts w:ascii="Arial CE" w:hAnsi="Arial CE" w:cs="Arial"/>
          <w:sz w:val="20"/>
        </w:rPr>
        <w:t>rozpočtu</w:t>
      </w:r>
      <w:r w:rsidR="006F5347">
        <w:rPr>
          <w:rFonts w:ascii="Arial CE" w:hAnsi="Arial CE" w:cs="Arial"/>
          <w:sz w:val="20"/>
        </w:rPr>
        <w:t xml:space="preserve"> na MT</w:t>
      </w:r>
      <w:r w:rsidRPr="00EE1FFB">
        <w:rPr>
          <w:rFonts w:ascii="Arial CE" w:hAnsi="Arial CE" w:cs="Arial"/>
          <w:sz w:val="20"/>
        </w:rPr>
        <w:t>.</w:t>
      </w:r>
    </w:p>
    <w:p w14:paraId="3ECAE023" w14:textId="1A64AE6D" w:rsidR="006F5347" w:rsidRDefault="006F5347">
      <w:pPr>
        <w:rPr>
          <w:rFonts w:ascii="Arial CE" w:hAnsi="Arial CE"/>
        </w:rPr>
      </w:pPr>
      <w:r>
        <w:rPr>
          <w:rFonts w:ascii="Arial CE" w:hAnsi="Arial CE"/>
        </w:rPr>
        <w:br w:type="page"/>
      </w:r>
    </w:p>
    <w:p w14:paraId="646BC1A5" w14:textId="77777777" w:rsidR="00146875" w:rsidRPr="00EE1FFB" w:rsidRDefault="00146875" w:rsidP="001B0BAF">
      <w:pPr>
        <w:pStyle w:val="Normaltext"/>
        <w:ind w:left="0"/>
        <w:rPr>
          <w:rFonts w:ascii="Arial CE" w:hAnsi="Arial CE" w:cs="Arial"/>
          <w:sz w:val="20"/>
        </w:rPr>
      </w:pPr>
      <w:r w:rsidRPr="00EE1FFB">
        <w:rPr>
          <w:rFonts w:ascii="Arial CE" w:hAnsi="Arial CE" w:cs="Arial"/>
          <w:sz w:val="20"/>
        </w:rPr>
        <w:t>Cena jednotlivé dodávky potřebné pro realizaci jednotlivého výkonu se stanoví:</w:t>
      </w:r>
    </w:p>
    <w:p w14:paraId="14F0B521" w14:textId="77777777" w:rsidR="00146875" w:rsidRPr="00EE1FFB" w:rsidRDefault="00146875" w:rsidP="001B0BAF">
      <w:pPr>
        <w:pStyle w:val="Normaltext"/>
        <w:numPr>
          <w:ilvl w:val="0"/>
          <w:numId w:val="12"/>
        </w:numPr>
        <w:tabs>
          <w:tab w:val="clear" w:pos="1778"/>
        </w:tabs>
        <w:ind w:left="0" w:firstLine="0"/>
        <w:rPr>
          <w:rFonts w:ascii="Arial CE" w:hAnsi="Arial CE" w:cs="Arial"/>
          <w:sz w:val="20"/>
        </w:rPr>
      </w:pPr>
      <w:r w:rsidRPr="00EE1FFB">
        <w:rPr>
          <w:rFonts w:ascii="Arial CE" w:hAnsi="Arial CE" w:cs="Arial"/>
          <w:sz w:val="20"/>
        </w:rPr>
        <w:t>podle normové základny</w:t>
      </w:r>
    </w:p>
    <w:p w14:paraId="716172D3" w14:textId="77777777" w:rsidR="00146875" w:rsidRPr="00EE1FFB" w:rsidRDefault="00146875" w:rsidP="001B0BAF">
      <w:pPr>
        <w:pStyle w:val="Normaltext"/>
        <w:numPr>
          <w:ilvl w:val="0"/>
          <w:numId w:val="12"/>
        </w:numPr>
        <w:tabs>
          <w:tab w:val="clear" w:pos="1778"/>
        </w:tabs>
        <w:ind w:left="0" w:firstLine="0"/>
        <w:rPr>
          <w:rFonts w:ascii="Arial CE" w:hAnsi="Arial CE" w:cs="Arial"/>
          <w:sz w:val="20"/>
        </w:rPr>
      </w:pPr>
      <w:r w:rsidRPr="00EE1FFB">
        <w:rPr>
          <w:rFonts w:ascii="Arial CE" w:hAnsi="Arial CE" w:cs="Arial"/>
          <w:sz w:val="20"/>
        </w:rPr>
        <w:t>podle ceníku nebo nabídky dodavatele</w:t>
      </w:r>
    </w:p>
    <w:p w14:paraId="427EFF90" w14:textId="77777777" w:rsidR="00146875" w:rsidRPr="00EE1FFB" w:rsidRDefault="00146875" w:rsidP="001B0BAF">
      <w:pPr>
        <w:pStyle w:val="Normaltext"/>
        <w:ind w:left="0"/>
        <w:rPr>
          <w:rFonts w:ascii="Arial CE" w:hAnsi="Arial CE" w:cs="Arial"/>
          <w:sz w:val="20"/>
          <w:u w:val="single"/>
        </w:rPr>
      </w:pPr>
    </w:p>
    <w:p w14:paraId="1D1F1B58" w14:textId="5FC90659" w:rsidR="00146875" w:rsidRPr="00EE1FFB" w:rsidRDefault="00146875" w:rsidP="001B0BAF">
      <w:pPr>
        <w:pStyle w:val="Normaltext"/>
        <w:ind w:left="0"/>
        <w:rPr>
          <w:rFonts w:ascii="Arial CE" w:hAnsi="Arial CE" w:cs="Arial"/>
          <w:sz w:val="20"/>
        </w:rPr>
      </w:pPr>
      <w:r w:rsidRPr="00EE1FFB">
        <w:rPr>
          <w:rFonts w:ascii="Arial CE" w:hAnsi="Arial CE" w:cs="Arial"/>
          <w:sz w:val="20"/>
        </w:rPr>
        <w:t xml:space="preserve">Takto vypočítaná cena je cena jednotlivé dodávky pro realizaci </w:t>
      </w:r>
      <w:r w:rsidR="00867CFE" w:rsidRPr="00EE1FFB">
        <w:rPr>
          <w:rFonts w:ascii="Arial CE" w:hAnsi="Arial CE" w:cs="Arial"/>
          <w:sz w:val="20"/>
        </w:rPr>
        <w:t>MT</w:t>
      </w:r>
      <w:r w:rsidRPr="00EE1FFB">
        <w:rPr>
          <w:rFonts w:ascii="Arial CE" w:hAnsi="Arial CE" w:cs="Arial"/>
          <w:sz w:val="20"/>
        </w:rPr>
        <w:t xml:space="preserve"> a vypočte se podle vzorce:</w:t>
      </w:r>
    </w:p>
    <w:p w14:paraId="4D68C540" w14:textId="77777777" w:rsidR="00146875" w:rsidRPr="00EE1FFB" w:rsidRDefault="00146875" w:rsidP="001B0BAF">
      <w:pPr>
        <w:pStyle w:val="Normaltext"/>
        <w:ind w:left="0"/>
        <w:rPr>
          <w:rFonts w:ascii="Arial CE" w:hAnsi="Arial CE" w:cs="Arial"/>
          <w:sz w:val="20"/>
        </w:rPr>
      </w:pPr>
    </w:p>
    <w:p w14:paraId="476410A0" w14:textId="3127B8D7" w:rsidR="00146875" w:rsidRPr="00EE1FFB" w:rsidRDefault="00146875" w:rsidP="001B0BAF">
      <w:pPr>
        <w:pStyle w:val="Normaltext"/>
        <w:ind w:left="0"/>
        <w:rPr>
          <w:rFonts w:ascii="Arial CE" w:hAnsi="Arial CE" w:cs="Arial"/>
          <w:b/>
          <w:sz w:val="20"/>
        </w:rPr>
      </w:pPr>
      <w:r w:rsidRPr="00EE1FFB">
        <w:rPr>
          <w:rFonts w:ascii="Arial CE" w:hAnsi="Arial CE" w:cs="Arial"/>
          <w:b/>
          <w:sz w:val="20"/>
        </w:rPr>
        <w:t>D</w:t>
      </w:r>
      <w:r w:rsidR="002301B4" w:rsidRPr="00EE1FFB">
        <w:rPr>
          <w:rFonts w:ascii="Arial CE" w:hAnsi="Arial CE" w:cs="Arial"/>
          <w:b/>
          <w:sz w:val="20"/>
          <w:vertAlign w:val="subscript"/>
        </w:rPr>
        <w:t>v</w:t>
      </w:r>
      <w:r w:rsidRPr="00EE1FFB">
        <w:rPr>
          <w:rFonts w:ascii="Arial CE" w:hAnsi="Arial CE" w:cs="Arial"/>
          <w:b/>
          <w:sz w:val="20"/>
        </w:rPr>
        <w:t xml:space="preserve"> = </w:t>
      </w:r>
      <w:r w:rsidR="004B1365" w:rsidRPr="00EE1FFB">
        <w:rPr>
          <w:rFonts w:ascii="Arial CE" w:hAnsi="Arial CE" w:cs="Arial"/>
          <w:b/>
          <w:sz w:val="20"/>
        </w:rPr>
        <w:sym w:font="Symbol" w:char="F0E5"/>
      </w:r>
      <w:r w:rsidR="004B1365" w:rsidRPr="00EE1FFB">
        <w:rPr>
          <w:rFonts w:ascii="Arial CE" w:hAnsi="Arial CE" w:cs="Arial"/>
          <w:b/>
          <w:sz w:val="20"/>
        </w:rPr>
        <w:t xml:space="preserve"> </w:t>
      </w:r>
      <w:r w:rsidRPr="00EE1FFB">
        <w:rPr>
          <w:rFonts w:ascii="Arial CE" w:hAnsi="Arial CE" w:cs="Arial"/>
          <w:b/>
          <w:sz w:val="20"/>
        </w:rPr>
        <w:t>D</w:t>
      </w:r>
      <w:r w:rsidR="002301B4" w:rsidRPr="00EE1FFB">
        <w:rPr>
          <w:rFonts w:ascii="Arial CE" w:hAnsi="Arial CE" w:cs="Arial"/>
          <w:b/>
          <w:sz w:val="20"/>
          <w:vertAlign w:val="subscript"/>
        </w:rPr>
        <w:t>b</w:t>
      </w:r>
      <w:r w:rsidRPr="00EE1FFB">
        <w:rPr>
          <w:rFonts w:ascii="Arial CE" w:hAnsi="Arial CE" w:cs="Arial"/>
          <w:b/>
          <w:sz w:val="20"/>
        </w:rPr>
        <w:t xml:space="preserve"> + </w:t>
      </w:r>
      <w:r w:rsidR="002301B4" w:rsidRPr="00EE1FFB">
        <w:rPr>
          <w:rFonts w:ascii="Arial CE" w:hAnsi="Arial CE" w:cs="Arial"/>
          <w:b/>
          <w:sz w:val="20"/>
        </w:rPr>
        <w:sym w:font="Symbol" w:char="F0E5"/>
      </w:r>
      <w:r w:rsidR="002301B4" w:rsidRPr="00EE1FFB">
        <w:rPr>
          <w:rFonts w:ascii="Arial CE" w:hAnsi="Arial CE" w:cs="Arial"/>
          <w:b/>
          <w:sz w:val="20"/>
        </w:rPr>
        <w:t xml:space="preserve"> </w:t>
      </w:r>
      <w:r w:rsidR="002301B4" w:rsidRPr="00EE1FFB">
        <w:rPr>
          <w:rFonts w:ascii="Arial CE" w:hAnsi="Arial CE" w:cs="Arial"/>
          <w:b/>
          <w:sz w:val="20"/>
        </w:rPr>
        <w:sym w:font="Symbol" w:char="F0E5"/>
      </w:r>
      <w:r w:rsidR="002301B4" w:rsidRPr="00EE1FFB">
        <w:rPr>
          <w:rFonts w:ascii="Arial CE" w:hAnsi="Arial CE" w:cs="Arial"/>
          <w:b/>
          <w:sz w:val="20"/>
        </w:rPr>
        <w:t xml:space="preserve"> </w:t>
      </w:r>
      <w:r w:rsidRPr="00EE1FFB">
        <w:rPr>
          <w:rFonts w:ascii="Arial CE" w:hAnsi="Arial CE" w:cs="Arial"/>
          <w:b/>
          <w:sz w:val="20"/>
        </w:rPr>
        <w:t>D</w:t>
      </w:r>
      <w:r w:rsidRPr="00EE1FFB">
        <w:rPr>
          <w:rFonts w:ascii="Arial CE" w:hAnsi="Arial CE" w:cs="Arial"/>
          <w:b/>
          <w:sz w:val="20"/>
          <w:vertAlign w:val="subscript"/>
        </w:rPr>
        <w:t>j</w:t>
      </w:r>
    </w:p>
    <w:p w14:paraId="64DEA4F0" w14:textId="77777777" w:rsidR="00146875" w:rsidRPr="00EE1FFB" w:rsidRDefault="00146875" w:rsidP="001B0BAF">
      <w:pPr>
        <w:pStyle w:val="Normaltext"/>
        <w:ind w:left="0"/>
        <w:rPr>
          <w:rFonts w:ascii="Arial CE" w:hAnsi="Arial CE" w:cs="Arial"/>
          <w:strike/>
          <w:sz w:val="20"/>
        </w:rPr>
      </w:pPr>
    </w:p>
    <w:tbl>
      <w:tblPr>
        <w:tblW w:w="0" w:type="auto"/>
        <w:tblInd w:w="1526" w:type="dxa"/>
        <w:tblLayout w:type="fixed"/>
        <w:tblLook w:val="0000" w:firstRow="0" w:lastRow="0" w:firstColumn="0" w:lastColumn="0" w:noHBand="0" w:noVBand="0"/>
      </w:tblPr>
      <w:tblGrid>
        <w:gridCol w:w="709"/>
        <w:gridCol w:w="708"/>
        <w:gridCol w:w="5577"/>
      </w:tblGrid>
      <w:tr w:rsidR="00146875" w:rsidRPr="00EE1FFB" w14:paraId="069B7C27" w14:textId="77777777" w:rsidTr="006A12BF">
        <w:tc>
          <w:tcPr>
            <w:tcW w:w="709" w:type="dxa"/>
          </w:tcPr>
          <w:p w14:paraId="4C6A6AB8" w14:textId="77777777" w:rsidR="00146875" w:rsidRPr="00EE1FFB" w:rsidRDefault="00146875" w:rsidP="001B0BAF">
            <w:pPr>
              <w:pStyle w:val="Tabulkatext"/>
              <w:jc w:val="both"/>
              <w:rPr>
                <w:rFonts w:ascii="Arial CE" w:hAnsi="Arial CE" w:cs="Arial"/>
                <w:sz w:val="20"/>
              </w:rPr>
            </w:pPr>
            <w:r w:rsidRPr="00EE1FFB">
              <w:rPr>
                <w:rFonts w:ascii="Arial CE" w:hAnsi="Arial CE" w:cs="Arial"/>
                <w:sz w:val="20"/>
              </w:rPr>
              <w:t>kde:</w:t>
            </w:r>
          </w:p>
        </w:tc>
        <w:tc>
          <w:tcPr>
            <w:tcW w:w="708" w:type="dxa"/>
          </w:tcPr>
          <w:p w14:paraId="298D0563" w14:textId="32C58808" w:rsidR="00146875" w:rsidRPr="00EE1FFB" w:rsidRDefault="00146875" w:rsidP="001B0BAF">
            <w:pPr>
              <w:pStyle w:val="Tabulkatext"/>
              <w:jc w:val="both"/>
              <w:rPr>
                <w:rFonts w:ascii="Arial CE" w:hAnsi="Arial CE" w:cs="Arial"/>
                <w:sz w:val="20"/>
              </w:rPr>
            </w:pPr>
            <w:r w:rsidRPr="00EE1FFB">
              <w:rPr>
                <w:rFonts w:ascii="Arial CE" w:hAnsi="Arial CE" w:cs="Arial"/>
                <w:sz w:val="20"/>
              </w:rPr>
              <w:t>D</w:t>
            </w:r>
            <w:r w:rsidR="002301B4" w:rsidRPr="00EE1FFB">
              <w:rPr>
                <w:rFonts w:ascii="Arial CE" w:hAnsi="Arial CE" w:cs="Arial"/>
                <w:sz w:val="20"/>
                <w:vertAlign w:val="subscript"/>
              </w:rPr>
              <w:t>v</w:t>
            </w:r>
          </w:p>
        </w:tc>
        <w:tc>
          <w:tcPr>
            <w:tcW w:w="5577" w:type="dxa"/>
          </w:tcPr>
          <w:p w14:paraId="22147A10" w14:textId="4564C24F" w:rsidR="00146875" w:rsidRPr="00EE1FFB" w:rsidRDefault="00146875" w:rsidP="001B0BAF">
            <w:pPr>
              <w:pStyle w:val="Tabulkatext"/>
              <w:jc w:val="both"/>
              <w:rPr>
                <w:rFonts w:ascii="Arial CE" w:hAnsi="Arial CE" w:cs="Arial"/>
                <w:sz w:val="20"/>
              </w:rPr>
            </w:pPr>
            <w:r w:rsidRPr="00EE1FFB">
              <w:rPr>
                <w:rFonts w:ascii="Arial CE" w:hAnsi="Arial CE" w:cs="Arial"/>
                <w:sz w:val="20"/>
              </w:rPr>
              <w:t xml:space="preserve">= cena dodávky </w:t>
            </w:r>
            <w:r w:rsidR="004B1365" w:rsidRPr="00EE1FFB">
              <w:rPr>
                <w:rFonts w:ascii="Arial CE" w:hAnsi="Arial CE" w:cs="Arial"/>
                <w:sz w:val="20"/>
              </w:rPr>
              <w:t xml:space="preserve">včetně </w:t>
            </w:r>
            <w:r w:rsidRPr="00EE1FFB">
              <w:rPr>
                <w:rFonts w:ascii="Arial CE" w:hAnsi="Arial CE" w:cs="Arial"/>
                <w:sz w:val="20"/>
              </w:rPr>
              <w:t>doprav</w:t>
            </w:r>
            <w:r w:rsidR="004B1365" w:rsidRPr="00EE1FFB">
              <w:rPr>
                <w:rFonts w:ascii="Arial CE" w:hAnsi="Arial CE" w:cs="Arial"/>
                <w:sz w:val="20"/>
              </w:rPr>
              <w:t>y celkem za body/úseky z MT</w:t>
            </w:r>
          </w:p>
        </w:tc>
      </w:tr>
      <w:tr w:rsidR="00146875" w:rsidRPr="00EE1FFB" w14:paraId="5EFEF622" w14:textId="77777777" w:rsidTr="006A12BF">
        <w:tc>
          <w:tcPr>
            <w:tcW w:w="709" w:type="dxa"/>
          </w:tcPr>
          <w:p w14:paraId="15F68A76" w14:textId="77777777" w:rsidR="00146875" w:rsidRPr="00EE1FFB" w:rsidRDefault="00146875" w:rsidP="001B0BAF">
            <w:pPr>
              <w:pStyle w:val="Tabulkatext"/>
              <w:jc w:val="both"/>
              <w:rPr>
                <w:rFonts w:ascii="Arial CE" w:hAnsi="Arial CE" w:cs="Arial"/>
                <w:sz w:val="20"/>
              </w:rPr>
            </w:pPr>
          </w:p>
        </w:tc>
        <w:tc>
          <w:tcPr>
            <w:tcW w:w="708" w:type="dxa"/>
          </w:tcPr>
          <w:p w14:paraId="2E2A7D60" w14:textId="626F81B2" w:rsidR="00146875" w:rsidRPr="00EE1FFB" w:rsidRDefault="00146875" w:rsidP="001B0BAF">
            <w:pPr>
              <w:pStyle w:val="Tabulkatext"/>
              <w:jc w:val="both"/>
              <w:rPr>
                <w:rFonts w:ascii="Arial CE" w:hAnsi="Arial CE" w:cs="Arial"/>
                <w:sz w:val="20"/>
              </w:rPr>
            </w:pPr>
            <w:r w:rsidRPr="00EE1FFB">
              <w:rPr>
                <w:rFonts w:ascii="Arial CE" w:hAnsi="Arial CE" w:cs="Arial"/>
                <w:sz w:val="20"/>
              </w:rPr>
              <w:t>D</w:t>
            </w:r>
            <w:r w:rsidR="002301B4" w:rsidRPr="00EE1FFB">
              <w:rPr>
                <w:rFonts w:ascii="Arial CE" w:hAnsi="Arial CE" w:cs="Arial"/>
                <w:sz w:val="20"/>
                <w:vertAlign w:val="subscript"/>
              </w:rPr>
              <w:t>b</w:t>
            </w:r>
          </w:p>
        </w:tc>
        <w:tc>
          <w:tcPr>
            <w:tcW w:w="5577" w:type="dxa"/>
          </w:tcPr>
          <w:p w14:paraId="2F18A1AB" w14:textId="5F9BB502" w:rsidR="00146875" w:rsidRPr="00EE1FFB" w:rsidRDefault="00146875" w:rsidP="001B0BAF">
            <w:pPr>
              <w:pStyle w:val="Tabulkatext"/>
              <w:jc w:val="both"/>
              <w:rPr>
                <w:rFonts w:ascii="Arial CE" w:hAnsi="Arial CE" w:cs="Arial"/>
                <w:sz w:val="20"/>
              </w:rPr>
            </w:pPr>
            <w:r w:rsidRPr="00EE1FFB">
              <w:rPr>
                <w:rFonts w:ascii="Arial CE" w:hAnsi="Arial CE" w:cs="Arial"/>
                <w:sz w:val="20"/>
              </w:rPr>
              <w:t>= cena dodávky</w:t>
            </w:r>
            <w:r w:rsidR="004B1365" w:rsidRPr="00EE1FFB">
              <w:rPr>
                <w:rFonts w:ascii="Arial CE" w:hAnsi="Arial CE" w:cs="Arial"/>
                <w:sz w:val="20"/>
              </w:rPr>
              <w:t xml:space="preserve"> včetně dopravy</w:t>
            </w:r>
            <w:r w:rsidR="002301B4" w:rsidRPr="00EE1FFB">
              <w:rPr>
                <w:rFonts w:ascii="Arial CE" w:hAnsi="Arial CE" w:cs="Arial"/>
                <w:sz w:val="20"/>
              </w:rPr>
              <w:t xml:space="preserve"> celkem</w:t>
            </w:r>
            <w:r w:rsidR="004B1365" w:rsidRPr="00EE1FFB">
              <w:rPr>
                <w:rFonts w:ascii="Arial CE" w:hAnsi="Arial CE" w:cs="Arial"/>
                <w:sz w:val="20"/>
              </w:rPr>
              <w:t xml:space="preserve"> za bod/úsek</w:t>
            </w:r>
          </w:p>
        </w:tc>
      </w:tr>
      <w:tr w:rsidR="00146875" w:rsidRPr="00EE1FFB" w14:paraId="64B5664A" w14:textId="77777777" w:rsidTr="006A12BF">
        <w:tc>
          <w:tcPr>
            <w:tcW w:w="709" w:type="dxa"/>
          </w:tcPr>
          <w:p w14:paraId="76356E75" w14:textId="77777777" w:rsidR="00146875" w:rsidRPr="00EE1FFB" w:rsidRDefault="00146875" w:rsidP="001B0BAF">
            <w:pPr>
              <w:pStyle w:val="Tabulkatext"/>
              <w:jc w:val="both"/>
              <w:rPr>
                <w:rFonts w:ascii="Arial CE" w:hAnsi="Arial CE" w:cs="Arial"/>
                <w:sz w:val="20"/>
              </w:rPr>
            </w:pPr>
          </w:p>
        </w:tc>
        <w:tc>
          <w:tcPr>
            <w:tcW w:w="708" w:type="dxa"/>
          </w:tcPr>
          <w:p w14:paraId="7ADB8539" w14:textId="6ACF64A0" w:rsidR="00146875" w:rsidRPr="00EE1FFB" w:rsidRDefault="00146875" w:rsidP="001B0BAF">
            <w:pPr>
              <w:pStyle w:val="Tabulkatext"/>
              <w:jc w:val="both"/>
              <w:rPr>
                <w:rFonts w:ascii="Arial CE" w:hAnsi="Arial CE" w:cs="Arial"/>
                <w:sz w:val="20"/>
              </w:rPr>
            </w:pPr>
            <w:r w:rsidRPr="00EE1FFB">
              <w:rPr>
                <w:rFonts w:ascii="Arial CE" w:hAnsi="Arial CE" w:cs="Arial"/>
                <w:sz w:val="20"/>
              </w:rPr>
              <w:t>D</w:t>
            </w:r>
            <w:r w:rsidRPr="00EE1FFB">
              <w:rPr>
                <w:rFonts w:ascii="Arial CE" w:hAnsi="Arial CE" w:cs="Arial"/>
                <w:sz w:val="20"/>
                <w:vertAlign w:val="subscript"/>
              </w:rPr>
              <w:t>j</w:t>
            </w:r>
          </w:p>
        </w:tc>
        <w:tc>
          <w:tcPr>
            <w:tcW w:w="5577" w:type="dxa"/>
          </w:tcPr>
          <w:p w14:paraId="5292CC53" w14:textId="4AC04B22" w:rsidR="00146875" w:rsidRPr="00EE1FFB" w:rsidRDefault="00146875" w:rsidP="001B0BAF">
            <w:pPr>
              <w:pStyle w:val="Tabulkatext"/>
              <w:jc w:val="both"/>
              <w:rPr>
                <w:rFonts w:ascii="Arial CE" w:hAnsi="Arial CE" w:cs="Arial"/>
                <w:sz w:val="20"/>
              </w:rPr>
            </w:pPr>
            <w:r w:rsidRPr="00EE1FFB">
              <w:rPr>
                <w:rFonts w:ascii="Arial CE" w:hAnsi="Arial CE" w:cs="Arial"/>
                <w:sz w:val="20"/>
              </w:rPr>
              <w:t xml:space="preserve">= </w:t>
            </w:r>
            <w:r w:rsidR="002301B4" w:rsidRPr="00EE1FFB">
              <w:rPr>
                <w:rFonts w:ascii="Arial CE" w:hAnsi="Arial CE" w:cs="Arial"/>
                <w:sz w:val="20"/>
              </w:rPr>
              <w:t xml:space="preserve">cena dodávky potřebné pro realizaci jednotlivé </w:t>
            </w:r>
            <w:r w:rsidR="00DC657C" w:rsidRPr="00EE1FFB">
              <w:rPr>
                <w:rFonts w:ascii="Arial CE" w:hAnsi="Arial CE" w:cs="Arial"/>
                <w:sz w:val="20"/>
              </w:rPr>
              <w:t>dodávky</w:t>
            </w:r>
          </w:p>
        </w:tc>
      </w:tr>
    </w:tbl>
    <w:p w14:paraId="64159DF0" w14:textId="77777777" w:rsidR="004A2224" w:rsidRPr="00EE1FFB" w:rsidRDefault="004A2224" w:rsidP="001B0BAF">
      <w:pPr>
        <w:pStyle w:val="Textodstavec"/>
        <w:rPr>
          <w:rFonts w:ascii="Arial CE" w:hAnsi="Arial CE"/>
        </w:rPr>
      </w:pPr>
    </w:p>
    <w:p w14:paraId="6A93CEFA" w14:textId="4DEF34C6" w:rsidR="004A2224" w:rsidRPr="00EE1FFB" w:rsidRDefault="006F48A7" w:rsidP="001B0BAF">
      <w:pPr>
        <w:pStyle w:val="Nadpis2"/>
        <w:jc w:val="both"/>
      </w:pPr>
      <w:bookmarkStart w:id="161" w:name="_Toc67050234"/>
      <w:r w:rsidRPr="00EE1FFB">
        <w:t>Nestandardní (atypický) materiál</w:t>
      </w:r>
      <w:r w:rsidR="00592222" w:rsidRPr="00EE1FFB">
        <w:t xml:space="preserve"> - Odchylka od Standardu</w:t>
      </w:r>
      <w:r w:rsidR="001C4D9B" w:rsidRPr="00EE1FFB">
        <w:t xml:space="preserve"> TNS</w:t>
      </w:r>
      <w:bookmarkEnd w:id="161"/>
    </w:p>
    <w:p w14:paraId="75A079D8" w14:textId="43EBD19C" w:rsidR="004A2224" w:rsidRPr="00EE1FFB" w:rsidRDefault="00071E6B" w:rsidP="001B0BAF">
      <w:pPr>
        <w:pStyle w:val="Textodstavec"/>
        <w:rPr>
          <w:rFonts w:ascii="Arial CE" w:hAnsi="Arial CE"/>
        </w:rPr>
      </w:pPr>
      <w:r w:rsidRPr="00EE1FFB">
        <w:rPr>
          <w:rFonts w:ascii="Arial CE" w:hAnsi="Arial CE"/>
        </w:rPr>
        <w:t xml:space="preserve">Schvalování nestandardních materiálů probíhá podle pravidel </w:t>
      </w:r>
      <w:r w:rsidR="008421F2" w:rsidRPr="00EE1FFB">
        <w:rPr>
          <w:rFonts w:ascii="Arial CE" w:hAnsi="Arial CE"/>
        </w:rPr>
        <w:t>EG.D</w:t>
      </w:r>
      <w:r w:rsidRPr="00EE1FFB">
        <w:rPr>
          <w:rFonts w:ascii="Arial CE" w:hAnsi="Arial CE"/>
        </w:rPr>
        <w:t xml:space="preserve"> </w:t>
      </w:r>
      <w:r w:rsidR="00FE6F0D" w:rsidRPr="00EE1FFB">
        <w:rPr>
          <w:rFonts w:ascii="Arial CE" w:hAnsi="Arial CE"/>
        </w:rPr>
        <w:t>u</w:t>
      </w:r>
      <w:r w:rsidRPr="00EE1FFB">
        <w:rPr>
          <w:rFonts w:ascii="Arial CE" w:hAnsi="Arial CE"/>
        </w:rPr>
        <w:t>dělování</w:t>
      </w:r>
      <w:r w:rsidR="00366ABC" w:rsidRPr="00EE1FFB">
        <w:rPr>
          <w:rFonts w:ascii="Arial CE" w:hAnsi="Arial CE"/>
        </w:rPr>
        <w:t>m</w:t>
      </w:r>
      <w:r w:rsidRPr="00EE1FFB">
        <w:rPr>
          <w:rFonts w:ascii="Arial CE" w:hAnsi="Arial CE"/>
        </w:rPr>
        <w:t xml:space="preserve"> </w:t>
      </w:r>
      <w:r w:rsidR="00993DCA" w:rsidRPr="00EE1FFB">
        <w:rPr>
          <w:rFonts w:ascii="Arial CE" w:hAnsi="Arial CE"/>
        </w:rPr>
        <w:t>Odchyl</w:t>
      </w:r>
      <w:r w:rsidR="00592222" w:rsidRPr="00EE1FFB">
        <w:rPr>
          <w:rFonts w:ascii="Arial CE" w:hAnsi="Arial CE"/>
        </w:rPr>
        <w:t>ky</w:t>
      </w:r>
      <w:r w:rsidRPr="00EE1FFB">
        <w:rPr>
          <w:rFonts w:ascii="Arial CE" w:hAnsi="Arial CE"/>
        </w:rPr>
        <w:t xml:space="preserve"> </w:t>
      </w:r>
      <w:r w:rsidR="00993DCA" w:rsidRPr="00EE1FFB">
        <w:rPr>
          <w:rFonts w:ascii="Arial CE" w:hAnsi="Arial CE"/>
        </w:rPr>
        <w:t>od</w:t>
      </w:r>
      <w:r w:rsidRPr="00EE1FFB">
        <w:rPr>
          <w:rFonts w:ascii="Arial CE" w:hAnsi="Arial CE"/>
        </w:rPr>
        <w:t xml:space="preserve"> Standardu</w:t>
      </w:r>
      <w:r w:rsidR="001C4D9B" w:rsidRPr="00EE1FFB">
        <w:rPr>
          <w:rFonts w:ascii="Arial CE" w:hAnsi="Arial CE"/>
        </w:rPr>
        <w:t xml:space="preserve"> TNS</w:t>
      </w:r>
      <w:r w:rsidR="00617929" w:rsidRPr="00EE1FFB">
        <w:rPr>
          <w:rFonts w:ascii="Arial CE" w:hAnsi="Arial CE"/>
        </w:rPr>
        <w:t>.</w:t>
      </w:r>
    </w:p>
    <w:p w14:paraId="092A3847" w14:textId="3FBBB592" w:rsidR="004A2224" w:rsidRPr="00EE1FFB" w:rsidRDefault="00617929" w:rsidP="001B0BAF">
      <w:pPr>
        <w:pStyle w:val="Textodstavec"/>
        <w:rPr>
          <w:rFonts w:ascii="Arial CE" w:hAnsi="Arial CE"/>
        </w:rPr>
      </w:pPr>
      <w:r w:rsidRPr="00EE1FFB">
        <w:rPr>
          <w:rFonts w:ascii="Arial CE" w:hAnsi="Arial CE"/>
        </w:rPr>
        <w:t xml:space="preserve">Pro ocenění nestandardního materiálu </w:t>
      </w:r>
      <w:r w:rsidR="007933E5" w:rsidRPr="00EE1FFB">
        <w:rPr>
          <w:rFonts w:ascii="Arial CE" w:hAnsi="Arial CE"/>
        </w:rPr>
        <w:t>v eC jsou k tomu určené X-Položky</w:t>
      </w:r>
      <w:r w:rsidR="00203875" w:rsidRPr="00EE1FFB">
        <w:rPr>
          <w:rFonts w:ascii="Arial CE" w:hAnsi="Arial CE"/>
        </w:rPr>
        <w:t xml:space="preserve"> </w:t>
      </w:r>
      <w:r w:rsidR="00916BC3" w:rsidRPr="00EE1FFB">
        <w:rPr>
          <w:rFonts w:ascii="Arial CE" w:hAnsi="Arial CE"/>
        </w:rPr>
        <w:t xml:space="preserve">viz. odstavec </w:t>
      </w:r>
      <w:r w:rsidR="00496967">
        <w:rPr>
          <w:rFonts w:ascii="Arial CE" w:hAnsi="Arial CE"/>
        </w:rPr>
        <w:fldChar w:fldCharType="begin"/>
      </w:r>
      <w:r w:rsidR="00496967">
        <w:rPr>
          <w:rFonts w:ascii="Arial CE" w:hAnsi="Arial CE"/>
        </w:rPr>
        <w:instrText xml:space="preserve"> REF _Ref63324897 \r \h </w:instrText>
      </w:r>
      <w:r w:rsidR="00496967">
        <w:rPr>
          <w:rFonts w:ascii="Arial CE" w:hAnsi="Arial CE"/>
        </w:rPr>
      </w:r>
      <w:r w:rsidR="00496967">
        <w:rPr>
          <w:rFonts w:ascii="Arial CE" w:hAnsi="Arial CE"/>
        </w:rPr>
        <w:fldChar w:fldCharType="separate"/>
      </w:r>
      <w:r w:rsidR="00496967">
        <w:rPr>
          <w:rFonts w:ascii="Arial CE" w:hAnsi="Arial CE"/>
        </w:rPr>
        <w:t>10.6</w:t>
      </w:r>
      <w:r w:rsidR="00496967">
        <w:rPr>
          <w:rFonts w:ascii="Arial CE" w:hAnsi="Arial CE"/>
        </w:rPr>
        <w:fldChar w:fldCharType="end"/>
      </w:r>
    </w:p>
    <w:p w14:paraId="4A01CEF3" w14:textId="77777777" w:rsidR="0075686D" w:rsidRPr="00EE1FFB" w:rsidRDefault="0075686D" w:rsidP="001B0BAF">
      <w:pPr>
        <w:pStyle w:val="Textodstavec"/>
        <w:rPr>
          <w:rFonts w:ascii="Arial CE" w:hAnsi="Arial CE"/>
        </w:rPr>
      </w:pPr>
    </w:p>
    <w:p w14:paraId="4E009269" w14:textId="232127D5" w:rsidR="008D251E" w:rsidRPr="00EE1FFB" w:rsidRDefault="008D251E" w:rsidP="001B0BAF">
      <w:pPr>
        <w:pStyle w:val="Textodstavec"/>
        <w:rPr>
          <w:rFonts w:ascii="Arial CE" w:hAnsi="Arial CE"/>
        </w:rPr>
        <w:sectPr w:rsidR="008D251E" w:rsidRPr="00EE1FFB" w:rsidSect="00580D1B">
          <w:pgSz w:w="11906" w:h="16838"/>
          <w:pgMar w:top="1418" w:right="1418" w:bottom="1418" w:left="1418" w:header="709" w:footer="709" w:gutter="0"/>
          <w:cols w:space="708"/>
          <w:titlePg/>
          <w:docGrid w:linePitch="360"/>
        </w:sectPr>
      </w:pPr>
    </w:p>
    <w:p w14:paraId="4766FC09" w14:textId="2B9B9FDA" w:rsidR="00697CAD" w:rsidRPr="00EE1FFB" w:rsidRDefault="000C08F5" w:rsidP="001B0BAF">
      <w:pPr>
        <w:pStyle w:val="Nadpis1"/>
        <w:jc w:val="both"/>
        <w:rPr>
          <w:rFonts w:ascii="Arial CE" w:hAnsi="Arial CE"/>
        </w:rPr>
      </w:pPr>
      <w:bookmarkStart w:id="162" w:name="_Ref63324437"/>
      <w:bookmarkStart w:id="163" w:name="_Toc67050235"/>
      <w:bookmarkStart w:id="164" w:name="_Ref418075632"/>
      <w:bookmarkStart w:id="165" w:name="_Toc484928271"/>
      <w:bookmarkStart w:id="166" w:name="_Toc19605124"/>
      <w:bookmarkStart w:id="167" w:name="_Toc66694413"/>
      <w:bookmarkStart w:id="168" w:name="_Toc476308030"/>
      <w:r w:rsidRPr="00EE1FFB">
        <w:rPr>
          <w:rFonts w:ascii="Arial CE" w:hAnsi="Arial CE"/>
        </w:rPr>
        <w:t>O</w:t>
      </w:r>
      <w:r w:rsidR="00767161" w:rsidRPr="00EE1FFB">
        <w:rPr>
          <w:rFonts w:ascii="Arial CE" w:hAnsi="Arial CE"/>
        </w:rPr>
        <w:t>bsah k</w:t>
      </w:r>
      <w:r w:rsidRPr="00EE1FFB">
        <w:rPr>
          <w:rFonts w:ascii="Arial CE" w:hAnsi="Arial CE"/>
        </w:rPr>
        <w:t>alkulační</w:t>
      </w:r>
      <w:r w:rsidR="00767161" w:rsidRPr="00EE1FFB">
        <w:rPr>
          <w:rFonts w:ascii="Arial CE" w:hAnsi="Arial CE"/>
        </w:rPr>
        <w:t>ho</w:t>
      </w:r>
      <w:r w:rsidRPr="00EE1FFB">
        <w:rPr>
          <w:rFonts w:ascii="Arial CE" w:hAnsi="Arial CE"/>
        </w:rPr>
        <w:t xml:space="preserve"> </w:t>
      </w:r>
      <w:r w:rsidR="00767161" w:rsidRPr="00EE1FFB">
        <w:rPr>
          <w:rFonts w:ascii="Arial CE" w:hAnsi="Arial CE"/>
        </w:rPr>
        <w:t>vzorce</w:t>
      </w:r>
      <w:bookmarkEnd w:id="162"/>
      <w:bookmarkEnd w:id="163"/>
    </w:p>
    <w:p w14:paraId="3C8D464B" w14:textId="77777777" w:rsidR="00FA01AE" w:rsidRPr="00EE1FFB" w:rsidRDefault="00697CAD" w:rsidP="001B0BAF">
      <w:pPr>
        <w:pStyle w:val="Nadpis2"/>
        <w:jc w:val="both"/>
      </w:pPr>
      <w:bookmarkStart w:id="169" w:name="_Toc476518035"/>
      <w:bookmarkStart w:id="170" w:name="_Toc476518089"/>
      <w:bookmarkStart w:id="171" w:name="_Toc476518154"/>
      <w:bookmarkStart w:id="172" w:name="_Toc476518412"/>
      <w:bookmarkStart w:id="173" w:name="_Toc4597121"/>
      <w:bookmarkStart w:id="174" w:name="_Toc67050236"/>
      <w:bookmarkStart w:id="175" w:name="_Ref393887276"/>
      <w:bookmarkStart w:id="176" w:name="_Toc484928272"/>
      <w:bookmarkStart w:id="177" w:name="_Toc19605125"/>
      <w:bookmarkStart w:id="178" w:name="_Toc66694414"/>
      <w:bookmarkStart w:id="179" w:name="_Toc476308031"/>
      <w:bookmarkEnd w:id="164"/>
      <w:bookmarkEnd w:id="165"/>
      <w:bookmarkEnd w:id="166"/>
      <w:bookmarkEnd w:id="167"/>
      <w:bookmarkEnd w:id="168"/>
      <w:r w:rsidRPr="00EE1FFB">
        <w:t>Rozpočtová kapitola 2 – Provozní soubory</w:t>
      </w:r>
      <w:bookmarkStart w:id="180" w:name="_Toc476518036"/>
      <w:bookmarkStart w:id="181" w:name="_Toc476518090"/>
      <w:bookmarkStart w:id="182" w:name="_Toc476518155"/>
      <w:bookmarkStart w:id="183" w:name="_Toc476518413"/>
      <w:bookmarkStart w:id="184" w:name="_Toc4597122"/>
      <w:bookmarkEnd w:id="169"/>
      <w:bookmarkEnd w:id="170"/>
      <w:bookmarkEnd w:id="171"/>
      <w:bookmarkEnd w:id="172"/>
      <w:bookmarkEnd w:id="173"/>
      <w:bookmarkEnd w:id="174"/>
    </w:p>
    <w:p w14:paraId="0F704623" w14:textId="16B1C2DD" w:rsidR="00697CAD" w:rsidRPr="00EE1FFB" w:rsidRDefault="00697CAD" w:rsidP="001B0BAF">
      <w:pPr>
        <w:pStyle w:val="Nadpis2"/>
        <w:numPr>
          <w:ilvl w:val="0"/>
          <w:numId w:val="0"/>
        </w:numPr>
        <w:spacing w:before="0"/>
        <w:ind w:left="425"/>
        <w:jc w:val="both"/>
      </w:pPr>
      <w:bookmarkStart w:id="185" w:name="_Toc67050237"/>
      <w:r w:rsidRPr="00EE1FFB">
        <w:t>Rozpočtová kapitola 3 – Stavební objekty</w:t>
      </w:r>
      <w:bookmarkEnd w:id="175"/>
      <w:bookmarkEnd w:id="176"/>
      <w:bookmarkEnd w:id="177"/>
      <w:bookmarkEnd w:id="178"/>
      <w:bookmarkEnd w:id="179"/>
      <w:bookmarkEnd w:id="180"/>
      <w:bookmarkEnd w:id="181"/>
      <w:bookmarkEnd w:id="182"/>
      <w:bookmarkEnd w:id="183"/>
      <w:bookmarkEnd w:id="184"/>
      <w:bookmarkEnd w:id="185"/>
    </w:p>
    <w:p w14:paraId="613F63B6" w14:textId="545360F4" w:rsidR="00697CAD" w:rsidRPr="00EE1FFB" w:rsidRDefault="00697CAD" w:rsidP="001B0BAF">
      <w:pPr>
        <w:pStyle w:val="Nadpis3"/>
        <w:jc w:val="both"/>
        <w:rPr>
          <w:noProof w:val="0"/>
        </w:rPr>
      </w:pPr>
      <w:bookmarkStart w:id="186" w:name="_7.2.1_Časové_normy"/>
      <w:bookmarkStart w:id="187" w:name="_Ref393887497"/>
      <w:bookmarkStart w:id="188" w:name="_Toc484928273"/>
      <w:bookmarkStart w:id="189" w:name="_Toc19605126"/>
      <w:bookmarkStart w:id="190" w:name="_Toc66694415"/>
      <w:bookmarkStart w:id="191" w:name="_Toc476308032"/>
      <w:bookmarkStart w:id="192" w:name="_Toc476518037"/>
      <w:bookmarkStart w:id="193" w:name="_Toc476518091"/>
      <w:bookmarkStart w:id="194" w:name="_Toc476518156"/>
      <w:bookmarkStart w:id="195" w:name="_Toc476518414"/>
      <w:bookmarkStart w:id="196" w:name="_Toc4597123"/>
      <w:bookmarkStart w:id="197" w:name="_Toc67050238"/>
      <w:bookmarkEnd w:id="186"/>
      <w:r w:rsidRPr="00EE1FFB">
        <w:rPr>
          <w:noProof w:val="0"/>
        </w:rPr>
        <w:t>Časové normy práce</w:t>
      </w:r>
      <w:bookmarkEnd w:id="187"/>
      <w:bookmarkEnd w:id="188"/>
      <w:bookmarkEnd w:id="189"/>
      <w:bookmarkEnd w:id="190"/>
      <w:bookmarkEnd w:id="191"/>
      <w:bookmarkEnd w:id="192"/>
      <w:bookmarkEnd w:id="193"/>
      <w:bookmarkEnd w:id="194"/>
      <w:bookmarkEnd w:id="195"/>
      <w:bookmarkEnd w:id="196"/>
      <w:bookmarkEnd w:id="197"/>
    </w:p>
    <w:p w14:paraId="57E12365" w14:textId="1FB359BD" w:rsidR="00697CAD" w:rsidRPr="00EE1FFB" w:rsidRDefault="00697CAD" w:rsidP="001B0BAF">
      <w:pPr>
        <w:pStyle w:val="Normaltext"/>
        <w:ind w:left="0"/>
        <w:rPr>
          <w:rFonts w:ascii="Arial CE" w:hAnsi="Arial CE" w:cs="Arial CE"/>
          <w:iCs/>
          <w:sz w:val="20"/>
        </w:rPr>
      </w:pPr>
      <w:r w:rsidRPr="00EE1FFB">
        <w:rPr>
          <w:rFonts w:ascii="Arial CE" w:hAnsi="Arial CE" w:cs="Arial CE"/>
          <w:sz w:val="20"/>
        </w:rPr>
        <w:t xml:space="preserve">Stanoví se přednostně podle časových norem obsažených v normové základně </w:t>
      </w:r>
      <w:r w:rsidR="00C40803" w:rsidRPr="00EE1FFB">
        <w:rPr>
          <w:rFonts w:ascii="Arial CE" w:hAnsi="Arial CE" w:cs="Arial CE"/>
          <w:sz w:val="20"/>
        </w:rPr>
        <w:t>z</w:t>
      </w:r>
      <w:r w:rsidR="0073735B" w:rsidRPr="00EE1FFB">
        <w:rPr>
          <w:rFonts w:ascii="Arial CE" w:hAnsi="Arial CE" w:cs="Arial CE"/>
          <w:sz w:val="20"/>
        </w:rPr>
        <w:t xml:space="preserve"> knihovn</w:t>
      </w:r>
      <w:r w:rsidR="00C40803" w:rsidRPr="00EE1FFB">
        <w:rPr>
          <w:rFonts w:ascii="Arial CE" w:hAnsi="Arial CE" w:cs="Arial CE"/>
          <w:sz w:val="20"/>
        </w:rPr>
        <w:t>y</w:t>
      </w:r>
      <w:r w:rsidRPr="00EE1FFB">
        <w:rPr>
          <w:rFonts w:ascii="Arial CE" w:hAnsi="Arial CE" w:cs="Arial CE"/>
          <w:sz w:val="20"/>
        </w:rPr>
        <w:t xml:space="preserve"> </w:t>
      </w:r>
      <w:r w:rsidR="00044CE7" w:rsidRPr="00EE1FFB">
        <w:rPr>
          <w:rFonts w:ascii="Arial CE" w:hAnsi="Arial CE" w:cs="Arial CE"/>
          <w:i/>
          <w:sz w:val="20"/>
        </w:rPr>
        <w:t>Rozpočtové normy</w:t>
      </w:r>
      <w:r w:rsidR="00FA01AE" w:rsidRPr="00EE1FFB">
        <w:rPr>
          <w:rFonts w:ascii="Arial CE" w:hAnsi="Arial CE" w:cs="Arial CE"/>
          <w:i/>
          <w:sz w:val="20"/>
        </w:rPr>
        <w:t>.</w:t>
      </w:r>
    </w:p>
    <w:p w14:paraId="7317B134" w14:textId="77777777" w:rsidR="00697CAD" w:rsidRPr="00EE1FFB" w:rsidRDefault="00697CAD" w:rsidP="001B0BAF">
      <w:pPr>
        <w:pStyle w:val="Normaltext"/>
        <w:ind w:left="0"/>
        <w:rPr>
          <w:rFonts w:ascii="Arial CE" w:hAnsi="Arial CE" w:cs="Arial CE"/>
          <w:sz w:val="20"/>
        </w:rPr>
      </w:pPr>
    </w:p>
    <w:p w14:paraId="6EF61E16" w14:textId="566852B3" w:rsidR="00697CAD" w:rsidRPr="00EE1FFB" w:rsidRDefault="00697CAD" w:rsidP="001B0BAF">
      <w:pPr>
        <w:pStyle w:val="Normaltext"/>
        <w:ind w:left="0"/>
        <w:rPr>
          <w:rFonts w:ascii="Arial CE" w:hAnsi="Arial CE" w:cs="Arial CE"/>
          <w:sz w:val="20"/>
        </w:rPr>
      </w:pPr>
      <w:r w:rsidRPr="00EE1FFB">
        <w:rPr>
          <w:rFonts w:ascii="Arial CE" w:hAnsi="Arial CE" w:cs="Arial CE"/>
          <w:sz w:val="20"/>
        </w:rPr>
        <w:t xml:space="preserve">V jednotlivých položkách NZ jsou zabudovány optimalizované časové limity vycházející z technologických a montážních postupů. V časových normách jsou zahrnuty všechny činnosti potřebné pro realizaci příslušné položky a obsahují též </w:t>
      </w:r>
      <w:r w:rsidR="009579C2" w:rsidRPr="00EE1FFB">
        <w:rPr>
          <w:rFonts w:ascii="Arial CE" w:hAnsi="Arial CE" w:cs="Arial CE"/>
          <w:sz w:val="20"/>
        </w:rPr>
        <w:t>činnosti</w:t>
      </w:r>
      <w:r w:rsidRPr="00EE1FFB">
        <w:rPr>
          <w:rFonts w:ascii="Arial CE" w:hAnsi="Arial CE" w:cs="Arial CE"/>
          <w:sz w:val="20"/>
        </w:rPr>
        <w:t xml:space="preserve"> na vedení čety, směnového a jiného času.</w:t>
      </w:r>
    </w:p>
    <w:p w14:paraId="72ED181E" w14:textId="77777777" w:rsidR="00697CAD" w:rsidRPr="00EE1FFB" w:rsidRDefault="00697CAD" w:rsidP="001B0BAF">
      <w:pPr>
        <w:pStyle w:val="Normaltext"/>
        <w:ind w:left="0"/>
        <w:rPr>
          <w:rFonts w:ascii="Arial CE" w:hAnsi="Arial CE" w:cs="Arial CE"/>
          <w:sz w:val="20"/>
        </w:rPr>
      </w:pPr>
    </w:p>
    <w:p w14:paraId="0CC326EB" w14:textId="6655A87D" w:rsidR="00697CAD" w:rsidRPr="00EE1FFB" w:rsidRDefault="00697CAD" w:rsidP="001B0BAF">
      <w:pPr>
        <w:pStyle w:val="Normaltext"/>
        <w:ind w:left="0"/>
        <w:rPr>
          <w:rFonts w:ascii="Arial CE" w:hAnsi="Arial CE" w:cs="Arial CE"/>
          <w:sz w:val="20"/>
        </w:rPr>
      </w:pPr>
      <w:r w:rsidRPr="00EE1FFB">
        <w:rPr>
          <w:rFonts w:ascii="Arial CE" w:hAnsi="Arial CE" w:cs="Arial CE"/>
          <w:sz w:val="20"/>
        </w:rPr>
        <w:t xml:space="preserve">Uvedené </w:t>
      </w:r>
      <w:r w:rsidR="00496217" w:rsidRPr="00EE1FFB">
        <w:rPr>
          <w:rFonts w:ascii="Arial CE" w:hAnsi="Arial CE" w:cs="Arial CE"/>
          <w:sz w:val="20"/>
        </w:rPr>
        <w:t>činnosti</w:t>
      </w:r>
      <w:r w:rsidRPr="00EE1FFB">
        <w:rPr>
          <w:rFonts w:ascii="Arial CE" w:hAnsi="Arial CE" w:cs="Arial CE"/>
          <w:sz w:val="20"/>
        </w:rPr>
        <w:t xml:space="preserve"> kryjí:</w:t>
      </w:r>
    </w:p>
    <w:p w14:paraId="35B8CE21" w14:textId="1E828D24" w:rsidR="00697CAD" w:rsidRPr="00EE1FFB" w:rsidRDefault="00697CAD" w:rsidP="001B0BAF">
      <w:pPr>
        <w:pStyle w:val="Normaltext"/>
        <w:numPr>
          <w:ilvl w:val="0"/>
          <w:numId w:val="16"/>
        </w:numPr>
        <w:tabs>
          <w:tab w:val="clear" w:pos="360"/>
          <w:tab w:val="num" w:pos="426"/>
        </w:tabs>
        <w:ind w:left="0" w:firstLine="0"/>
        <w:rPr>
          <w:rFonts w:ascii="Arial CE" w:hAnsi="Arial CE" w:cs="Arial CE"/>
          <w:sz w:val="20"/>
        </w:rPr>
      </w:pPr>
      <w:r w:rsidRPr="00EE1FFB">
        <w:rPr>
          <w:rFonts w:ascii="Arial CE" w:hAnsi="Arial CE" w:cs="Arial CE"/>
          <w:b/>
          <w:bCs/>
          <w:sz w:val="20"/>
        </w:rPr>
        <w:t>vedení čety</w:t>
      </w:r>
      <w:r w:rsidR="00496967" w:rsidRPr="00496967">
        <w:rPr>
          <w:rFonts w:ascii="Arial CE" w:hAnsi="Arial CE" w:cs="Arial CE"/>
          <w:sz w:val="20"/>
        </w:rPr>
        <w:t xml:space="preserve"> </w:t>
      </w:r>
      <w:r w:rsidR="00496967">
        <w:rPr>
          <w:rFonts w:ascii="Arial CE" w:hAnsi="Arial CE" w:cs="Arial CE"/>
          <w:sz w:val="20"/>
        </w:rPr>
        <w:t xml:space="preserve">- </w:t>
      </w:r>
      <w:r w:rsidRPr="00EE1FFB">
        <w:rPr>
          <w:rFonts w:ascii="Arial CE" w:hAnsi="Arial CE" w:cs="Arial CE"/>
          <w:sz w:val="20"/>
        </w:rPr>
        <w:t>zpracování stavebních harmonogramů, organizace práce, vedení stavebního</w:t>
      </w:r>
      <w:r w:rsidR="00496967">
        <w:rPr>
          <w:rFonts w:ascii="Arial CE" w:hAnsi="Arial CE" w:cs="Arial CE"/>
          <w:sz w:val="20"/>
        </w:rPr>
        <w:t xml:space="preserve"> </w:t>
      </w:r>
      <w:r w:rsidRPr="00EE1FFB">
        <w:rPr>
          <w:rFonts w:ascii="Arial CE" w:hAnsi="Arial CE" w:cs="Arial CE"/>
          <w:sz w:val="20"/>
        </w:rPr>
        <w:t>/</w:t>
      </w:r>
      <w:r w:rsidR="00496967">
        <w:rPr>
          <w:rFonts w:ascii="Arial CE" w:hAnsi="Arial CE" w:cs="Arial CE"/>
          <w:sz w:val="20"/>
        </w:rPr>
        <w:t xml:space="preserve"> </w:t>
      </w:r>
      <w:r w:rsidRPr="00EE1FFB">
        <w:rPr>
          <w:rFonts w:ascii="Arial CE" w:hAnsi="Arial CE" w:cs="Arial CE"/>
          <w:sz w:val="20"/>
        </w:rPr>
        <w:t>montážního deníku a odborných dat/dokumentů, bezpečnost práce, proškolení pracovníků, tvorba výkazu výměr, aj.</w:t>
      </w:r>
    </w:p>
    <w:p w14:paraId="0DC889C7" w14:textId="2BE10F1C" w:rsidR="00697CAD" w:rsidRPr="00EE1FFB" w:rsidRDefault="00697CAD" w:rsidP="001B0BAF">
      <w:pPr>
        <w:pStyle w:val="Normaltext"/>
        <w:numPr>
          <w:ilvl w:val="0"/>
          <w:numId w:val="16"/>
        </w:numPr>
        <w:tabs>
          <w:tab w:val="clear" w:pos="360"/>
          <w:tab w:val="num" w:pos="426"/>
        </w:tabs>
        <w:ind w:left="0" w:firstLine="0"/>
        <w:rPr>
          <w:rFonts w:ascii="Arial CE" w:hAnsi="Arial CE" w:cs="Arial CE"/>
          <w:sz w:val="20"/>
        </w:rPr>
      </w:pPr>
      <w:r w:rsidRPr="00EE1FFB">
        <w:rPr>
          <w:rFonts w:ascii="Arial CE" w:hAnsi="Arial CE" w:cs="Arial CE"/>
          <w:b/>
          <w:bCs/>
          <w:sz w:val="20"/>
        </w:rPr>
        <w:t>směnový čas</w:t>
      </w:r>
      <w:r w:rsidRPr="00EE1FFB">
        <w:rPr>
          <w:rFonts w:ascii="Arial CE" w:hAnsi="Arial CE" w:cs="Arial CE"/>
          <w:sz w:val="20"/>
        </w:rPr>
        <w:t xml:space="preserve"> </w:t>
      </w:r>
      <w:r w:rsidR="00496967">
        <w:rPr>
          <w:rFonts w:ascii="Arial CE" w:hAnsi="Arial CE" w:cs="Arial CE"/>
          <w:sz w:val="20"/>
        </w:rPr>
        <w:t>-</w:t>
      </w:r>
      <w:r w:rsidRPr="00EE1FFB">
        <w:rPr>
          <w:rFonts w:ascii="Arial CE" w:hAnsi="Arial CE" w:cs="Arial CE"/>
          <w:sz w:val="20"/>
        </w:rPr>
        <w:t xml:space="preserve"> instruktáž, zajištění nářadí, strojů a přístrojů vč. dopravy na místo určení a odvozu, nasazení ochranných pomůcek, cesta na pracoviště, úklid pracoviště, osobní hygiena aj.</w:t>
      </w:r>
    </w:p>
    <w:p w14:paraId="615A5D33" w14:textId="436CD7AB" w:rsidR="00697CAD" w:rsidRPr="00EE1FFB" w:rsidRDefault="00697CAD" w:rsidP="001B0BAF">
      <w:pPr>
        <w:pStyle w:val="Normaltext"/>
        <w:numPr>
          <w:ilvl w:val="0"/>
          <w:numId w:val="16"/>
        </w:numPr>
        <w:tabs>
          <w:tab w:val="clear" w:pos="360"/>
          <w:tab w:val="num" w:pos="426"/>
        </w:tabs>
        <w:ind w:left="0" w:firstLine="0"/>
        <w:rPr>
          <w:rFonts w:ascii="Arial CE" w:hAnsi="Arial CE" w:cs="Arial CE"/>
          <w:sz w:val="20"/>
        </w:rPr>
      </w:pPr>
      <w:r w:rsidRPr="00EE1FFB">
        <w:rPr>
          <w:rFonts w:ascii="Arial CE" w:hAnsi="Arial CE" w:cs="Arial CE"/>
          <w:b/>
          <w:bCs/>
          <w:sz w:val="20"/>
        </w:rPr>
        <w:t>jiný čas</w:t>
      </w:r>
      <w:r w:rsidRPr="00EE1FFB">
        <w:rPr>
          <w:rFonts w:ascii="Arial CE" w:hAnsi="Arial CE" w:cs="Arial CE"/>
          <w:sz w:val="20"/>
        </w:rPr>
        <w:t xml:space="preserve"> </w:t>
      </w:r>
      <w:r w:rsidR="00496967">
        <w:rPr>
          <w:rFonts w:ascii="Arial CE" w:hAnsi="Arial CE" w:cs="Arial CE"/>
          <w:sz w:val="20"/>
        </w:rPr>
        <w:t>-</w:t>
      </w:r>
      <w:r w:rsidRPr="00EE1FFB">
        <w:rPr>
          <w:rFonts w:ascii="Arial CE" w:hAnsi="Arial CE" w:cs="Arial CE"/>
          <w:sz w:val="20"/>
        </w:rPr>
        <w:t xml:space="preserve"> cestovní časy, stěhování a ubytování čety, převzetí pracovních podkladů a přípravné práce před započetím stavby, vrácení pracovních podkladů po skončení stavby, skladování, instalace a provoz vozidel a nářadí, technologické přestávky, náklady, které vzniknou spoluprací s jinými firmami, podílejícími se na stavbě. Naložení a složení materiálu, které je zapotřebí během plnění zakázky a vrácení nespotřebovaného materiálu.</w:t>
      </w:r>
    </w:p>
    <w:p w14:paraId="62B6596C" w14:textId="77777777" w:rsidR="00697CAD" w:rsidRPr="00EE1FFB" w:rsidRDefault="00697CAD" w:rsidP="001B0BAF">
      <w:pPr>
        <w:pStyle w:val="Normaltext"/>
        <w:ind w:left="0"/>
        <w:rPr>
          <w:rFonts w:ascii="Arial CE" w:hAnsi="Arial CE" w:cs="Arial CE"/>
          <w:sz w:val="20"/>
        </w:rPr>
      </w:pPr>
    </w:p>
    <w:p w14:paraId="4F0EAB54" w14:textId="77777777" w:rsidR="00697CAD" w:rsidRPr="00EE1FFB" w:rsidRDefault="00697CAD" w:rsidP="001B0BAF">
      <w:pPr>
        <w:pStyle w:val="Normaltext"/>
        <w:ind w:left="0"/>
        <w:rPr>
          <w:rFonts w:ascii="Arial CE" w:hAnsi="Arial CE" w:cs="Arial CE"/>
          <w:b/>
          <w:sz w:val="20"/>
        </w:rPr>
      </w:pPr>
      <w:r w:rsidRPr="00EE1FFB">
        <w:rPr>
          <w:rFonts w:ascii="Arial CE" w:hAnsi="Arial CE" w:cs="Arial CE"/>
          <w:b/>
          <w:sz w:val="20"/>
        </w:rPr>
        <w:t>Hodinová sazba (HS) neboli hodinová zúčtovací sazba (HZS)</w:t>
      </w:r>
    </w:p>
    <w:p w14:paraId="00CF914F"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je stanovena podle standardního kalkulačního vzorce následujícími položkami:</w:t>
      </w:r>
    </w:p>
    <w:p w14:paraId="3606245E" w14:textId="0AF716CB" w:rsidR="00697CAD" w:rsidRPr="00EE1FFB" w:rsidRDefault="00697CAD" w:rsidP="001B0BAF">
      <w:pPr>
        <w:pStyle w:val="Normaltext"/>
        <w:ind w:left="0"/>
        <w:rPr>
          <w:rFonts w:ascii="Arial CE" w:hAnsi="Arial CE" w:cs="Arial CE"/>
          <w:sz w:val="20"/>
        </w:rPr>
      </w:pPr>
      <w:r w:rsidRPr="00EE1FFB">
        <w:rPr>
          <w:rFonts w:ascii="Arial CE" w:hAnsi="Arial CE" w:cs="Arial CE"/>
          <w:sz w:val="20"/>
        </w:rPr>
        <w:t>a) Mzdy</w:t>
      </w:r>
    </w:p>
    <w:p w14:paraId="24AE0B7C" w14:textId="6456309F" w:rsidR="00697CAD" w:rsidRPr="00EE1FFB" w:rsidRDefault="00697CAD" w:rsidP="001B0BAF">
      <w:pPr>
        <w:pStyle w:val="Normaltext"/>
        <w:ind w:left="0"/>
        <w:rPr>
          <w:rFonts w:ascii="Arial CE" w:hAnsi="Arial CE" w:cs="Arial CE"/>
          <w:sz w:val="20"/>
        </w:rPr>
      </w:pPr>
      <w:r w:rsidRPr="00EE1FFB">
        <w:rPr>
          <w:rFonts w:ascii="Arial CE" w:hAnsi="Arial CE" w:cs="Arial CE"/>
          <w:sz w:val="20"/>
        </w:rPr>
        <w:t xml:space="preserve">b) </w:t>
      </w:r>
      <w:r w:rsidR="002F5EDE" w:rsidRPr="00EE1FFB">
        <w:rPr>
          <w:rFonts w:ascii="Arial CE" w:hAnsi="Arial CE" w:cs="Arial CE"/>
          <w:sz w:val="20"/>
        </w:rPr>
        <w:t xml:space="preserve">Sociální a </w:t>
      </w:r>
      <w:r w:rsidRPr="00EE1FFB">
        <w:rPr>
          <w:rFonts w:ascii="Arial CE" w:hAnsi="Arial CE" w:cs="Arial CE"/>
          <w:sz w:val="20"/>
        </w:rPr>
        <w:t>Zdravotní pojištění</w:t>
      </w:r>
    </w:p>
    <w:p w14:paraId="43FB511D" w14:textId="6B62657A" w:rsidR="00697CAD" w:rsidRPr="00EE1FFB" w:rsidRDefault="00697CAD" w:rsidP="001B0BAF">
      <w:pPr>
        <w:pStyle w:val="Normaltext"/>
        <w:ind w:left="0"/>
        <w:rPr>
          <w:rFonts w:ascii="Arial CE" w:hAnsi="Arial CE" w:cs="Arial CE"/>
          <w:sz w:val="20"/>
        </w:rPr>
      </w:pPr>
      <w:r w:rsidRPr="00EE1FFB">
        <w:rPr>
          <w:rFonts w:ascii="Arial CE" w:hAnsi="Arial CE" w:cs="Arial CE"/>
          <w:sz w:val="20"/>
        </w:rPr>
        <w:t xml:space="preserve">c) </w:t>
      </w:r>
      <w:r w:rsidR="009323D3" w:rsidRPr="00EE1FFB">
        <w:rPr>
          <w:rFonts w:ascii="Arial CE" w:hAnsi="Arial CE" w:cs="Arial CE"/>
          <w:sz w:val="20"/>
        </w:rPr>
        <w:t xml:space="preserve">Režie </w:t>
      </w:r>
      <w:r w:rsidRPr="00EE1FFB">
        <w:rPr>
          <w:rFonts w:ascii="Arial CE" w:hAnsi="Arial CE" w:cs="Arial CE"/>
          <w:sz w:val="20"/>
        </w:rPr>
        <w:t>Správní</w:t>
      </w:r>
    </w:p>
    <w:p w14:paraId="1B63A0CD" w14:textId="43F22894" w:rsidR="00697CAD" w:rsidRPr="00EE1FFB" w:rsidRDefault="00697CAD" w:rsidP="001B0BAF">
      <w:pPr>
        <w:pStyle w:val="Normaltext"/>
        <w:ind w:left="0"/>
        <w:rPr>
          <w:rFonts w:ascii="Arial CE" w:hAnsi="Arial CE" w:cs="Arial CE"/>
          <w:sz w:val="20"/>
        </w:rPr>
      </w:pPr>
      <w:r w:rsidRPr="00EE1FFB">
        <w:rPr>
          <w:rFonts w:ascii="Arial CE" w:hAnsi="Arial CE" w:cs="Arial CE"/>
          <w:sz w:val="20"/>
        </w:rPr>
        <w:t xml:space="preserve">d) </w:t>
      </w:r>
      <w:r w:rsidR="00890FCD" w:rsidRPr="00EE1FFB">
        <w:rPr>
          <w:rFonts w:ascii="Arial CE" w:hAnsi="Arial CE" w:cs="Arial CE"/>
          <w:sz w:val="20"/>
        </w:rPr>
        <w:t xml:space="preserve">Režie </w:t>
      </w:r>
      <w:r w:rsidRPr="00EE1FFB">
        <w:rPr>
          <w:rFonts w:ascii="Arial CE" w:hAnsi="Arial CE" w:cs="Arial CE"/>
          <w:sz w:val="20"/>
        </w:rPr>
        <w:t>Výrobní</w:t>
      </w:r>
    </w:p>
    <w:p w14:paraId="581C9517" w14:textId="4F0875B2" w:rsidR="00697CAD" w:rsidRPr="00EE1FFB" w:rsidRDefault="00697CAD" w:rsidP="001B0BAF">
      <w:pPr>
        <w:pStyle w:val="Normaltext"/>
        <w:ind w:left="0"/>
        <w:rPr>
          <w:rFonts w:ascii="Arial CE" w:hAnsi="Arial CE" w:cs="Arial CE"/>
          <w:sz w:val="20"/>
        </w:rPr>
      </w:pPr>
      <w:r w:rsidRPr="00EE1FFB">
        <w:rPr>
          <w:rFonts w:ascii="Arial CE" w:hAnsi="Arial CE" w:cs="Arial CE"/>
          <w:sz w:val="20"/>
        </w:rPr>
        <w:t>e) Ostatní přímé náklady</w:t>
      </w:r>
    </w:p>
    <w:p w14:paraId="5B906B2C" w14:textId="47143FFA" w:rsidR="00697CAD" w:rsidRDefault="00697CAD" w:rsidP="001B0BAF">
      <w:pPr>
        <w:pStyle w:val="Normaltext"/>
        <w:ind w:left="0"/>
        <w:rPr>
          <w:rFonts w:ascii="Arial CE" w:hAnsi="Arial CE" w:cs="Arial CE"/>
          <w:sz w:val="20"/>
        </w:rPr>
      </w:pPr>
      <w:r w:rsidRPr="00EE1FFB">
        <w:rPr>
          <w:rFonts w:ascii="Arial CE" w:hAnsi="Arial CE" w:cs="Arial CE"/>
          <w:sz w:val="20"/>
        </w:rPr>
        <w:t>f) Zisk (</w:t>
      </w:r>
      <w:r w:rsidR="008F3AB9" w:rsidRPr="00EE1FFB">
        <w:rPr>
          <w:rFonts w:ascii="Arial CE" w:hAnsi="Arial CE" w:cs="Arial CE"/>
          <w:sz w:val="20"/>
        </w:rPr>
        <w:t>riziko</w:t>
      </w:r>
      <w:r w:rsidRPr="00EE1FFB">
        <w:rPr>
          <w:rFonts w:ascii="Arial CE" w:hAnsi="Arial CE" w:cs="Arial CE"/>
          <w:sz w:val="20"/>
        </w:rPr>
        <w:t>)</w:t>
      </w:r>
    </w:p>
    <w:p w14:paraId="6EE723C6" w14:textId="3454477C" w:rsidR="005B1664" w:rsidRDefault="005B1664" w:rsidP="001B0BAF">
      <w:pPr>
        <w:pStyle w:val="Normaltext"/>
        <w:ind w:left="0"/>
        <w:rPr>
          <w:rFonts w:ascii="Arial CE" w:hAnsi="Arial CE" w:cs="Arial CE"/>
          <w:sz w:val="20"/>
        </w:rPr>
      </w:pPr>
    </w:p>
    <w:p w14:paraId="1A170A46" w14:textId="4C7A8E8F" w:rsidR="005B1664" w:rsidRPr="008E712A" w:rsidRDefault="005B1664" w:rsidP="005B1664">
      <w:pPr>
        <w:pStyle w:val="Normaltext"/>
        <w:ind w:left="0"/>
        <w:rPr>
          <w:rFonts w:ascii="Arial CE" w:hAnsi="Arial CE" w:cs="Arial"/>
          <w:sz w:val="20"/>
        </w:rPr>
      </w:pPr>
      <w:r w:rsidRPr="002F3DFA">
        <w:rPr>
          <w:rFonts w:ascii="Arial CE" w:hAnsi="Arial CE" w:cs="Arial"/>
          <w:sz w:val="20"/>
        </w:rPr>
        <w:t>V příloze č. 13</w:t>
      </w:r>
      <w:r w:rsidRPr="008E712A">
        <w:rPr>
          <w:rFonts w:ascii="Arial CE" w:hAnsi="Arial CE" w:cs="Arial"/>
          <w:sz w:val="20"/>
        </w:rPr>
        <w:t xml:space="preserve"> je uveden platný bázový kalkulační vzorec vč. ceníku </w:t>
      </w:r>
      <w:r w:rsidR="00A570B6" w:rsidRPr="00A570B6">
        <w:rPr>
          <w:rFonts w:ascii="Arial CE" w:hAnsi="Arial CE" w:cs="Arial"/>
          <w:sz w:val="20"/>
        </w:rPr>
        <w:t>stavebně montážních mechanizmů</w:t>
      </w:r>
      <w:r w:rsidRPr="008E712A">
        <w:rPr>
          <w:rFonts w:ascii="Arial CE" w:hAnsi="Arial CE" w:cs="Arial"/>
          <w:sz w:val="20"/>
        </w:rPr>
        <w:t xml:space="preserve"> </w:t>
      </w:r>
      <w:r w:rsidR="0035058B">
        <w:rPr>
          <w:rFonts w:ascii="Arial CE" w:hAnsi="Arial CE" w:cs="Arial"/>
          <w:sz w:val="20"/>
        </w:rPr>
        <w:t xml:space="preserve">pro </w:t>
      </w:r>
      <w:r w:rsidRPr="008E712A">
        <w:rPr>
          <w:rFonts w:ascii="Arial CE" w:hAnsi="Arial CE" w:cs="Arial"/>
          <w:sz w:val="20"/>
        </w:rPr>
        <w:t>CAPEX a BO OPEX:</w:t>
      </w:r>
    </w:p>
    <w:p w14:paraId="31D8F43A" w14:textId="0D103003" w:rsidR="005B1664" w:rsidRPr="00EE1FFB" w:rsidRDefault="00FD7226" w:rsidP="001B0BAF">
      <w:pPr>
        <w:pStyle w:val="Normaltext"/>
        <w:ind w:left="0"/>
        <w:rPr>
          <w:rFonts w:ascii="Arial CE" w:hAnsi="Arial CE" w:cs="Arial CE"/>
          <w:sz w:val="20"/>
        </w:rPr>
      </w:pPr>
      <w:r>
        <w:rPr>
          <w:rFonts w:ascii="Arial CE" w:hAnsi="Arial CE" w:cs="Arial CE"/>
          <w:sz w:val="20"/>
        </w:rPr>
        <w:t>HZS</w:t>
      </w:r>
      <w:r w:rsidR="009F69BF">
        <w:rPr>
          <w:rFonts w:ascii="Arial CE" w:hAnsi="Arial CE" w:cs="Arial CE"/>
          <w:sz w:val="20"/>
        </w:rPr>
        <w:t xml:space="preserve"> pro</w:t>
      </w:r>
      <w:r w:rsidR="00F649FE">
        <w:rPr>
          <w:rFonts w:ascii="Arial CE" w:hAnsi="Arial CE" w:cs="Arial CE"/>
          <w:sz w:val="20"/>
        </w:rPr>
        <w:t xml:space="preserve"> </w:t>
      </w:r>
      <w:r w:rsidR="009F69BF">
        <w:rPr>
          <w:rFonts w:ascii="Arial CE" w:hAnsi="Arial CE" w:cs="Arial CE"/>
          <w:sz w:val="20"/>
        </w:rPr>
        <w:t>práci a HZS</w:t>
      </w:r>
      <w:r w:rsidR="00F649FE">
        <w:rPr>
          <w:rFonts w:ascii="Arial CE" w:hAnsi="Arial CE" w:cs="Arial CE"/>
          <w:sz w:val="20"/>
        </w:rPr>
        <w:t xml:space="preserve"> mechanizmů</w:t>
      </w:r>
      <w:r>
        <w:rPr>
          <w:rFonts w:ascii="Arial CE" w:hAnsi="Arial CE" w:cs="Arial CE"/>
          <w:sz w:val="20"/>
        </w:rPr>
        <w:t xml:space="preserve"> je v eC nastaven on-line, externí uživatel </w:t>
      </w:r>
      <w:r w:rsidR="00F649FE">
        <w:rPr>
          <w:rFonts w:ascii="Arial CE" w:hAnsi="Arial CE" w:cs="Arial CE"/>
          <w:sz w:val="20"/>
        </w:rPr>
        <w:t xml:space="preserve">tyto hodnoty </w:t>
      </w:r>
      <w:r w:rsidR="00786257">
        <w:rPr>
          <w:rFonts w:ascii="Arial CE" w:hAnsi="Arial CE" w:cs="Arial CE"/>
          <w:sz w:val="20"/>
        </w:rPr>
        <w:t>individuálně nenastavuje.</w:t>
      </w:r>
    </w:p>
    <w:p w14:paraId="4E6C4C54" w14:textId="7E02E2FB" w:rsidR="00697CAD" w:rsidRPr="00EE1FFB" w:rsidRDefault="00697CAD" w:rsidP="001B0BAF">
      <w:pPr>
        <w:pStyle w:val="Normaltext"/>
        <w:ind w:left="0"/>
        <w:rPr>
          <w:rFonts w:ascii="Arial CE" w:hAnsi="Arial CE" w:cs="Arial CE"/>
          <w:sz w:val="20"/>
        </w:rPr>
      </w:pPr>
      <w:r w:rsidRPr="00EE1FFB">
        <w:rPr>
          <w:rFonts w:ascii="Arial CE" w:hAnsi="Arial CE" w:cs="Arial CE"/>
          <w:b/>
          <w:szCs w:val="22"/>
        </w:rPr>
        <w:br w:type="page"/>
      </w:r>
      <w:r w:rsidRPr="00EE1FFB">
        <w:rPr>
          <w:rFonts w:ascii="Arial CE" w:hAnsi="Arial CE" w:cs="Arial CE"/>
          <w:b/>
          <w:sz w:val="20"/>
        </w:rPr>
        <w:t>ad a) Mzdy</w:t>
      </w:r>
      <w:r w:rsidR="003B5AF7" w:rsidRPr="00EE1FFB">
        <w:rPr>
          <w:rFonts w:ascii="Arial CE" w:hAnsi="Arial CE" w:cs="Arial CE"/>
          <w:b/>
          <w:sz w:val="20"/>
        </w:rPr>
        <w:t xml:space="preserve"> (M)</w:t>
      </w:r>
      <w:r w:rsidRPr="00EE1FFB">
        <w:rPr>
          <w:rFonts w:ascii="Arial CE" w:hAnsi="Arial CE" w:cs="Arial CE"/>
          <w:b/>
          <w:sz w:val="20"/>
        </w:rPr>
        <w:t>.</w:t>
      </w:r>
      <w:r w:rsidRPr="00EE1FFB">
        <w:rPr>
          <w:rFonts w:ascii="Arial CE" w:hAnsi="Arial CE" w:cs="Arial CE"/>
          <w:sz w:val="20"/>
        </w:rPr>
        <w:t xml:space="preserve"> Sazby pro jednotlivé tarifní stupně včetně pohyblivé složky mezd jsou stanoveny na základě skladby prací.</w:t>
      </w:r>
    </w:p>
    <w:p w14:paraId="2BB90816" w14:textId="77777777" w:rsidR="00697CAD" w:rsidRPr="00EE1FFB" w:rsidRDefault="00697CAD" w:rsidP="001B0BAF">
      <w:pPr>
        <w:pStyle w:val="Normaltext"/>
        <w:ind w:left="0"/>
        <w:rPr>
          <w:rFonts w:ascii="Arial CE" w:hAnsi="Arial CE" w:cs="Arial CE"/>
          <w:sz w:val="20"/>
        </w:rPr>
      </w:pPr>
    </w:p>
    <w:p w14:paraId="7477F819" w14:textId="726B45F6" w:rsidR="00697CAD" w:rsidRPr="00EE1FFB" w:rsidRDefault="00697CAD" w:rsidP="001B0BAF">
      <w:pPr>
        <w:pStyle w:val="Normaltext"/>
        <w:ind w:left="0"/>
        <w:rPr>
          <w:rFonts w:ascii="Arial CE" w:hAnsi="Arial CE" w:cs="Arial CE"/>
          <w:sz w:val="20"/>
        </w:rPr>
      </w:pPr>
      <w:r w:rsidRPr="00EE1FFB">
        <w:rPr>
          <w:rFonts w:ascii="Arial CE" w:hAnsi="Arial CE" w:cs="Arial CE"/>
          <w:b/>
          <w:sz w:val="20"/>
        </w:rPr>
        <w:t xml:space="preserve">ad b) </w:t>
      </w:r>
      <w:r w:rsidR="003B5AF7" w:rsidRPr="00EE1FFB">
        <w:rPr>
          <w:rFonts w:ascii="Arial CE" w:hAnsi="Arial CE" w:cs="Arial CE"/>
          <w:b/>
          <w:sz w:val="20"/>
        </w:rPr>
        <w:t xml:space="preserve">Sociální a </w:t>
      </w:r>
      <w:r w:rsidRPr="00EE1FFB">
        <w:rPr>
          <w:rFonts w:ascii="Arial CE" w:hAnsi="Arial CE" w:cs="Arial CE"/>
          <w:b/>
          <w:sz w:val="20"/>
        </w:rPr>
        <w:t>Zdravotní pojištění</w:t>
      </w:r>
      <w:r w:rsidR="003B5AF7" w:rsidRPr="00EE1FFB">
        <w:rPr>
          <w:rFonts w:ascii="Arial CE" w:hAnsi="Arial CE" w:cs="Arial CE"/>
          <w:bCs/>
          <w:sz w:val="20"/>
        </w:rPr>
        <w:t xml:space="preserve"> </w:t>
      </w:r>
      <w:r w:rsidR="003B5AF7" w:rsidRPr="00EE1FFB">
        <w:rPr>
          <w:rFonts w:ascii="Arial CE" w:hAnsi="Arial CE" w:cs="Arial CE"/>
          <w:b/>
          <w:sz w:val="20"/>
        </w:rPr>
        <w:t>(SZP)</w:t>
      </w:r>
      <w:r w:rsidR="003B5AF7" w:rsidRPr="00EE1FFB">
        <w:rPr>
          <w:rFonts w:ascii="Arial CE" w:hAnsi="Arial CE" w:cs="Arial CE"/>
          <w:sz w:val="20"/>
        </w:rPr>
        <w:t>.</w:t>
      </w:r>
      <w:r w:rsidRPr="00EE1FFB">
        <w:rPr>
          <w:rFonts w:ascii="Arial CE" w:hAnsi="Arial CE" w:cs="Arial CE"/>
          <w:bCs/>
          <w:sz w:val="20"/>
        </w:rPr>
        <w:t xml:space="preserve"> </w:t>
      </w:r>
      <w:r w:rsidRPr="00EE1FFB">
        <w:rPr>
          <w:rFonts w:ascii="Arial CE" w:hAnsi="Arial CE" w:cs="Arial CE"/>
          <w:sz w:val="20"/>
        </w:rPr>
        <w:t>Je započítáno ve výši stanovené podle platných zákonů.</w:t>
      </w:r>
    </w:p>
    <w:p w14:paraId="3975DB8E" w14:textId="77777777" w:rsidR="00697CAD" w:rsidRPr="00EE1FFB" w:rsidRDefault="00697CAD" w:rsidP="001B0BAF">
      <w:pPr>
        <w:pStyle w:val="Normaltext"/>
        <w:ind w:left="0"/>
        <w:rPr>
          <w:rFonts w:ascii="Arial CE" w:hAnsi="Arial CE" w:cs="Arial CE"/>
          <w:sz w:val="20"/>
        </w:rPr>
      </w:pPr>
    </w:p>
    <w:p w14:paraId="7974B5D1" w14:textId="654A3335" w:rsidR="00697CAD" w:rsidRPr="00EE1FFB" w:rsidRDefault="00697CAD" w:rsidP="001B0BAF">
      <w:pPr>
        <w:pStyle w:val="Normaltext"/>
        <w:ind w:left="0"/>
        <w:rPr>
          <w:rFonts w:ascii="Arial CE" w:hAnsi="Arial CE" w:cs="Arial CE"/>
          <w:sz w:val="20"/>
        </w:rPr>
      </w:pPr>
      <w:r w:rsidRPr="00EE1FFB">
        <w:rPr>
          <w:rFonts w:ascii="Arial CE" w:hAnsi="Arial CE" w:cs="Arial CE"/>
          <w:b/>
          <w:sz w:val="20"/>
        </w:rPr>
        <w:t xml:space="preserve">ad c) </w:t>
      </w:r>
      <w:r w:rsidR="003B5AF7" w:rsidRPr="00EE1FFB">
        <w:rPr>
          <w:rFonts w:ascii="Arial CE" w:hAnsi="Arial CE" w:cs="Arial CE"/>
          <w:b/>
          <w:sz w:val="20"/>
        </w:rPr>
        <w:t xml:space="preserve">Režie </w:t>
      </w:r>
      <w:r w:rsidRPr="00EE1FFB">
        <w:rPr>
          <w:rFonts w:ascii="Arial CE" w:hAnsi="Arial CE" w:cs="Arial CE"/>
          <w:b/>
          <w:sz w:val="20"/>
        </w:rPr>
        <w:t>Správní</w:t>
      </w:r>
      <w:r w:rsidR="003B5AF7" w:rsidRPr="00EE1FFB">
        <w:rPr>
          <w:rFonts w:ascii="Arial CE" w:hAnsi="Arial CE" w:cs="Arial CE"/>
          <w:b/>
          <w:sz w:val="20"/>
        </w:rPr>
        <w:t xml:space="preserve"> (RS)</w:t>
      </w:r>
      <w:r w:rsidRPr="00EE1FFB">
        <w:rPr>
          <w:rFonts w:ascii="Arial CE" w:hAnsi="Arial CE" w:cs="Arial CE"/>
          <w:bCs/>
          <w:sz w:val="20"/>
        </w:rPr>
        <w:t xml:space="preserve">. </w:t>
      </w:r>
      <w:r w:rsidRPr="00EE1FFB">
        <w:rPr>
          <w:rFonts w:ascii="Arial CE" w:hAnsi="Arial CE" w:cs="Arial CE"/>
          <w:sz w:val="20"/>
        </w:rPr>
        <w:t>Zde jsou započteny náklady související s řízením a správou organizace, s organizací a všeobecnou obsluhou činností, které nelze stanovit přímo kalkulací a nepatří do výrobní režie. Jsou to např. software, cestovné a platy řídících pracovníků, kancelářské pomůcky atd.</w:t>
      </w:r>
    </w:p>
    <w:p w14:paraId="0D700DF6" w14:textId="77777777" w:rsidR="00697CAD" w:rsidRPr="00EE1FFB" w:rsidRDefault="00697CAD" w:rsidP="001B0BAF">
      <w:pPr>
        <w:pStyle w:val="Normaltext"/>
        <w:ind w:left="0"/>
        <w:rPr>
          <w:rFonts w:ascii="Arial CE" w:hAnsi="Arial CE" w:cs="Arial CE"/>
          <w:sz w:val="20"/>
        </w:rPr>
      </w:pPr>
    </w:p>
    <w:p w14:paraId="1ED453BC" w14:textId="03072982" w:rsidR="00697CAD" w:rsidRPr="00EE1FFB" w:rsidRDefault="00697CAD" w:rsidP="001B0BAF">
      <w:pPr>
        <w:pStyle w:val="Normaltext"/>
        <w:ind w:left="0"/>
        <w:rPr>
          <w:rFonts w:ascii="Arial CE" w:hAnsi="Arial CE" w:cs="Arial CE"/>
          <w:sz w:val="20"/>
        </w:rPr>
      </w:pPr>
      <w:r w:rsidRPr="00EE1FFB">
        <w:rPr>
          <w:rFonts w:ascii="Arial CE" w:hAnsi="Arial CE" w:cs="Arial CE"/>
          <w:b/>
          <w:sz w:val="20"/>
        </w:rPr>
        <w:t>ad d) Výrobní režie</w:t>
      </w:r>
      <w:r w:rsidR="003B5AF7" w:rsidRPr="00EE1FFB">
        <w:rPr>
          <w:rFonts w:ascii="Arial CE" w:hAnsi="Arial CE" w:cs="Arial CE"/>
          <w:b/>
          <w:sz w:val="20"/>
        </w:rPr>
        <w:t xml:space="preserve"> (RV)</w:t>
      </w:r>
      <w:r w:rsidR="003B5AF7" w:rsidRPr="00EE1FFB">
        <w:rPr>
          <w:rFonts w:ascii="Arial CE" w:hAnsi="Arial CE" w:cs="Arial CE"/>
          <w:sz w:val="20"/>
        </w:rPr>
        <w:t>.</w:t>
      </w:r>
      <w:r w:rsidRPr="00EE1FFB">
        <w:rPr>
          <w:rFonts w:ascii="Arial CE" w:hAnsi="Arial CE" w:cs="Arial CE"/>
          <w:bCs/>
          <w:sz w:val="20"/>
        </w:rPr>
        <w:t xml:space="preserve"> </w:t>
      </w:r>
      <w:r w:rsidRPr="00EE1FFB">
        <w:rPr>
          <w:rFonts w:ascii="Arial CE" w:hAnsi="Arial CE" w:cs="Arial CE"/>
          <w:sz w:val="20"/>
        </w:rPr>
        <w:t>Započteny jsou náklady související s řízením činností a obsluhou procesu při provádění výkonů, které nelze stanovit přímo kalkulací. Patří sem např. ochranné pomůcky, dlouhodobý hmotný majetek (DHM), spotřeba energie, služby, mzdové náklady, pojistné, sociální náklady, daně, odpisy.</w:t>
      </w:r>
    </w:p>
    <w:p w14:paraId="529D2412" w14:textId="77777777" w:rsidR="00697CAD" w:rsidRPr="00EE1FFB" w:rsidRDefault="00697CAD" w:rsidP="001B0BAF">
      <w:pPr>
        <w:pStyle w:val="Normaltext"/>
        <w:ind w:left="0"/>
        <w:rPr>
          <w:rFonts w:ascii="Arial CE" w:hAnsi="Arial CE" w:cs="Arial CE"/>
          <w:sz w:val="20"/>
        </w:rPr>
      </w:pPr>
    </w:p>
    <w:p w14:paraId="717D9908"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b/>
          <w:sz w:val="20"/>
        </w:rPr>
        <w:t>ad e) Ostatní přímé náklady</w:t>
      </w:r>
      <w:r w:rsidRPr="00EE1FFB">
        <w:rPr>
          <w:rFonts w:ascii="Arial CE" w:hAnsi="Arial CE" w:cs="Arial CE"/>
          <w:sz w:val="20"/>
        </w:rPr>
        <w:t xml:space="preserve"> </w:t>
      </w:r>
      <w:r w:rsidRPr="00EE1FFB">
        <w:rPr>
          <w:rFonts w:ascii="Arial CE" w:hAnsi="Arial CE" w:cs="Arial CE"/>
          <w:b/>
          <w:bCs/>
          <w:sz w:val="20"/>
        </w:rPr>
        <w:t>(OPN)</w:t>
      </w:r>
      <w:r w:rsidRPr="00EE1FFB">
        <w:rPr>
          <w:rFonts w:ascii="Arial CE" w:hAnsi="Arial CE" w:cs="Arial CE"/>
          <w:sz w:val="20"/>
        </w:rPr>
        <w:t>. Jsou to přímé náklady, které nejsou obsaženy ve správní a výrobní režii. Patří sem např.:</w:t>
      </w:r>
    </w:p>
    <w:p w14:paraId="7A64C795"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a) provoz stavebních strojů a zařízení</w:t>
      </w:r>
    </w:p>
    <w:p w14:paraId="07498CC1" w14:textId="7F8827B7" w:rsidR="00697CAD" w:rsidRPr="00EE1FFB" w:rsidRDefault="00753577" w:rsidP="001B0BAF">
      <w:pPr>
        <w:pStyle w:val="Normaltext"/>
        <w:ind w:left="0"/>
        <w:rPr>
          <w:rFonts w:ascii="Arial CE" w:hAnsi="Arial CE" w:cs="Arial CE"/>
          <w:sz w:val="20"/>
        </w:rPr>
      </w:pPr>
      <w:r w:rsidRPr="00EE1FFB">
        <w:rPr>
          <w:rFonts w:ascii="Arial CE" w:hAnsi="Arial CE" w:cs="Arial CE"/>
          <w:sz w:val="20"/>
        </w:rPr>
        <w:t>-</w:t>
      </w:r>
      <w:r w:rsidR="00697CAD" w:rsidRPr="00EE1FFB">
        <w:rPr>
          <w:rFonts w:ascii="Arial CE" w:hAnsi="Arial CE" w:cs="Arial CE"/>
          <w:sz w:val="20"/>
        </w:rPr>
        <w:t xml:space="preserve"> cena PHM, pneumatik, aj.</w:t>
      </w:r>
    </w:p>
    <w:p w14:paraId="2BA971B3" w14:textId="39AC7998" w:rsidR="00697CAD" w:rsidRPr="00EE1FFB" w:rsidRDefault="00753577" w:rsidP="001B0BAF">
      <w:pPr>
        <w:pStyle w:val="Normaltext"/>
        <w:ind w:left="0"/>
        <w:rPr>
          <w:rFonts w:ascii="Arial CE" w:hAnsi="Arial CE" w:cs="Arial CE"/>
          <w:sz w:val="20"/>
        </w:rPr>
      </w:pPr>
      <w:r w:rsidRPr="00EE1FFB">
        <w:rPr>
          <w:rFonts w:ascii="Arial CE" w:hAnsi="Arial CE" w:cs="Arial CE"/>
          <w:sz w:val="20"/>
        </w:rPr>
        <w:t>-</w:t>
      </w:r>
      <w:r w:rsidR="00697CAD" w:rsidRPr="00EE1FFB">
        <w:rPr>
          <w:rFonts w:ascii="Arial CE" w:hAnsi="Arial CE" w:cs="Arial CE"/>
          <w:sz w:val="20"/>
        </w:rPr>
        <w:t xml:space="preserve"> náklady na přemístění strojů a pracovníků</w:t>
      </w:r>
    </w:p>
    <w:p w14:paraId="1E7BB29A" w14:textId="56E78812" w:rsidR="00697CAD" w:rsidRPr="00EE1FFB" w:rsidRDefault="00753577" w:rsidP="001B0BAF">
      <w:pPr>
        <w:pStyle w:val="Normaltext"/>
        <w:ind w:left="0"/>
        <w:rPr>
          <w:rFonts w:ascii="Arial CE" w:hAnsi="Arial CE" w:cs="Arial CE"/>
          <w:sz w:val="20"/>
        </w:rPr>
      </w:pPr>
      <w:r w:rsidRPr="00EE1FFB">
        <w:rPr>
          <w:rFonts w:ascii="Arial CE" w:hAnsi="Arial CE" w:cs="Arial CE"/>
          <w:sz w:val="20"/>
        </w:rPr>
        <w:t>-</w:t>
      </w:r>
      <w:r w:rsidR="00697CAD" w:rsidRPr="00EE1FFB">
        <w:rPr>
          <w:rFonts w:ascii="Arial CE" w:hAnsi="Arial CE" w:cs="Arial CE"/>
          <w:sz w:val="20"/>
        </w:rPr>
        <w:t xml:space="preserve"> náklady strojhodin malé mechanizace a nářadí</w:t>
      </w:r>
    </w:p>
    <w:p w14:paraId="0A7F77DE"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b) ostatní náklady</w:t>
      </w:r>
    </w:p>
    <w:p w14:paraId="572642C8" w14:textId="53A1BCFA" w:rsidR="00697CAD" w:rsidRPr="00EE1FFB" w:rsidRDefault="00753577" w:rsidP="001B0BAF">
      <w:pPr>
        <w:pStyle w:val="Normaltext"/>
        <w:ind w:left="0"/>
        <w:rPr>
          <w:rFonts w:ascii="Arial CE" w:hAnsi="Arial CE" w:cs="Arial CE"/>
          <w:sz w:val="20"/>
        </w:rPr>
      </w:pPr>
      <w:r w:rsidRPr="00EE1FFB">
        <w:rPr>
          <w:rFonts w:ascii="Arial CE" w:hAnsi="Arial CE" w:cs="Arial CE"/>
          <w:sz w:val="20"/>
        </w:rPr>
        <w:t>-</w:t>
      </w:r>
      <w:r w:rsidR="00697CAD" w:rsidRPr="00EE1FFB">
        <w:rPr>
          <w:rFonts w:ascii="Arial CE" w:hAnsi="Arial CE" w:cs="Arial CE"/>
          <w:sz w:val="20"/>
        </w:rPr>
        <w:t xml:space="preserve"> silniční doprava vlastního materiálu na stavbu (beton, písek</w:t>
      </w:r>
      <w:r w:rsidR="00715CC8" w:rsidRPr="00EE1FFB">
        <w:rPr>
          <w:rFonts w:ascii="Arial CE" w:hAnsi="Arial CE" w:cs="Arial CE"/>
          <w:sz w:val="20"/>
        </w:rPr>
        <w:t>, št</w:t>
      </w:r>
      <w:r w:rsidR="00B457E7" w:rsidRPr="00EE1FFB">
        <w:rPr>
          <w:rFonts w:ascii="Arial CE" w:hAnsi="Arial CE" w:cs="Arial CE"/>
          <w:sz w:val="20"/>
        </w:rPr>
        <w:t>ě</w:t>
      </w:r>
      <w:r w:rsidR="00715CC8" w:rsidRPr="00EE1FFB">
        <w:rPr>
          <w:rFonts w:ascii="Arial CE" w:hAnsi="Arial CE" w:cs="Arial CE"/>
          <w:sz w:val="20"/>
        </w:rPr>
        <w:t>rk</w:t>
      </w:r>
      <w:r w:rsidR="00697CAD" w:rsidRPr="00EE1FFB">
        <w:rPr>
          <w:rFonts w:ascii="Arial CE" w:hAnsi="Arial CE" w:cs="Arial CE"/>
          <w:sz w:val="20"/>
        </w:rPr>
        <w:t>...), který není v centrálním skladu</w:t>
      </w:r>
    </w:p>
    <w:p w14:paraId="3687C089" w14:textId="71CDE905" w:rsidR="00C71752" w:rsidRPr="00EE1FFB" w:rsidRDefault="00753577" w:rsidP="001B0BAF">
      <w:pPr>
        <w:pStyle w:val="Normaltext"/>
        <w:ind w:left="0"/>
        <w:rPr>
          <w:rFonts w:ascii="Arial CE" w:hAnsi="Arial CE" w:cs="Arial CE"/>
          <w:sz w:val="20"/>
        </w:rPr>
      </w:pPr>
      <w:r w:rsidRPr="00EE1FFB">
        <w:rPr>
          <w:rFonts w:ascii="Arial CE" w:hAnsi="Arial CE" w:cs="Arial CE"/>
          <w:sz w:val="20"/>
        </w:rPr>
        <w:t>- v OPN nejsou započteny</w:t>
      </w:r>
      <w:r w:rsidR="00C71752" w:rsidRPr="00EE1FFB">
        <w:rPr>
          <w:rFonts w:ascii="Arial CE" w:hAnsi="Arial CE" w:cs="Arial CE"/>
          <w:sz w:val="20"/>
        </w:rPr>
        <w:t xml:space="preserve"> náklady na dopravu pro poskytovaný materiál z centrálního skladu na stavbu</w:t>
      </w:r>
      <w:r w:rsidRPr="00EE1FFB">
        <w:rPr>
          <w:rFonts w:ascii="Arial CE" w:hAnsi="Arial CE" w:cs="Arial CE"/>
          <w:sz w:val="20"/>
        </w:rPr>
        <w:t xml:space="preserve">, řeší se </w:t>
      </w:r>
      <w:r w:rsidR="009368EB" w:rsidRPr="00EE1FFB">
        <w:rPr>
          <w:rFonts w:ascii="Arial CE" w:hAnsi="Arial CE" w:cs="Arial CE"/>
          <w:sz w:val="20"/>
        </w:rPr>
        <w:t>samostatným</w:t>
      </w:r>
      <w:r w:rsidRPr="00EE1FFB">
        <w:rPr>
          <w:rFonts w:ascii="Arial CE" w:hAnsi="Arial CE" w:cs="Arial CE"/>
          <w:sz w:val="20"/>
        </w:rPr>
        <w:t xml:space="preserve"> příplatkem</w:t>
      </w:r>
    </w:p>
    <w:p w14:paraId="71DCE944" w14:textId="0E0CFF76" w:rsidR="00697CAD" w:rsidRPr="00EE1FFB" w:rsidRDefault="00753577" w:rsidP="001B0BAF">
      <w:pPr>
        <w:pStyle w:val="Normaltext"/>
        <w:ind w:left="0"/>
        <w:rPr>
          <w:rFonts w:ascii="Arial CE" w:hAnsi="Arial CE" w:cs="Arial CE"/>
          <w:sz w:val="20"/>
        </w:rPr>
      </w:pPr>
      <w:r w:rsidRPr="00EE1FFB">
        <w:rPr>
          <w:rFonts w:ascii="Arial CE" w:hAnsi="Arial CE" w:cs="Arial CE"/>
          <w:sz w:val="20"/>
        </w:rPr>
        <w:t>-</w:t>
      </w:r>
      <w:r w:rsidR="00697CAD" w:rsidRPr="00EE1FFB">
        <w:rPr>
          <w:rFonts w:ascii="Arial CE" w:hAnsi="Arial CE" w:cs="Arial CE"/>
          <w:sz w:val="20"/>
        </w:rPr>
        <w:t xml:space="preserve"> železniční doprava materiálu</w:t>
      </w:r>
    </w:p>
    <w:p w14:paraId="42EDC426" w14:textId="59BF2BC9" w:rsidR="00697CAD" w:rsidRPr="00EE1FFB" w:rsidRDefault="00753577" w:rsidP="001B0BAF">
      <w:pPr>
        <w:pStyle w:val="Normaltext"/>
        <w:ind w:left="0"/>
        <w:rPr>
          <w:rFonts w:ascii="Arial CE" w:hAnsi="Arial CE" w:cs="Arial CE"/>
          <w:sz w:val="20"/>
        </w:rPr>
      </w:pPr>
      <w:r w:rsidRPr="00EE1FFB">
        <w:rPr>
          <w:rFonts w:ascii="Arial CE" w:hAnsi="Arial CE" w:cs="Arial CE"/>
          <w:sz w:val="20"/>
        </w:rPr>
        <w:t>-</w:t>
      </w:r>
      <w:r w:rsidR="00697CAD" w:rsidRPr="00EE1FFB">
        <w:rPr>
          <w:rFonts w:ascii="Arial CE" w:hAnsi="Arial CE" w:cs="Arial CE"/>
          <w:sz w:val="20"/>
        </w:rPr>
        <w:t xml:space="preserve"> různé poplatky</w:t>
      </w:r>
    </w:p>
    <w:p w14:paraId="368AB5C1" w14:textId="0B23B112" w:rsidR="00697CAD" w:rsidRPr="00EE1FFB" w:rsidRDefault="00753577" w:rsidP="001B0BAF">
      <w:pPr>
        <w:pStyle w:val="Normaltext"/>
        <w:ind w:left="0"/>
        <w:rPr>
          <w:rFonts w:ascii="Arial CE" w:hAnsi="Arial CE" w:cs="Arial CE"/>
          <w:sz w:val="20"/>
        </w:rPr>
      </w:pPr>
      <w:r w:rsidRPr="00EE1FFB">
        <w:rPr>
          <w:rFonts w:ascii="Arial CE" w:hAnsi="Arial CE" w:cs="Arial CE"/>
          <w:sz w:val="20"/>
        </w:rPr>
        <w:t>-</w:t>
      </w:r>
      <w:r w:rsidR="00697CAD" w:rsidRPr="00EE1FFB">
        <w:rPr>
          <w:rFonts w:ascii="Arial CE" w:hAnsi="Arial CE" w:cs="Arial CE"/>
          <w:sz w:val="20"/>
        </w:rPr>
        <w:t xml:space="preserve"> další přímé náklady potřebné pro realizaci stavby</w:t>
      </w:r>
    </w:p>
    <w:p w14:paraId="026B7FB0" w14:textId="77777777" w:rsidR="00697CAD" w:rsidRPr="00EE1FFB" w:rsidRDefault="00697CAD" w:rsidP="001B0BAF">
      <w:pPr>
        <w:pStyle w:val="Normaltext"/>
        <w:ind w:left="0"/>
        <w:rPr>
          <w:rFonts w:ascii="Arial CE" w:hAnsi="Arial CE" w:cs="Arial CE"/>
          <w:sz w:val="20"/>
        </w:rPr>
      </w:pPr>
    </w:p>
    <w:p w14:paraId="710E3CDB" w14:textId="70EE5839" w:rsidR="00697CAD" w:rsidRPr="00EE1FFB" w:rsidRDefault="00697CAD" w:rsidP="001B0BAF">
      <w:pPr>
        <w:pStyle w:val="Normaltext"/>
        <w:ind w:left="0"/>
        <w:rPr>
          <w:rFonts w:ascii="Arial CE" w:hAnsi="Arial CE" w:cs="Arial CE"/>
          <w:sz w:val="20"/>
        </w:rPr>
      </w:pPr>
      <w:r w:rsidRPr="00EE1FFB">
        <w:rPr>
          <w:rFonts w:ascii="Arial CE" w:hAnsi="Arial CE" w:cs="Arial CE"/>
          <w:b/>
          <w:sz w:val="20"/>
        </w:rPr>
        <w:t>ad f) Zisk</w:t>
      </w:r>
      <w:r w:rsidR="003B5AF7" w:rsidRPr="00EE1FFB">
        <w:rPr>
          <w:rFonts w:ascii="Arial CE" w:hAnsi="Arial CE" w:cs="Arial CE"/>
          <w:bCs/>
          <w:sz w:val="20"/>
        </w:rPr>
        <w:t xml:space="preserve"> </w:t>
      </w:r>
      <w:r w:rsidR="003B5AF7" w:rsidRPr="00EE1FFB">
        <w:rPr>
          <w:rFonts w:ascii="Arial CE" w:hAnsi="Arial CE" w:cs="Arial CE"/>
          <w:b/>
          <w:sz w:val="20"/>
        </w:rPr>
        <w:t>(Z)</w:t>
      </w:r>
      <w:r w:rsidRPr="00EE1FFB">
        <w:rPr>
          <w:rFonts w:ascii="Arial CE" w:hAnsi="Arial CE" w:cs="Arial CE"/>
          <w:b/>
          <w:sz w:val="20"/>
        </w:rPr>
        <w:t xml:space="preserve">. </w:t>
      </w:r>
      <w:r w:rsidRPr="00EE1FFB">
        <w:rPr>
          <w:rFonts w:ascii="Arial CE" w:hAnsi="Arial CE" w:cs="Arial CE"/>
          <w:sz w:val="20"/>
        </w:rPr>
        <w:t xml:space="preserve">Základ pro výpočet zisku je součet složek </w:t>
      </w:r>
      <w:r w:rsidRPr="00EE1FFB">
        <w:rPr>
          <w:rFonts w:ascii="Arial CE" w:hAnsi="Arial CE" w:cs="Arial CE"/>
          <w:b/>
          <w:sz w:val="20"/>
        </w:rPr>
        <w:t>a + b + c + d + e</w:t>
      </w:r>
    </w:p>
    <w:p w14:paraId="4A41870F" w14:textId="77777777" w:rsidR="00697CAD" w:rsidRPr="00EE1FFB" w:rsidRDefault="00697CAD" w:rsidP="001B0BAF">
      <w:pPr>
        <w:pStyle w:val="Normaltext"/>
        <w:ind w:left="0"/>
        <w:rPr>
          <w:rFonts w:ascii="Arial CE" w:hAnsi="Arial CE" w:cs="Arial CE"/>
          <w:sz w:val="20"/>
        </w:rPr>
      </w:pPr>
    </w:p>
    <w:p w14:paraId="4EE731C6" w14:textId="6100BAB0" w:rsidR="00697CAD" w:rsidRPr="00EE1FFB" w:rsidRDefault="00697CAD" w:rsidP="001B0BAF">
      <w:pPr>
        <w:pStyle w:val="Normaltext"/>
        <w:ind w:left="0"/>
        <w:rPr>
          <w:rFonts w:ascii="Arial CE" w:hAnsi="Arial CE" w:cs="Arial CE"/>
          <w:sz w:val="20"/>
        </w:rPr>
      </w:pPr>
      <w:r w:rsidRPr="00EE1FFB">
        <w:rPr>
          <w:rFonts w:ascii="Arial CE" w:hAnsi="Arial CE" w:cs="Arial CE"/>
          <w:sz w:val="20"/>
        </w:rPr>
        <w:t>Jednotlivé výše uvedených složek jsou vyjádřeny procentuálně nebo koeficientem k základu, který představuje mzdu. HZS se vypočte ze složek v </w:t>
      </w:r>
      <w:r w:rsidR="009368EB" w:rsidRPr="00EE1FFB">
        <w:rPr>
          <w:rFonts w:ascii="Arial CE" w:hAnsi="Arial CE" w:cs="Arial CE"/>
          <w:sz w:val="20"/>
        </w:rPr>
        <w:t>koeficientním</w:t>
      </w:r>
      <w:r w:rsidRPr="00EE1FFB">
        <w:rPr>
          <w:rFonts w:ascii="Arial CE" w:hAnsi="Arial CE" w:cs="Arial CE"/>
          <w:sz w:val="20"/>
        </w:rPr>
        <w:t xml:space="preserve"> tvaru podle vzorce HZS = (1 + f) * (a * (1 + b + c + d + e)).</w:t>
      </w:r>
    </w:p>
    <w:p w14:paraId="166D6547" w14:textId="77777777" w:rsidR="00697CAD" w:rsidRPr="00EE1FFB" w:rsidRDefault="00697CAD" w:rsidP="001B0BAF">
      <w:pPr>
        <w:pStyle w:val="Normaltext"/>
        <w:ind w:left="0"/>
        <w:rPr>
          <w:rFonts w:ascii="Arial CE" w:hAnsi="Arial CE" w:cs="Arial CE"/>
          <w:sz w:val="20"/>
        </w:rPr>
      </w:pPr>
    </w:p>
    <w:p w14:paraId="7DD3214B"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Standardní míra zisku a ostatní položky jsou stanoveny v každé verzi NZ.</w:t>
      </w:r>
    </w:p>
    <w:p w14:paraId="27B1258C" w14:textId="77777777" w:rsidR="00697CAD" w:rsidRPr="00EE1FFB" w:rsidRDefault="00697CAD" w:rsidP="001B0BAF">
      <w:pPr>
        <w:pStyle w:val="Normaltext"/>
        <w:ind w:left="0"/>
        <w:rPr>
          <w:rFonts w:ascii="Arial CE" w:hAnsi="Arial CE" w:cs="Arial CE"/>
          <w:sz w:val="20"/>
        </w:rPr>
      </w:pPr>
    </w:p>
    <w:p w14:paraId="201E6B92" w14:textId="4D4C5387" w:rsidR="00B149E5" w:rsidRPr="00EE1FFB" w:rsidRDefault="00B149E5" w:rsidP="001B0BAF">
      <w:pPr>
        <w:pStyle w:val="Normaltext"/>
        <w:ind w:left="0"/>
        <w:rPr>
          <w:rFonts w:ascii="Arial CE" w:hAnsi="Arial CE" w:cs="Arial CE"/>
          <w:iCs/>
          <w:sz w:val="20"/>
        </w:rPr>
      </w:pPr>
      <w:r w:rsidRPr="00EE1FFB">
        <w:rPr>
          <w:rFonts w:ascii="Arial CE" w:hAnsi="Arial CE" w:cs="Arial CE"/>
          <w:iCs/>
          <w:sz w:val="20"/>
        </w:rPr>
        <w:t>Platná HZS montážní / zemní a HZS mechanizmů je v </w:t>
      </w:r>
      <w:r w:rsidR="00EA61B1" w:rsidRPr="00EE1FFB">
        <w:rPr>
          <w:rFonts w:ascii="Arial CE" w:hAnsi="Arial CE" w:cs="Arial CE"/>
          <w:iCs/>
          <w:sz w:val="20"/>
        </w:rPr>
        <w:t>eC</w:t>
      </w:r>
      <w:r w:rsidRPr="00EE1FFB">
        <w:rPr>
          <w:rFonts w:ascii="Arial CE" w:hAnsi="Arial CE" w:cs="Arial CE"/>
          <w:iCs/>
          <w:sz w:val="20"/>
        </w:rPr>
        <w:t xml:space="preserve"> nastavena on-line.</w:t>
      </w:r>
    </w:p>
    <w:p w14:paraId="39163E26" w14:textId="77777777" w:rsidR="00B149E5" w:rsidRPr="00EE1FFB" w:rsidRDefault="00B149E5" w:rsidP="001B0BAF">
      <w:pPr>
        <w:pStyle w:val="Normaltext"/>
        <w:ind w:left="0"/>
        <w:rPr>
          <w:rFonts w:ascii="Arial CE" w:hAnsi="Arial CE" w:cs="Arial CE"/>
          <w:sz w:val="20"/>
        </w:rPr>
      </w:pPr>
    </w:p>
    <w:p w14:paraId="4C5DD2F1" w14:textId="3218BE1B" w:rsidR="00B214C4" w:rsidRPr="00EE1FFB" w:rsidRDefault="00B214C4" w:rsidP="001B0BAF">
      <w:pPr>
        <w:pStyle w:val="Normaltext"/>
        <w:ind w:left="0"/>
        <w:rPr>
          <w:rFonts w:ascii="Arial CE" w:hAnsi="Arial CE" w:cs="Arial"/>
          <w:b/>
          <w:bCs/>
          <w:sz w:val="20"/>
        </w:rPr>
      </w:pPr>
      <w:r w:rsidRPr="00EE1FFB">
        <w:rPr>
          <w:rFonts w:ascii="Arial CE" w:hAnsi="Arial CE" w:cs="Arial"/>
          <w:b/>
          <w:bCs/>
          <w:sz w:val="20"/>
        </w:rPr>
        <w:t xml:space="preserve">Do celkových nákladů </w:t>
      </w:r>
      <w:r w:rsidR="00F21720" w:rsidRPr="00EE1FFB">
        <w:rPr>
          <w:rFonts w:ascii="Arial CE" w:hAnsi="Arial CE" w:cs="Arial"/>
          <w:b/>
          <w:bCs/>
          <w:sz w:val="20"/>
        </w:rPr>
        <w:t>(</w:t>
      </w:r>
      <w:r w:rsidR="00753577" w:rsidRPr="00EE1FFB">
        <w:rPr>
          <w:rFonts w:ascii="Arial CE" w:hAnsi="Arial CE" w:cs="Arial"/>
          <w:b/>
          <w:bCs/>
          <w:sz w:val="20"/>
        </w:rPr>
        <w:t>práce, materiál, dodávky</w:t>
      </w:r>
      <w:r w:rsidR="00F21720" w:rsidRPr="00EE1FFB">
        <w:rPr>
          <w:rFonts w:ascii="Arial CE" w:hAnsi="Arial CE" w:cs="Arial"/>
          <w:b/>
          <w:bCs/>
          <w:sz w:val="20"/>
        </w:rPr>
        <w:t>)</w:t>
      </w:r>
      <w:r w:rsidR="00753577" w:rsidRPr="00EE1FFB">
        <w:rPr>
          <w:rFonts w:ascii="Arial CE" w:hAnsi="Arial CE" w:cs="Arial"/>
          <w:b/>
          <w:bCs/>
          <w:sz w:val="20"/>
        </w:rPr>
        <w:t xml:space="preserve"> </w:t>
      </w:r>
      <w:r w:rsidRPr="00EE1FFB">
        <w:rPr>
          <w:rFonts w:ascii="Arial CE" w:hAnsi="Arial CE" w:cs="Arial"/>
          <w:b/>
          <w:bCs/>
          <w:sz w:val="20"/>
        </w:rPr>
        <w:t>není zahrnuta daň z přidané hodnoty.</w:t>
      </w:r>
    </w:p>
    <w:p w14:paraId="5B1D4882" w14:textId="77777777" w:rsidR="001C4D9B" w:rsidRPr="00EE1FFB" w:rsidRDefault="001C4D9B" w:rsidP="001B0BAF">
      <w:pPr>
        <w:pStyle w:val="Normaltext"/>
        <w:ind w:left="0"/>
        <w:rPr>
          <w:rFonts w:ascii="Arial CE" w:hAnsi="Arial CE" w:cs="Arial"/>
          <w:b/>
          <w:bCs/>
          <w:sz w:val="20"/>
        </w:rPr>
      </w:pPr>
    </w:p>
    <w:p w14:paraId="7A41D10B" w14:textId="5139DF77" w:rsidR="001C4D9B" w:rsidRDefault="001C4D9B" w:rsidP="001B0BAF">
      <w:pPr>
        <w:pStyle w:val="Normaltext"/>
        <w:ind w:left="0"/>
        <w:rPr>
          <w:rFonts w:ascii="Arial CE" w:hAnsi="Arial CE" w:cs="Arial"/>
          <w:b/>
          <w:bCs/>
          <w:sz w:val="20"/>
        </w:rPr>
      </w:pPr>
      <w:r w:rsidRPr="00EE1FFB">
        <w:rPr>
          <w:rFonts w:ascii="Arial CE" w:hAnsi="Arial CE" w:cs="Arial"/>
          <w:b/>
          <w:bCs/>
          <w:sz w:val="20"/>
        </w:rPr>
        <w:t xml:space="preserve">Veškeré náklady uvedené v rozpočtu eC jsou v bázových cenách, týká se to i individuálně oceněných položek GN-soutěžené </w:t>
      </w:r>
      <w:r w:rsidR="000443FD" w:rsidRPr="00EE1FFB">
        <w:rPr>
          <w:rFonts w:ascii="Arial CE" w:hAnsi="Arial CE" w:cs="Arial"/>
          <w:b/>
          <w:bCs/>
          <w:sz w:val="20"/>
        </w:rPr>
        <w:t>s</w:t>
      </w:r>
      <w:r w:rsidRPr="00EE1FFB">
        <w:rPr>
          <w:rFonts w:ascii="Arial CE" w:hAnsi="Arial CE" w:cs="Arial"/>
          <w:b/>
          <w:bCs/>
          <w:sz w:val="20"/>
        </w:rPr>
        <w:t xml:space="preserve"> m.j. JV nebo, X-položky.</w:t>
      </w:r>
    </w:p>
    <w:p w14:paraId="343EB12C" w14:textId="62A9C276" w:rsidR="00F95B75" w:rsidRDefault="00F95B75" w:rsidP="001B0BAF">
      <w:pPr>
        <w:pStyle w:val="Normaltext"/>
        <w:ind w:left="0"/>
        <w:rPr>
          <w:rFonts w:ascii="Arial CE" w:hAnsi="Arial CE" w:cs="Arial"/>
          <w:b/>
          <w:bCs/>
          <w:sz w:val="20"/>
        </w:rPr>
      </w:pPr>
    </w:p>
    <w:p w14:paraId="505B4C67" w14:textId="77777777" w:rsidR="00151A8B" w:rsidRPr="00EE1FFB" w:rsidRDefault="00151A8B" w:rsidP="001B0BAF">
      <w:pPr>
        <w:pStyle w:val="Normaltext"/>
        <w:ind w:left="0"/>
        <w:rPr>
          <w:rFonts w:ascii="Arial CE" w:hAnsi="Arial CE" w:cs="Arial CE"/>
          <w:sz w:val="20"/>
        </w:rPr>
      </w:pPr>
    </w:p>
    <w:p w14:paraId="2CA2D141" w14:textId="2E2B5B53" w:rsidR="00151A8B" w:rsidRPr="00EE1FFB" w:rsidRDefault="00151A8B" w:rsidP="001B0BAF">
      <w:pPr>
        <w:pStyle w:val="Normaltext"/>
        <w:ind w:left="0"/>
        <w:rPr>
          <w:rFonts w:ascii="Arial CE" w:hAnsi="Arial CE" w:cs="Arial CE"/>
          <w:sz w:val="20"/>
        </w:rPr>
        <w:sectPr w:rsidR="00151A8B" w:rsidRPr="00EE1FFB" w:rsidSect="00580D1B">
          <w:pgSz w:w="11906" w:h="16838"/>
          <w:pgMar w:top="1418" w:right="1418" w:bottom="1418" w:left="1418" w:header="709" w:footer="709" w:gutter="0"/>
          <w:cols w:space="708"/>
          <w:titlePg/>
          <w:docGrid w:linePitch="360"/>
        </w:sectPr>
      </w:pPr>
    </w:p>
    <w:p w14:paraId="777253C8" w14:textId="76FF655C" w:rsidR="00E8605D" w:rsidRPr="00EE1FFB" w:rsidRDefault="00E8605D" w:rsidP="001B0BAF">
      <w:pPr>
        <w:pStyle w:val="Nadpis1"/>
        <w:jc w:val="both"/>
        <w:rPr>
          <w:rFonts w:ascii="Arial CE" w:hAnsi="Arial CE"/>
        </w:rPr>
      </w:pPr>
      <w:bookmarkStart w:id="198" w:name="_7.2.2_Přirážky_na"/>
      <w:bookmarkStart w:id="199" w:name="_Toc67050239"/>
      <w:bookmarkStart w:id="200" w:name="_Ref423520532"/>
      <w:bookmarkStart w:id="201" w:name="_Toc484928274"/>
      <w:bookmarkStart w:id="202" w:name="_Toc19605127"/>
      <w:bookmarkStart w:id="203" w:name="_Toc66694416"/>
      <w:bookmarkStart w:id="204" w:name="_Toc476308033"/>
      <w:bookmarkStart w:id="205" w:name="_Toc476518038"/>
      <w:bookmarkStart w:id="206" w:name="_Toc476518092"/>
      <w:bookmarkStart w:id="207" w:name="_Toc476518157"/>
      <w:bookmarkStart w:id="208" w:name="_Toc476518415"/>
      <w:bookmarkStart w:id="209" w:name="_Toc4597124"/>
      <w:bookmarkEnd w:id="198"/>
      <w:r w:rsidRPr="00EE1FFB">
        <w:rPr>
          <w:rFonts w:ascii="Arial CE" w:hAnsi="Arial CE"/>
        </w:rPr>
        <w:t xml:space="preserve">Pravidla </w:t>
      </w:r>
      <w:r w:rsidR="00DE317F" w:rsidRPr="00EE1FFB">
        <w:rPr>
          <w:rFonts w:ascii="Arial CE" w:hAnsi="Arial CE"/>
        </w:rPr>
        <w:t xml:space="preserve">pro </w:t>
      </w:r>
      <w:r w:rsidR="00795E57" w:rsidRPr="00EE1FFB">
        <w:rPr>
          <w:rFonts w:ascii="Arial CE" w:hAnsi="Arial CE"/>
        </w:rPr>
        <w:t>kapitol</w:t>
      </w:r>
      <w:r w:rsidR="000A2E85" w:rsidRPr="00EE1FFB">
        <w:rPr>
          <w:rFonts w:ascii="Arial CE" w:hAnsi="Arial CE"/>
        </w:rPr>
        <w:t>u</w:t>
      </w:r>
      <w:r w:rsidR="00795E57" w:rsidRPr="00EE1FFB">
        <w:rPr>
          <w:rFonts w:ascii="Arial CE" w:hAnsi="Arial CE"/>
        </w:rPr>
        <w:t xml:space="preserve"> 2 a 3</w:t>
      </w:r>
      <w:bookmarkEnd w:id="199"/>
    </w:p>
    <w:p w14:paraId="15C243AA" w14:textId="0AD062FE" w:rsidR="00697CAD" w:rsidRPr="00EE1FFB" w:rsidRDefault="00697CAD" w:rsidP="001B0BAF">
      <w:pPr>
        <w:pStyle w:val="Nadpis2"/>
        <w:jc w:val="both"/>
      </w:pPr>
      <w:bookmarkStart w:id="210" w:name="_Ref63324342"/>
      <w:bookmarkStart w:id="211" w:name="_Toc67050240"/>
      <w:r w:rsidRPr="00EE1FFB">
        <w:t>Přirážky na montážní a zemní práce, demontáž, apod. (Znak)</w:t>
      </w:r>
      <w:bookmarkEnd w:id="200"/>
      <w:bookmarkEnd w:id="201"/>
      <w:bookmarkEnd w:id="202"/>
      <w:bookmarkEnd w:id="203"/>
      <w:bookmarkEnd w:id="204"/>
      <w:bookmarkEnd w:id="205"/>
      <w:bookmarkEnd w:id="206"/>
      <w:bookmarkEnd w:id="207"/>
      <w:bookmarkEnd w:id="208"/>
      <w:bookmarkEnd w:id="209"/>
      <w:bookmarkEnd w:id="210"/>
      <w:bookmarkEnd w:id="211"/>
    </w:p>
    <w:p w14:paraId="58AA825C" w14:textId="29E63FD6" w:rsidR="00697CAD" w:rsidRPr="00EE1FFB" w:rsidRDefault="00697CAD" w:rsidP="001B0BAF">
      <w:pPr>
        <w:pStyle w:val="Normaltext"/>
        <w:ind w:left="0"/>
        <w:rPr>
          <w:rFonts w:ascii="Arial CE" w:hAnsi="Arial CE" w:cs="Arial CE"/>
          <w:sz w:val="20"/>
        </w:rPr>
      </w:pPr>
      <w:r w:rsidRPr="00EE1FFB">
        <w:rPr>
          <w:rFonts w:ascii="Arial CE" w:hAnsi="Arial CE" w:cs="Arial CE"/>
          <w:sz w:val="20"/>
        </w:rPr>
        <w:t>Přirážka Znak se může uplatnit u jednotlivých norem ZMP</w:t>
      </w:r>
      <w:r w:rsidR="00A465F6" w:rsidRPr="00EE1FFB">
        <w:rPr>
          <w:rFonts w:ascii="Arial CE" w:hAnsi="Arial CE" w:cs="Arial CE"/>
          <w:sz w:val="20"/>
        </w:rPr>
        <w:t>, SMP</w:t>
      </w:r>
      <w:r w:rsidRPr="00EE1FFB">
        <w:rPr>
          <w:rFonts w:ascii="Arial CE" w:hAnsi="Arial CE" w:cs="Arial CE"/>
          <w:sz w:val="20"/>
        </w:rPr>
        <w:t xml:space="preserve"> </w:t>
      </w:r>
      <w:r w:rsidR="00AF3799" w:rsidRPr="00EE1FFB">
        <w:rPr>
          <w:rFonts w:ascii="Arial CE" w:hAnsi="Arial CE" w:cs="Arial CE"/>
          <w:sz w:val="20"/>
        </w:rPr>
        <w:t>(</w:t>
      </w:r>
      <w:r w:rsidRPr="00EE1FFB">
        <w:rPr>
          <w:rFonts w:ascii="Arial CE" w:hAnsi="Arial CE" w:cs="Arial CE"/>
          <w:sz w:val="20"/>
        </w:rPr>
        <w:t>a globálních nákladů GN</w:t>
      </w:r>
      <w:r w:rsidR="00AF3799" w:rsidRPr="00EE1FFB">
        <w:rPr>
          <w:rFonts w:ascii="Arial CE" w:hAnsi="Arial CE" w:cs="Arial CE"/>
          <w:sz w:val="20"/>
        </w:rPr>
        <w:t>)</w:t>
      </w:r>
      <w:r w:rsidR="001E2108" w:rsidRPr="00EE1FFB">
        <w:rPr>
          <w:rFonts w:ascii="Arial CE" w:hAnsi="Arial CE" w:cs="Arial CE"/>
          <w:sz w:val="20"/>
        </w:rPr>
        <w:t>.</w:t>
      </w:r>
    </w:p>
    <w:p w14:paraId="2057E6B4" w14:textId="57DB75D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Jednotlivé přirážky sestavuje správce NZ ze složek:</w:t>
      </w:r>
    </w:p>
    <w:p w14:paraId="673A54B7" w14:textId="77777777" w:rsidR="00697CAD" w:rsidRPr="00EE1FFB" w:rsidRDefault="00697CAD" w:rsidP="001B0BAF">
      <w:pPr>
        <w:pStyle w:val="Normaltext"/>
        <w:ind w:left="0"/>
        <w:rPr>
          <w:rFonts w:ascii="Arial CE" w:hAnsi="Arial CE" w:cs="Arial CE"/>
          <w:sz w:val="20"/>
        </w:rPr>
      </w:pPr>
    </w:p>
    <w:p w14:paraId="43D0DBB4" w14:textId="77777777" w:rsidR="00697CAD" w:rsidRPr="00EE1FFB" w:rsidRDefault="00697CAD" w:rsidP="001B0BAF">
      <w:pPr>
        <w:pStyle w:val="Odrky"/>
        <w:tabs>
          <w:tab w:val="clear" w:pos="1701"/>
        </w:tabs>
        <w:ind w:left="0" w:firstLine="0"/>
        <w:rPr>
          <w:rFonts w:ascii="Arial CE" w:hAnsi="Arial CE" w:cs="Arial CE"/>
          <w:noProof w:val="0"/>
          <w:sz w:val="20"/>
        </w:rPr>
      </w:pPr>
      <w:r w:rsidRPr="00EE1FFB">
        <w:rPr>
          <w:rFonts w:ascii="Arial CE" w:hAnsi="Arial CE" w:cs="Arial CE"/>
          <w:noProof w:val="0"/>
          <w:sz w:val="20"/>
        </w:rPr>
        <w:t>přirážka k práci</w:t>
      </w:r>
    </w:p>
    <w:p w14:paraId="3E895F75" w14:textId="77777777" w:rsidR="00697CAD" w:rsidRPr="00EE1FFB" w:rsidRDefault="00697CAD" w:rsidP="001B0BAF">
      <w:pPr>
        <w:pStyle w:val="Odrky"/>
        <w:tabs>
          <w:tab w:val="clear" w:pos="1701"/>
        </w:tabs>
        <w:ind w:left="0" w:firstLine="0"/>
        <w:rPr>
          <w:rFonts w:ascii="Arial CE" w:hAnsi="Arial CE" w:cs="Arial CE"/>
          <w:noProof w:val="0"/>
          <w:sz w:val="20"/>
        </w:rPr>
      </w:pPr>
      <w:r w:rsidRPr="00EE1FFB">
        <w:rPr>
          <w:rFonts w:ascii="Arial CE" w:hAnsi="Arial CE" w:cs="Arial CE"/>
          <w:noProof w:val="0"/>
          <w:sz w:val="20"/>
        </w:rPr>
        <w:t>přirážka k práci mechanizace</w:t>
      </w:r>
    </w:p>
    <w:p w14:paraId="371FE7E4" w14:textId="77777777" w:rsidR="00697CAD" w:rsidRPr="00EE1FFB" w:rsidRDefault="00697CAD" w:rsidP="001B0BAF">
      <w:pPr>
        <w:pStyle w:val="Odrky"/>
        <w:tabs>
          <w:tab w:val="clear" w:pos="1701"/>
        </w:tabs>
        <w:ind w:left="0" w:firstLine="0"/>
        <w:rPr>
          <w:rFonts w:ascii="Arial CE" w:hAnsi="Arial CE" w:cs="Arial CE"/>
          <w:noProof w:val="0"/>
          <w:sz w:val="20"/>
        </w:rPr>
      </w:pPr>
      <w:r w:rsidRPr="00EE1FFB">
        <w:rPr>
          <w:rFonts w:ascii="Arial CE" w:hAnsi="Arial CE" w:cs="Arial CE"/>
          <w:noProof w:val="0"/>
          <w:sz w:val="20"/>
        </w:rPr>
        <w:t>příznak opětovného použití materiálu</w:t>
      </w:r>
    </w:p>
    <w:p w14:paraId="5E0FEE3E" w14:textId="06175908" w:rsidR="00697CAD" w:rsidRPr="00EE1FFB" w:rsidRDefault="00297FE4" w:rsidP="001B0BAF">
      <w:pPr>
        <w:pStyle w:val="Odrky"/>
        <w:tabs>
          <w:tab w:val="clear" w:pos="1701"/>
        </w:tabs>
        <w:ind w:left="0" w:firstLine="0"/>
        <w:rPr>
          <w:rFonts w:ascii="Arial CE" w:hAnsi="Arial CE" w:cs="Arial CE"/>
          <w:noProof w:val="0"/>
          <w:sz w:val="20"/>
        </w:rPr>
      </w:pPr>
      <w:r w:rsidRPr="00EE1FFB">
        <w:rPr>
          <w:rFonts w:ascii="Arial CE" w:hAnsi="Arial CE" w:cs="Arial CE"/>
          <w:noProof w:val="0"/>
          <w:sz w:val="20"/>
        </w:rPr>
        <w:t>(</w:t>
      </w:r>
      <w:r w:rsidR="00697CAD" w:rsidRPr="00EE1FFB">
        <w:rPr>
          <w:rFonts w:ascii="Arial CE" w:hAnsi="Arial CE" w:cs="Arial CE"/>
          <w:noProof w:val="0"/>
          <w:sz w:val="20"/>
        </w:rPr>
        <w:t>přirážka k ceně GN</w:t>
      </w:r>
      <w:r w:rsidRPr="00EE1FFB">
        <w:rPr>
          <w:rFonts w:ascii="Arial CE" w:hAnsi="Arial CE" w:cs="Arial CE"/>
          <w:noProof w:val="0"/>
          <w:sz w:val="20"/>
        </w:rPr>
        <w:t>)</w:t>
      </w:r>
    </w:p>
    <w:p w14:paraId="2433A741" w14:textId="77777777" w:rsidR="00697CAD" w:rsidRPr="00EE1FFB" w:rsidRDefault="00697CAD" w:rsidP="001B0BAF">
      <w:pPr>
        <w:pStyle w:val="Normaltext"/>
        <w:ind w:left="0"/>
        <w:rPr>
          <w:rFonts w:ascii="Arial CE" w:hAnsi="Arial CE" w:cs="Arial CE"/>
          <w:sz w:val="20"/>
        </w:rPr>
      </w:pPr>
    </w:p>
    <w:p w14:paraId="6CA41D36"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Přirážka může mít rozdílné hodnoty koeficientů pro jednotlivé normy.</w:t>
      </w:r>
    </w:p>
    <w:p w14:paraId="6F018E16" w14:textId="3AEAED6C" w:rsidR="00697CAD" w:rsidRPr="00EE1FFB" w:rsidRDefault="00B7371D" w:rsidP="001B0BAF">
      <w:pPr>
        <w:pStyle w:val="Normaltext"/>
        <w:ind w:left="0"/>
        <w:rPr>
          <w:rFonts w:ascii="Arial CE" w:hAnsi="Arial CE" w:cs="Arial CE"/>
          <w:sz w:val="20"/>
        </w:rPr>
      </w:pPr>
      <w:r w:rsidRPr="00EE1FFB">
        <w:rPr>
          <w:rFonts w:ascii="Arial CE" w:hAnsi="Arial CE" w:cs="Arial CE"/>
          <w:sz w:val="20"/>
        </w:rPr>
        <w:t>Podle potřeby se přepočítá práce následujícími</w:t>
      </w:r>
      <w:r w:rsidR="008F35B2" w:rsidRPr="00EE1FFB">
        <w:rPr>
          <w:rFonts w:ascii="Arial CE" w:hAnsi="Arial CE" w:cs="Arial CE"/>
          <w:sz w:val="20"/>
        </w:rPr>
        <w:t xml:space="preserve"> doporučenými</w:t>
      </w:r>
      <w:r w:rsidRPr="00EE1FFB">
        <w:rPr>
          <w:rFonts w:ascii="Arial CE" w:hAnsi="Arial CE" w:cs="Arial CE"/>
          <w:sz w:val="20"/>
        </w:rPr>
        <w:t xml:space="preserve"> koeficienty</w:t>
      </w:r>
      <w:r w:rsidR="00697CAD" w:rsidRPr="00EE1FFB">
        <w:rPr>
          <w:rFonts w:ascii="Arial CE" w:hAnsi="Arial CE" w:cs="Arial CE"/>
          <w:sz w:val="20"/>
        </w:rPr>
        <w:t>:</w:t>
      </w:r>
    </w:p>
    <w:p w14:paraId="61A31C61" w14:textId="77777777" w:rsidR="00A8158A" w:rsidRPr="00EE1FFB" w:rsidRDefault="00A8158A" w:rsidP="001B0BAF">
      <w:pPr>
        <w:pStyle w:val="Normaltext"/>
        <w:ind w:left="0"/>
        <w:rPr>
          <w:rFonts w:ascii="Arial CE" w:hAnsi="Arial CE" w:cs="Arial CE"/>
          <w:sz w:val="20"/>
        </w:rPr>
      </w:pPr>
    </w:p>
    <w:p w14:paraId="29B4CA5E" w14:textId="48BF4593" w:rsidR="00697CAD" w:rsidRPr="00EE1FFB" w:rsidRDefault="00A8158A" w:rsidP="001B0BAF">
      <w:pPr>
        <w:pStyle w:val="Normaltext"/>
        <w:spacing w:before="120"/>
        <w:ind w:left="0"/>
        <w:rPr>
          <w:rFonts w:ascii="Arial CE" w:hAnsi="Arial CE" w:cs="Arial CE"/>
          <w:sz w:val="20"/>
        </w:rPr>
      </w:pPr>
      <w:r w:rsidRPr="00EE1FFB">
        <w:rPr>
          <w:rFonts w:ascii="Arial CE" w:hAnsi="Arial CE" w:cs="Arial CE"/>
          <w:i/>
          <w:iCs/>
          <w:sz w:val="20"/>
        </w:rPr>
        <w:t>Tabulka Znaků</w:t>
      </w:r>
      <w:r w:rsidR="003E3FCC" w:rsidRPr="00EE1FFB">
        <w:rPr>
          <w:rFonts w:ascii="Arial CE" w:hAnsi="Arial CE" w:cs="Arial CE"/>
          <w:i/>
          <w:iCs/>
          <w:sz w:val="20"/>
        </w:rPr>
        <w:t xml:space="preserve"> -</w:t>
      </w:r>
      <w:r w:rsidRPr="00EE1FFB">
        <w:rPr>
          <w:rFonts w:ascii="Arial CE" w:hAnsi="Arial CE" w:cs="Arial CE"/>
          <w:i/>
          <w:iCs/>
          <w:sz w:val="20"/>
        </w:rPr>
        <w:t xml:space="preserve"> rozměrov</w:t>
      </w:r>
      <w:r w:rsidR="00DE2104" w:rsidRPr="00EE1FFB">
        <w:rPr>
          <w:rFonts w:ascii="Arial CE" w:hAnsi="Arial CE" w:cs="Arial CE"/>
          <w:i/>
          <w:iCs/>
          <w:sz w:val="20"/>
        </w:rPr>
        <w:t>é</w:t>
      </w:r>
      <w:r w:rsidRPr="00EE1FFB">
        <w:rPr>
          <w:rFonts w:ascii="Arial CE" w:hAnsi="Arial CE" w:cs="Arial CE"/>
          <w:i/>
          <w:iCs/>
          <w:sz w:val="20"/>
        </w:rPr>
        <w:t xml:space="preserve"> variant</w:t>
      </w:r>
      <w:r w:rsidR="00DE2104" w:rsidRPr="00EE1FFB">
        <w:rPr>
          <w:rFonts w:ascii="Arial CE" w:hAnsi="Arial CE" w:cs="Arial CE"/>
          <w:i/>
          <w:iCs/>
          <w:sz w:val="20"/>
        </w:rPr>
        <w:t>y</w:t>
      </w:r>
      <w:r w:rsidRPr="00EE1FFB">
        <w:rPr>
          <w:rFonts w:ascii="Arial CE" w:hAnsi="Arial CE" w:cs="Arial CE"/>
          <w:i/>
          <w:iCs/>
          <w:sz w:val="20"/>
        </w:rPr>
        <w:t xml:space="preserve"> </w:t>
      </w:r>
      <w:r w:rsidR="003E3FCC" w:rsidRPr="00EE1FFB">
        <w:rPr>
          <w:rFonts w:ascii="Arial CE" w:hAnsi="Arial CE" w:cs="Arial CE"/>
          <w:i/>
          <w:iCs/>
          <w:sz w:val="20"/>
        </w:rPr>
        <w:t xml:space="preserve">k </w:t>
      </w:r>
      <w:r w:rsidRPr="00EE1FFB">
        <w:rPr>
          <w:rFonts w:ascii="Arial CE" w:hAnsi="Arial CE" w:cs="Arial CE"/>
          <w:i/>
          <w:iCs/>
          <w:sz w:val="20"/>
        </w:rPr>
        <w:t>základní rozpočtové položce.</w:t>
      </w: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98"/>
        <w:gridCol w:w="4264"/>
        <w:gridCol w:w="850"/>
        <w:gridCol w:w="1559"/>
        <w:gridCol w:w="1134"/>
      </w:tblGrid>
      <w:tr w:rsidR="00697CAD" w:rsidRPr="00EE1FFB" w14:paraId="4AC3E061" w14:textId="77777777" w:rsidTr="00593C1E">
        <w:trPr>
          <w:cantSplit/>
          <w:trHeight w:val="411"/>
        </w:trPr>
        <w:tc>
          <w:tcPr>
            <w:tcW w:w="698" w:type="dxa"/>
            <w:vMerge w:val="restart"/>
          </w:tcPr>
          <w:p w14:paraId="17C4530A" w14:textId="77777777" w:rsidR="00697CAD" w:rsidRPr="00EE1FFB" w:rsidRDefault="00697CAD" w:rsidP="001B0BAF">
            <w:pPr>
              <w:pStyle w:val="Tabulkatext"/>
              <w:jc w:val="both"/>
              <w:rPr>
                <w:rFonts w:ascii="Arial CE" w:hAnsi="Arial CE" w:cs="Arial CE"/>
                <w:b/>
                <w:sz w:val="20"/>
              </w:rPr>
            </w:pPr>
            <w:r w:rsidRPr="00EE1FFB">
              <w:rPr>
                <w:rFonts w:ascii="Arial CE" w:hAnsi="Arial CE" w:cs="Arial CE"/>
                <w:b/>
                <w:sz w:val="20"/>
              </w:rPr>
              <w:t>Kód</w:t>
            </w:r>
          </w:p>
        </w:tc>
        <w:tc>
          <w:tcPr>
            <w:tcW w:w="4264" w:type="dxa"/>
            <w:vMerge w:val="restart"/>
          </w:tcPr>
          <w:p w14:paraId="61B266C5" w14:textId="77777777" w:rsidR="00697CAD" w:rsidRPr="00EE1FFB" w:rsidRDefault="00697CAD" w:rsidP="001B0BAF">
            <w:pPr>
              <w:pStyle w:val="Tabulkatext"/>
              <w:jc w:val="both"/>
              <w:rPr>
                <w:rFonts w:ascii="Arial CE" w:hAnsi="Arial CE" w:cs="Arial CE"/>
                <w:b/>
                <w:sz w:val="20"/>
              </w:rPr>
            </w:pPr>
            <w:r w:rsidRPr="00EE1FFB">
              <w:rPr>
                <w:rFonts w:ascii="Arial CE" w:hAnsi="Arial CE" w:cs="Arial CE"/>
                <w:b/>
                <w:sz w:val="20"/>
              </w:rPr>
              <w:t>Druh přirážky</w:t>
            </w:r>
          </w:p>
        </w:tc>
        <w:tc>
          <w:tcPr>
            <w:tcW w:w="3543" w:type="dxa"/>
            <w:gridSpan w:val="3"/>
          </w:tcPr>
          <w:p w14:paraId="141D7FFE" w14:textId="77777777" w:rsidR="00697CAD" w:rsidRPr="00EE1FFB" w:rsidRDefault="00697CAD" w:rsidP="001B0BAF">
            <w:pPr>
              <w:pStyle w:val="Tabulkatext"/>
              <w:jc w:val="both"/>
              <w:rPr>
                <w:rFonts w:ascii="Arial CE" w:hAnsi="Arial CE" w:cs="Arial CE"/>
                <w:b/>
                <w:sz w:val="20"/>
              </w:rPr>
            </w:pPr>
            <w:r w:rsidRPr="00EE1FFB">
              <w:rPr>
                <w:rFonts w:ascii="Arial CE" w:hAnsi="Arial CE" w:cs="Arial CE"/>
                <w:b/>
                <w:sz w:val="20"/>
              </w:rPr>
              <w:t>Koeficient</w:t>
            </w:r>
          </w:p>
        </w:tc>
      </w:tr>
      <w:tr w:rsidR="00697CAD" w:rsidRPr="00EE1FFB" w14:paraId="16960DA2" w14:textId="77777777" w:rsidTr="00593C1E">
        <w:trPr>
          <w:cantSplit/>
          <w:trHeight w:val="472"/>
        </w:trPr>
        <w:tc>
          <w:tcPr>
            <w:tcW w:w="698" w:type="dxa"/>
            <w:vMerge/>
          </w:tcPr>
          <w:p w14:paraId="5783D06A" w14:textId="77777777" w:rsidR="00697CAD" w:rsidRPr="00EE1FFB" w:rsidRDefault="00697CAD" w:rsidP="001B0BAF">
            <w:pPr>
              <w:pStyle w:val="Tabulkatext"/>
              <w:jc w:val="both"/>
              <w:rPr>
                <w:rFonts w:ascii="Arial CE" w:hAnsi="Arial CE" w:cs="Arial CE"/>
                <w:b/>
                <w:sz w:val="20"/>
              </w:rPr>
            </w:pPr>
          </w:p>
        </w:tc>
        <w:tc>
          <w:tcPr>
            <w:tcW w:w="4264" w:type="dxa"/>
            <w:vMerge/>
          </w:tcPr>
          <w:p w14:paraId="76DF50EA" w14:textId="77777777" w:rsidR="00697CAD" w:rsidRPr="00EE1FFB" w:rsidRDefault="00697CAD" w:rsidP="001B0BAF">
            <w:pPr>
              <w:pStyle w:val="Tabulkatext"/>
              <w:jc w:val="both"/>
              <w:rPr>
                <w:rFonts w:ascii="Arial CE" w:hAnsi="Arial CE" w:cs="Arial CE"/>
                <w:b/>
                <w:sz w:val="20"/>
              </w:rPr>
            </w:pPr>
          </w:p>
        </w:tc>
        <w:tc>
          <w:tcPr>
            <w:tcW w:w="850" w:type="dxa"/>
          </w:tcPr>
          <w:p w14:paraId="70301C1D" w14:textId="4BD63CE4" w:rsidR="00697CAD" w:rsidRPr="00EE1FFB" w:rsidRDefault="00B457E7" w:rsidP="001B0BAF">
            <w:pPr>
              <w:pStyle w:val="Tabulkatext"/>
              <w:jc w:val="both"/>
              <w:rPr>
                <w:rFonts w:ascii="Arial CE" w:hAnsi="Arial CE" w:cs="Arial CE"/>
                <w:b/>
                <w:sz w:val="20"/>
              </w:rPr>
            </w:pPr>
            <w:r w:rsidRPr="00EE1FFB">
              <w:rPr>
                <w:rFonts w:ascii="Arial CE" w:hAnsi="Arial CE" w:cs="Arial CE"/>
                <w:b/>
                <w:sz w:val="20"/>
              </w:rPr>
              <w:t>P</w:t>
            </w:r>
            <w:r w:rsidR="00697CAD" w:rsidRPr="00EE1FFB">
              <w:rPr>
                <w:rFonts w:ascii="Arial CE" w:hAnsi="Arial CE" w:cs="Arial CE"/>
                <w:b/>
                <w:sz w:val="20"/>
              </w:rPr>
              <w:t>ráce</w:t>
            </w:r>
          </w:p>
        </w:tc>
        <w:tc>
          <w:tcPr>
            <w:tcW w:w="1559" w:type="dxa"/>
          </w:tcPr>
          <w:p w14:paraId="00B36F2A" w14:textId="658A5469" w:rsidR="00697CAD" w:rsidRPr="00EE1FFB" w:rsidRDefault="00697CAD" w:rsidP="001B0BAF">
            <w:pPr>
              <w:pStyle w:val="Tabulkatext"/>
              <w:jc w:val="both"/>
              <w:rPr>
                <w:rFonts w:ascii="Arial CE" w:hAnsi="Arial CE" w:cs="Arial CE"/>
                <w:b/>
                <w:sz w:val="20"/>
              </w:rPr>
            </w:pPr>
            <w:r w:rsidRPr="00EE1FFB">
              <w:rPr>
                <w:rFonts w:ascii="Arial CE" w:hAnsi="Arial CE" w:cs="Arial CE"/>
                <w:b/>
                <w:sz w:val="20"/>
              </w:rPr>
              <w:t>mechanizace</w:t>
            </w:r>
          </w:p>
        </w:tc>
        <w:tc>
          <w:tcPr>
            <w:tcW w:w="1134" w:type="dxa"/>
          </w:tcPr>
          <w:p w14:paraId="7EBC3DA6" w14:textId="30A139A7" w:rsidR="00697CAD" w:rsidRPr="00EE1FFB" w:rsidRDefault="00697CAD" w:rsidP="001B0BAF">
            <w:pPr>
              <w:pStyle w:val="Tabulkatext"/>
              <w:jc w:val="both"/>
              <w:rPr>
                <w:rFonts w:ascii="Arial CE" w:hAnsi="Arial CE" w:cs="Arial CE"/>
                <w:b/>
                <w:sz w:val="20"/>
              </w:rPr>
            </w:pPr>
            <w:r w:rsidRPr="00EE1FFB">
              <w:rPr>
                <w:rFonts w:ascii="Arial CE" w:hAnsi="Arial CE" w:cs="Arial CE"/>
                <w:b/>
                <w:sz w:val="20"/>
              </w:rPr>
              <w:t>materiálu</w:t>
            </w:r>
          </w:p>
        </w:tc>
      </w:tr>
      <w:tr w:rsidR="00697CAD" w:rsidRPr="00EE1FFB" w14:paraId="4FB71E1A" w14:textId="77777777" w:rsidTr="00593C1E">
        <w:trPr>
          <w:cantSplit/>
        </w:trPr>
        <w:tc>
          <w:tcPr>
            <w:tcW w:w="698" w:type="dxa"/>
          </w:tcPr>
          <w:p w14:paraId="1595B654"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V1</w:t>
            </w:r>
          </w:p>
        </w:tc>
        <w:tc>
          <w:tcPr>
            <w:tcW w:w="4264" w:type="dxa"/>
          </w:tcPr>
          <w:p w14:paraId="2B806A04"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 xml:space="preserve">výkopové práce v obsazené trase </w:t>
            </w:r>
          </w:p>
        </w:tc>
        <w:tc>
          <w:tcPr>
            <w:tcW w:w="850" w:type="dxa"/>
          </w:tcPr>
          <w:p w14:paraId="786FE973"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1,2</w:t>
            </w:r>
          </w:p>
        </w:tc>
        <w:tc>
          <w:tcPr>
            <w:tcW w:w="1559" w:type="dxa"/>
          </w:tcPr>
          <w:p w14:paraId="785BE459"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1,2</w:t>
            </w:r>
          </w:p>
        </w:tc>
        <w:tc>
          <w:tcPr>
            <w:tcW w:w="1134" w:type="dxa"/>
          </w:tcPr>
          <w:p w14:paraId="78542908"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w:t>
            </w:r>
          </w:p>
        </w:tc>
      </w:tr>
      <w:tr w:rsidR="00697CAD" w:rsidRPr="00EE1FFB" w14:paraId="4DB9723E" w14:textId="77777777" w:rsidTr="00593C1E">
        <w:trPr>
          <w:cantSplit/>
        </w:trPr>
        <w:tc>
          <w:tcPr>
            <w:tcW w:w="698" w:type="dxa"/>
          </w:tcPr>
          <w:p w14:paraId="3F0AB193"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V2</w:t>
            </w:r>
          </w:p>
        </w:tc>
        <w:tc>
          <w:tcPr>
            <w:tcW w:w="4264" w:type="dxa"/>
          </w:tcPr>
          <w:p w14:paraId="184B1DFC"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výkopové práce ve městech a v obcích ve zvlášť hustě obsazené trase</w:t>
            </w:r>
          </w:p>
        </w:tc>
        <w:tc>
          <w:tcPr>
            <w:tcW w:w="850" w:type="dxa"/>
          </w:tcPr>
          <w:p w14:paraId="14CA0E43"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1,5</w:t>
            </w:r>
          </w:p>
        </w:tc>
        <w:tc>
          <w:tcPr>
            <w:tcW w:w="1559" w:type="dxa"/>
          </w:tcPr>
          <w:p w14:paraId="2691DF48"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1,5</w:t>
            </w:r>
          </w:p>
        </w:tc>
        <w:tc>
          <w:tcPr>
            <w:tcW w:w="1134" w:type="dxa"/>
          </w:tcPr>
          <w:p w14:paraId="452F96D0"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w:t>
            </w:r>
          </w:p>
        </w:tc>
      </w:tr>
      <w:tr w:rsidR="00697CAD" w:rsidRPr="00EE1FFB" w14:paraId="3CAD69AD" w14:textId="77777777" w:rsidTr="00593C1E">
        <w:trPr>
          <w:cantSplit/>
        </w:trPr>
        <w:tc>
          <w:tcPr>
            <w:tcW w:w="698" w:type="dxa"/>
          </w:tcPr>
          <w:p w14:paraId="5E6095B4"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D1</w:t>
            </w:r>
          </w:p>
        </w:tc>
        <w:tc>
          <w:tcPr>
            <w:tcW w:w="4264" w:type="dxa"/>
          </w:tcPr>
          <w:p w14:paraId="3A5C0AC9"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demontáž materiálu do šrotu</w:t>
            </w:r>
          </w:p>
        </w:tc>
        <w:tc>
          <w:tcPr>
            <w:tcW w:w="850" w:type="dxa"/>
          </w:tcPr>
          <w:p w14:paraId="7816862D"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0,5</w:t>
            </w:r>
          </w:p>
        </w:tc>
        <w:tc>
          <w:tcPr>
            <w:tcW w:w="1559" w:type="dxa"/>
          </w:tcPr>
          <w:p w14:paraId="13265F4A"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0,5</w:t>
            </w:r>
          </w:p>
        </w:tc>
        <w:tc>
          <w:tcPr>
            <w:tcW w:w="1134" w:type="dxa"/>
          </w:tcPr>
          <w:p w14:paraId="422265EF"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0</w:t>
            </w:r>
          </w:p>
        </w:tc>
      </w:tr>
      <w:tr w:rsidR="00697CAD" w:rsidRPr="00EE1FFB" w14:paraId="72B578CE" w14:textId="77777777" w:rsidTr="00593C1E">
        <w:trPr>
          <w:cantSplit/>
        </w:trPr>
        <w:tc>
          <w:tcPr>
            <w:tcW w:w="698" w:type="dxa"/>
          </w:tcPr>
          <w:p w14:paraId="63BBE23E"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D2</w:t>
            </w:r>
          </w:p>
        </w:tc>
        <w:tc>
          <w:tcPr>
            <w:tcW w:w="4264" w:type="dxa"/>
          </w:tcPr>
          <w:p w14:paraId="39E360E8"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 xml:space="preserve">demontáž materiálu k opětnému použití </w:t>
            </w:r>
            <w:r w:rsidRPr="00EE1FFB">
              <w:rPr>
                <w:rFonts w:ascii="Arial CE" w:hAnsi="Arial CE" w:cs="Arial CE"/>
                <w:b/>
                <w:sz w:val="20"/>
              </w:rPr>
              <w:t>*</w:t>
            </w:r>
          </w:p>
        </w:tc>
        <w:tc>
          <w:tcPr>
            <w:tcW w:w="850" w:type="dxa"/>
          </w:tcPr>
          <w:p w14:paraId="63096BD6"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0,7</w:t>
            </w:r>
          </w:p>
        </w:tc>
        <w:tc>
          <w:tcPr>
            <w:tcW w:w="1559" w:type="dxa"/>
          </w:tcPr>
          <w:p w14:paraId="7B7ADC7C"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0,7</w:t>
            </w:r>
          </w:p>
        </w:tc>
        <w:tc>
          <w:tcPr>
            <w:tcW w:w="1134" w:type="dxa"/>
          </w:tcPr>
          <w:p w14:paraId="336988E5"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0</w:t>
            </w:r>
          </w:p>
        </w:tc>
      </w:tr>
      <w:tr w:rsidR="00697CAD" w:rsidRPr="00EE1FFB" w14:paraId="63D10DD6" w14:textId="77777777" w:rsidTr="00593C1E">
        <w:trPr>
          <w:cantSplit/>
        </w:trPr>
        <w:tc>
          <w:tcPr>
            <w:tcW w:w="698" w:type="dxa"/>
          </w:tcPr>
          <w:p w14:paraId="36E858D8"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P1</w:t>
            </w:r>
          </w:p>
        </w:tc>
        <w:tc>
          <w:tcPr>
            <w:tcW w:w="4264" w:type="dxa"/>
          </w:tcPr>
          <w:p w14:paraId="0AA5206D"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 xml:space="preserve">opětná práce (montáž) </w:t>
            </w:r>
          </w:p>
        </w:tc>
        <w:tc>
          <w:tcPr>
            <w:tcW w:w="850" w:type="dxa"/>
          </w:tcPr>
          <w:p w14:paraId="7BD9B3C9"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w:t>
            </w:r>
          </w:p>
        </w:tc>
        <w:tc>
          <w:tcPr>
            <w:tcW w:w="1559" w:type="dxa"/>
          </w:tcPr>
          <w:p w14:paraId="69D31D14"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1</w:t>
            </w:r>
          </w:p>
        </w:tc>
        <w:tc>
          <w:tcPr>
            <w:tcW w:w="1134" w:type="dxa"/>
          </w:tcPr>
          <w:p w14:paraId="630F7A3B" w14:textId="77777777" w:rsidR="00697CAD" w:rsidRPr="00EE1FFB" w:rsidRDefault="00697CAD" w:rsidP="001B0BAF">
            <w:pPr>
              <w:pStyle w:val="Tabulkatext"/>
              <w:jc w:val="both"/>
              <w:rPr>
                <w:rFonts w:ascii="Arial CE" w:hAnsi="Arial CE" w:cs="Arial CE"/>
                <w:sz w:val="20"/>
              </w:rPr>
            </w:pPr>
            <w:r w:rsidRPr="00EE1FFB">
              <w:rPr>
                <w:rFonts w:ascii="Arial CE" w:hAnsi="Arial CE" w:cs="Arial CE"/>
                <w:sz w:val="20"/>
              </w:rPr>
              <w:t>0</w:t>
            </w:r>
          </w:p>
        </w:tc>
      </w:tr>
    </w:tbl>
    <w:p w14:paraId="660CB3DD" w14:textId="2A660921" w:rsidR="00697CAD" w:rsidRPr="00EE1FFB" w:rsidRDefault="00697CAD" w:rsidP="001B0BAF">
      <w:pPr>
        <w:pStyle w:val="Normaltext"/>
        <w:tabs>
          <w:tab w:val="num" w:pos="1778"/>
        </w:tabs>
        <w:spacing w:before="120"/>
        <w:ind w:left="0"/>
        <w:rPr>
          <w:rFonts w:ascii="Arial CE" w:eastAsia="Calibri" w:hAnsi="Arial CE" w:cs="Arial CE"/>
          <w:sz w:val="20"/>
          <w:lang w:eastAsia="en-US"/>
        </w:rPr>
      </w:pPr>
      <w:bookmarkStart w:id="212" w:name="_Ref393887942"/>
      <w:bookmarkStart w:id="213" w:name="_Toc484928275"/>
      <w:bookmarkStart w:id="214" w:name="_Toc19605128"/>
      <w:bookmarkStart w:id="215" w:name="_Toc66694417"/>
      <w:r w:rsidRPr="00EE1FFB">
        <w:rPr>
          <w:rFonts w:ascii="Arial CE" w:hAnsi="Arial CE" w:cs="Arial CE"/>
          <w:b/>
          <w:sz w:val="20"/>
        </w:rPr>
        <w:t>*</w:t>
      </w:r>
      <w:r w:rsidRPr="00EE1FFB">
        <w:rPr>
          <w:rFonts w:ascii="Arial CE" w:hAnsi="Arial CE" w:cs="Arial CE"/>
          <w:sz w:val="20"/>
        </w:rPr>
        <w:t xml:space="preserve"> Demontáž materiálu k opětnému </w:t>
      </w:r>
      <w:r w:rsidR="002C2EA2" w:rsidRPr="00EE1FFB">
        <w:rPr>
          <w:rFonts w:ascii="Arial CE" w:hAnsi="Arial CE" w:cs="Arial CE"/>
          <w:sz w:val="20"/>
        </w:rPr>
        <w:t>použití</w:t>
      </w:r>
      <w:r w:rsidRPr="00EE1FFB">
        <w:rPr>
          <w:rFonts w:ascii="Arial CE" w:hAnsi="Arial CE" w:cs="Arial CE"/>
          <w:sz w:val="20"/>
        </w:rPr>
        <w:t xml:space="preserve">: </w:t>
      </w:r>
      <w:r w:rsidRPr="00EE1FFB">
        <w:rPr>
          <w:rFonts w:ascii="Arial CE" w:eastAsia="Calibri" w:hAnsi="Arial CE" w:cs="Arial CE"/>
          <w:sz w:val="20"/>
          <w:lang w:eastAsia="en-US"/>
        </w:rPr>
        <w:t>Jedná se o šetrnější demontáž tak, aby bylo možno materiál opětovně namontovat. V koeficientu je započítána případná doprava materiálu do skladu zhotovitele, skladování a údržba (např. očištění, nátěr, namazání kontaktů, dodání nového spojovacího materiálu atd).</w:t>
      </w:r>
    </w:p>
    <w:p w14:paraId="5F8B288E" w14:textId="24AB0B6F" w:rsidR="00697CAD" w:rsidRPr="00EE1FFB" w:rsidRDefault="00697CAD" w:rsidP="001B0BAF">
      <w:pPr>
        <w:pStyle w:val="Normaltext"/>
        <w:spacing w:before="120" w:after="120"/>
        <w:ind w:left="0"/>
        <w:rPr>
          <w:rFonts w:ascii="Arial CE" w:hAnsi="Arial CE" w:cs="Arial CE"/>
          <w:b/>
          <w:bCs/>
          <w:sz w:val="20"/>
        </w:rPr>
      </w:pPr>
      <w:r w:rsidRPr="00EE1FFB">
        <w:rPr>
          <w:rFonts w:ascii="Arial CE" w:hAnsi="Arial CE" w:cs="Arial CE"/>
          <w:b/>
          <w:bCs/>
          <w:sz w:val="20"/>
        </w:rPr>
        <w:t>Při použití znaků D1, D2 a P1 se nezapočte u dané normy materiál.</w:t>
      </w:r>
    </w:p>
    <w:p w14:paraId="0D910064" w14:textId="65D5DCBE" w:rsidR="006327D5" w:rsidRPr="00EE1FFB" w:rsidRDefault="006327D5" w:rsidP="001B0BAF">
      <w:pPr>
        <w:pStyle w:val="Textodstavec"/>
        <w:tabs>
          <w:tab w:val="left" w:pos="4962"/>
        </w:tabs>
        <w:spacing w:before="120" w:after="60"/>
        <w:rPr>
          <w:rFonts w:ascii="Arial CE" w:hAnsi="Arial CE"/>
          <w:i/>
          <w:iCs/>
          <w:szCs w:val="22"/>
        </w:rPr>
      </w:pPr>
      <w:r w:rsidRPr="00EE1FFB">
        <w:rPr>
          <w:rFonts w:ascii="Arial CE" w:hAnsi="Arial CE"/>
          <w:i/>
          <w:iCs/>
          <w:szCs w:val="22"/>
        </w:rPr>
        <w:t>Obr.</w:t>
      </w:r>
      <w:r w:rsidR="00D27945" w:rsidRPr="00EE1FFB">
        <w:rPr>
          <w:rFonts w:ascii="Arial CE" w:hAnsi="Arial CE"/>
          <w:i/>
          <w:iCs/>
          <w:szCs w:val="22"/>
        </w:rPr>
        <w:t xml:space="preserve"> </w:t>
      </w:r>
      <w:r w:rsidR="00443951" w:rsidRPr="00EE1FFB">
        <w:rPr>
          <w:rFonts w:ascii="Arial CE" w:hAnsi="Arial CE"/>
          <w:i/>
          <w:iCs/>
          <w:szCs w:val="22"/>
        </w:rPr>
        <w:t xml:space="preserve">eC </w:t>
      </w:r>
      <w:r w:rsidRPr="00EE1FFB">
        <w:rPr>
          <w:rFonts w:ascii="Arial CE" w:hAnsi="Arial CE"/>
          <w:i/>
          <w:iCs/>
          <w:szCs w:val="22"/>
        </w:rPr>
        <w:t>Rozměrov</w:t>
      </w:r>
      <w:r w:rsidR="004F73CC" w:rsidRPr="00EE1FFB">
        <w:rPr>
          <w:rFonts w:ascii="Arial CE" w:hAnsi="Arial CE"/>
          <w:i/>
          <w:iCs/>
          <w:szCs w:val="22"/>
        </w:rPr>
        <w:t>é</w:t>
      </w:r>
      <w:r w:rsidRPr="00EE1FFB">
        <w:rPr>
          <w:rFonts w:ascii="Arial CE" w:hAnsi="Arial CE"/>
          <w:i/>
          <w:iCs/>
          <w:szCs w:val="22"/>
        </w:rPr>
        <w:t xml:space="preserve"> </w:t>
      </w:r>
      <w:r w:rsidR="002C2EA2" w:rsidRPr="00EE1FFB">
        <w:rPr>
          <w:rFonts w:ascii="Arial CE" w:hAnsi="Arial CE"/>
          <w:i/>
          <w:iCs/>
          <w:szCs w:val="22"/>
        </w:rPr>
        <w:t>varianty</w:t>
      </w:r>
      <w:r w:rsidRPr="00EE1FFB">
        <w:rPr>
          <w:rFonts w:ascii="Arial CE" w:hAnsi="Arial CE"/>
          <w:i/>
          <w:iCs/>
          <w:szCs w:val="22"/>
        </w:rPr>
        <w:t xml:space="preserve"> pro montážní </w:t>
      </w:r>
      <w:r w:rsidR="00D27945" w:rsidRPr="00EE1FFB">
        <w:rPr>
          <w:rFonts w:ascii="Arial CE" w:hAnsi="Arial CE"/>
          <w:i/>
          <w:iCs/>
          <w:szCs w:val="22"/>
        </w:rPr>
        <w:t>činnost</w:t>
      </w:r>
      <w:r w:rsidR="00D27945" w:rsidRPr="00EE1FFB">
        <w:rPr>
          <w:rFonts w:ascii="Arial CE" w:hAnsi="Arial CE"/>
          <w:i/>
          <w:iCs/>
          <w:szCs w:val="22"/>
        </w:rPr>
        <w:tab/>
        <w:t>pro zemní činnost</w:t>
      </w:r>
      <w:r w:rsidRPr="00EE1FFB">
        <w:rPr>
          <w:rFonts w:ascii="Arial CE" w:hAnsi="Arial CE"/>
          <w:i/>
          <w:iCs/>
          <w:szCs w:val="22"/>
        </w:rPr>
        <w:t>.</w:t>
      </w:r>
    </w:p>
    <w:p w14:paraId="55EC53B8" w14:textId="2A56E44E" w:rsidR="003B5824" w:rsidRPr="00EE1FFB" w:rsidRDefault="003B5824" w:rsidP="001B0BAF">
      <w:pPr>
        <w:pStyle w:val="Textodstavec"/>
        <w:rPr>
          <w:rFonts w:ascii="Arial CE" w:hAnsi="Arial CE"/>
        </w:rPr>
      </w:pPr>
      <w:r w:rsidRPr="00EE1FFB">
        <w:rPr>
          <w:rFonts w:ascii="Arial CE" w:hAnsi="Arial CE"/>
          <w:noProof/>
        </w:rPr>
        <w:drawing>
          <wp:inline distT="0" distB="0" distL="0" distR="0" wp14:anchorId="6EBE1567" wp14:editId="0D4810C6">
            <wp:extent cx="2801721" cy="2130699"/>
            <wp:effectExtent l="0" t="0" r="0" b="317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9105" t="8587"/>
                    <a:stretch/>
                  </pic:blipFill>
                  <pic:spPr bwMode="auto">
                    <a:xfrm>
                      <a:off x="0" y="0"/>
                      <a:ext cx="2889668" cy="2197583"/>
                    </a:xfrm>
                    <a:prstGeom prst="rect">
                      <a:avLst/>
                    </a:prstGeom>
                    <a:ln>
                      <a:noFill/>
                    </a:ln>
                    <a:extLst>
                      <a:ext uri="{53640926-AAD7-44D8-BBD7-CCE9431645EC}">
                        <a14:shadowObscured xmlns:a14="http://schemas.microsoft.com/office/drawing/2010/main"/>
                      </a:ext>
                    </a:extLst>
                  </pic:spPr>
                </pic:pic>
              </a:graphicData>
            </a:graphic>
          </wp:inline>
        </w:drawing>
      </w:r>
      <w:r w:rsidRPr="00EE1FFB">
        <w:rPr>
          <w:rFonts w:ascii="Arial CE" w:hAnsi="Arial CE"/>
        </w:rPr>
        <w:tab/>
      </w:r>
      <w:r w:rsidRPr="00EE1FFB">
        <w:rPr>
          <w:rFonts w:ascii="Arial CE" w:hAnsi="Arial CE"/>
          <w:noProof/>
        </w:rPr>
        <w:drawing>
          <wp:inline distT="0" distB="0" distL="0" distR="0" wp14:anchorId="56132E63" wp14:editId="463BF7CF">
            <wp:extent cx="2648103" cy="2139862"/>
            <wp:effectExtent l="0" t="0" r="0" b="508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2039" t="8289"/>
                    <a:stretch/>
                  </pic:blipFill>
                  <pic:spPr bwMode="auto">
                    <a:xfrm>
                      <a:off x="0" y="0"/>
                      <a:ext cx="2648103" cy="2139862"/>
                    </a:xfrm>
                    <a:prstGeom prst="rect">
                      <a:avLst/>
                    </a:prstGeom>
                    <a:ln>
                      <a:noFill/>
                    </a:ln>
                    <a:extLst>
                      <a:ext uri="{53640926-AAD7-44D8-BBD7-CCE9431645EC}">
                        <a14:shadowObscured xmlns:a14="http://schemas.microsoft.com/office/drawing/2010/main"/>
                      </a:ext>
                    </a:extLst>
                  </pic:spPr>
                </pic:pic>
              </a:graphicData>
            </a:graphic>
          </wp:inline>
        </w:drawing>
      </w:r>
    </w:p>
    <w:p w14:paraId="62815FF9" w14:textId="77777777" w:rsidR="003B5824" w:rsidRPr="00EE1FFB" w:rsidRDefault="003B5824" w:rsidP="001B0BAF">
      <w:pPr>
        <w:jc w:val="both"/>
        <w:rPr>
          <w:rFonts w:ascii="Arial CE" w:hAnsi="Arial CE"/>
        </w:rPr>
      </w:pPr>
      <w:r w:rsidRPr="00EE1FFB">
        <w:rPr>
          <w:rFonts w:ascii="Arial CE" w:hAnsi="Arial CE"/>
        </w:rPr>
        <w:br w:type="page"/>
      </w:r>
    </w:p>
    <w:p w14:paraId="789FC3DF" w14:textId="7E7DF048" w:rsidR="00697CAD" w:rsidRPr="00EE1FFB" w:rsidRDefault="0019564E" w:rsidP="001B0BAF">
      <w:pPr>
        <w:pStyle w:val="Nadpis2"/>
        <w:jc w:val="both"/>
      </w:pPr>
      <w:bookmarkStart w:id="216" w:name="_Toc476518039"/>
      <w:bookmarkStart w:id="217" w:name="_Toc476518093"/>
      <w:bookmarkStart w:id="218" w:name="_Toc476518158"/>
      <w:bookmarkStart w:id="219" w:name="_Toc476518416"/>
      <w:bookmarkStart w:id="220" w:name="_Toc4597125"/>
      <w:bookmarkStart w:id="221" w:name="_Toc67050241"/>
      <w:r w:rsidRPr="00EE1FFB">
        <w:t>Přirážka</w:t>
      </w:r>
      <w:r w:rsidR="00697CAD" w:rsidRPr="00EE1FFB">
        <w:t xml:space="preserve"> za obsazené výkopy:</w:t>
      </w:r>
      <w:bookmarkEnd w:id="216"/>
      <w:bookmarkEnd w:id="217"/>
      <w:bookmarkEnd w:id="218"/>
      <w:bookmarkEnd w:id="219"/>
      <w:bookmarkEnd w:id="220"/>
      <w:bookmarkEnd w:id="221"/>
    </w:p>
    <w:p w14:paraId="3378C73F" w14:textId="3749C817" w:rsidR="009D618F" w:rsidRPr="008C3115" w:rsidRDefault="00697CAD" w:rsidP="008C3115">
      <w:pPr>
        <w:pStyle w:val="Normaltext"/>
        <w:ind w:left="0"/>
        <w:rPr>
          <w:rFonts w:ascii="Arial CE" w:hAnsi="Arial CE"/>
          <w:color w:val="000000"/>
          <w:sz w:val="20"/>
        </w:rPr>
      </w:pPr>
      <w:r w:rsidRPr="008C3115">
        <w:rPr>
          <w:rFonts w:ascii="Arial CE" w:hAnsi="Arial CE" w:cs="Arial CE"/>
          <w:spacing w:val="-4"/>
          <w:sz w:val="20"/>
        </w:rPr>
        <w:t xml:space="preserve">Příplatek se použije </w:t>
      </w:r>
      <w:r w:rsidR="00771B64" w:rsidRPr="008C3115">
        <w:rPr>
          <w:rFonts w:ascii="Arial CE" w:hAnsi="Arial CE" w:cs="Arial CE"/>
          <w:b/>
          <w:bCs/>
          <w:spacing w:val="-4"/>
          <w:sz w:val="20"/>
        </w:rPr>
        <w:t>pro ruční výkop</w:t>
      </w:r>
      <w:r w:rsidR="00771B64" w:rsidRPr="008C3115">
        <w:rPr>
          <w:rFonts w:ascii="Arial CE" w:hAnsi="Arial CE" w:cs="Arial CE"/>
          <w:spacing w:val="-4"/>
          <w:sz w:val="20"/>
        </w:rPr>
        <w:t xml:space="preserve"> </w:t>
      </w:r>
      <w:r w:rsidRPr="008C3115">
        <w:rPr>
          <w:rFonts w:ascii="Arial CE" w:hAnsi="Arial CE" w:cs="Arial CE"/>
          <w:spacing w:val="-4"/>
          <w:sz w:val="20"/>
        </w:rPr>
        <w:t>na délku trasy kabelové rýhy, která je prokazatelně v obsazené trase</w:t>
      </w:r>
      <w:r w:rsidR="00771B64" w:rsidRPr="008C3115">
        <w:rPr>
          <w:rFonts w:ascii="Arial CE" w:hAnsi="Arial CE" w:cs="Arial CE"/>
          <w:spacing w:val="-4"/>
          <w:sz w:val="20"/>
        </w:rPr>
        <w:t>.</w:t>
      </w:r>
      <w:r w:rsidR="008C3115" w:rsidRPr="008C3115">
        <w:rPr>
          <w:rFonts w:ascii="Arial CE" w:hAnsi="Arial CE"/>
          <w:color w:val="000000"/>
          <w:sz w:val="20"/>
        </w:rPr>
        <w:t xml:space="preserve"> </w:t>
      </w:r>
      <w:r w:rsidR="009D618F" w:rsidRPr="008C3115">
        <w:rPr>
          <w:rFonts w:ascii="Arial CE" w:hAnsi="Arial CE"/>
          <w:color w:val="000000"/>
          <w:sz w:val="20"/>
        </w:rPr>
        <w:t>Příplatek za výkop v obsazené trase slouží pro ocenění výkopových prací v bezprostřední blízkosti inženýrských sítí. Použití příplatku bude kontrolováno</w:t>
      </w:r>
      <w:r w:rsidR="00283AF8" w:rsidRPr="008C3115">
        <w:rPr>
          <w:rFonts w:ascii="Arial CE" w:hAnsi="Arial CE"/>
          <w:color w:val="000000"/>
          <w:sz w:val="20"/>
        </w:rPr>
        <w:t xml:space="preserve"> (je požadováno jeho uvedení do textové i grafické části PD)</w:t>
      </w:r>
      <w:r w:rsidR="009D618F" w:rsidRPr="008C3115">
        <w:rPr>
          <w:rFonts w:ascii="Arial CE" w:hAnsi="Arial CE"/>
          <w:color w:val="000000"/>
          <w:sz w:val="20"/>
        </w:rPr>
        <w:t xml:space="preserve">, </w:t>
      </w:r>
      <w:r w:rsidR="009D618F" w:rsidRPr="00EC010F">
        <w:rPr>
          <w:rFonts w:ascii="Arial CE" w:hAnsi="Arial CE"/>
          <w:b/>
          <w:bCs/>
          <w:color w:val="000000"/>
          <w:sz w:val="20"/>
        </w:rPr>
        <w:t>jeho neoprávněné použití bude bráno jako chyba rozpočtu</w:t>
      </w:r>
      <w:r w:rsidR="009D618F" w:rsidRPr="008C3115">
        <w:rPr>
          <w:rFonts w:ascii="Arial CE" w:hAnsi="Arial CE"/>
          <w:color w:val="000000"/>
          <w:sz w:val="20"/>
        </w:rPr>
        <w:t>.</w:t>
      </w:r>
      <w:r w:rsidR="00FC2F4F" w:rsidRPr="008C3115">
        <w:rPr>
          <w:rFonts w:ascii="Arial CE" w:hAnsi="Arial CE"/>
          <w:color w:val="000000"/>
          <w:sz w:val="20"/>
        </w:rPr>
        <w:t xml:space="preserve"> </w:t>
      </w:r>
      <w:r w:rsidR="00FC2F4F" w:rsidRPr="008C3115">
        <w:rPr>
          <w:rFonts w:ascii="Arial CE" w:hAnsi="Arial CE"/>
          <w:b/>
          <w:bCs/>
          <w:color w:val="000000"/>
          <w:sz w:val="20"/>
        </w:rPr>
        <w:t xml:space="preserve">Pro záhozy se přirážka nepoužívá, pokud </w:t>
      </w:r>
      <w:r w:rsidR="002C5E69" w:rsidRPr="008C3115">
        <w:rPr>
          <w:rFonts w:ascii="Arial CE" w:hAnsi="Arial CE"/>
          <w:b/>
          <w:bCs/>
          <w:color w:val="000000"/>
          <w:sz w:val="20"/>
        </w:rPr>
        <w:t>je použito</w:t>
      </w:r>
      <w:r w:rsidR="00283AF8" w:rsidRPr="008C3115">
        <w:rPr>
          <w:rFonts w:ascii="Arial CE" w:hAnsi="Arial CE"/>
          <w:b/>
          <w:bCs/>
          <w:color w:val="000000"/>
          <w:sz w:val="20"/>
        </w:rPr>
        <w:t>,</w:t>
      </w:r>
      <w:r w:rsidR="00FC2F4F" w:rsidRPr="008C3115">
        <w:rPr>
          <w:rFonts w:ascii="Arial CE" w:hAnsi="Arial CE"/>
          <w:b/>
          <w:bCs/>
          <w:color w:val="000000"/>
          <w:sz w:val="20"/>
        </w:rPr>
        <w:t xml:space="preserve"> jedná se o chybu v rozpočtu!</w:t>
      </w:r>
    </w:p>
    <w:p w14:paraId="33299E24" w14:textId="77777777" w:rsidR="00182BEB" w:rsidRPr="008C3115" w:rsidRDefault="00182BEB" w:rsidP="001B0BAF">
      <w:pPr>
        <w:pStyle w:val="Normaltext"/>
        <w:ind w:left="0"/>
        <w:rPr>
          <w:rFonts w:ascii="Arial CE" w:hAnsi="Arial CE" w:cs="Arial CE"/>
          <w:spacing w:val="-4"/>
          <w:sz w:val="20"/>
        </w:rPr>
      </w:pPr>
    </w:p>
    <w:p w14:paraId="03B10FF0" w14:textId="77777777" w:rsidR="00697CAD" w:rsidRPr="00EE1FFB" w:rsidRDefault="00697CAD" w:rsidP="001B0BAF">
      <w:pPr>
        <w:pStyle w:val="Normaltext"/>
        <w:spacing w:before="60"/>
        <w:ind w:left="0"/>
        <w:rPr>
          <w:rFonts w:ascii="Arial CE" w:hAnsi="Arial CE" w:cs="Arial CE"/>
          <w:b/>
          <w:sz w:val="20"/>
        </w:rPr>
      </w:pPr>
      <w:r w:rsidRPr="00EE1FFB">
        <w:rPr>
          <w:rFonts w:ascii="Arial CE" w:hAnsi="Arial CE" w:cs="Arial CE"/>
          <w:b/>
          <w:sz w:val="20"/>
        </w:rPr>
        <w:t>V1 – výkopové práce v obsazené trase</w:t>
      </w:r>
    </w:p>
    <w:p w14:paraId="3ABD2A2D"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Jedná se o trasu, kde se uvažuje s převážným podílem ručních výkopů z důvodu křížení nebo souběhu inženýrských sítí v běžném území.</w:t>
      </w:r>
    </w:p>
    <w:p w14:paraId="0607DED6" w14:textId="5C49D1E0" w:rsidR="00697CAD" w:rsidRPr="00EE1FFB" w:rsidRDefault="00E87EF9" w:rsidP="001B0BAF">
      <w:pPr>
        <w:pStyle w:val="Normaltext"/>
        <w:ind w:left="0"/>
        <w:rPr>
          <w:rFonts w:ascii="Arial CE" w:hAnsi="Arial CE" w:cs="Arial CE"/>
          <w:sz w:val="20"/>
        </w:rPr>
      </w:pPr>
      <w:r w:rsidRPr="00EE1FFB">
        <w:rPr>
          <w:rFonts w:ascii="Arial CE" w:hAnsi="Arial CE" w:cs="Arial CE"/>
          <w:noProof/>
          <w:sz w:val="20"/>
        </w:rPr>
        <w:drawing>
          <wp:inline distT="0" distB="0" distL="0" distR="0" wp14:anchorId="7D0548B8" wp14:editId="4E3EA6FA">
            <wp:extent cx="2417589" cy="3122142"/>
            <wp:effectExtent l="0" t="9207" r="0" b="0"/>
            <wp:docPr id="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rot="-5400000">
                      <a:off x="0" y="0"/>
                      <a:ext cx="2465115" cy="3183518"/>
                    </a:xfrm>
                    <a:prstGeom prst="rect">
                      <a:avLst/>
                    </a:prstGeom>
                    <a:noFill/>
                    <a:ln>
                      <a:noFill/>
                    </a:ln>
                  </pic:spPr>
                </pic:pic>
              </a:graphicData>
            </a:graphic>
          </wp:inline>
        </w:drawing>
      </w:r>
      <w:r w:rsidR="00867FD6" w:rsidRPr="00EE1FFB">
        <w:rPr>
          <w:rFonts w:ascii="Arial CE" w:hAnsi="Arial CE" w:cs="Arial CE"/>
          <w:sz w:val="20"/>
        </w:rPr>
        <w:tab/>
      </w:r>
      <w:r w:rsidR="00697CAD" w:rsidRPr="00EE1FFB">
        <w:rPr>
          <w:rFonts w:ascii="Arial CE" w:hAnsi="Arial CE" w:cs="Arial CE"/>
          <w:b/>
          <w:sz w:val="20"/>
        </w:rPr>
        <w:t>V1</w:t>
      </w:r>
      <w:r w:rsidR="0086129E" w:rsidRPr="00EE1FFB">
        <w:rPr>
          <w:rFonts w:ascii="Arial CE" w:hAnsi="Arial CE" w:cs="Arial CE"/>
          <w:b/>
          <w:sz w:val="20"/>
        </w:rPr>
        <w:t xml:space="preserve"> </w:t>
      </w:r>
      <w:r w:rsidR="00697CAD" w:rsidRPr="00EE1FFB">
        <w:rPr>
          <w:rFonts w:ascii="Arial CE" w:hAnsi="Arial CE" w:cs="Arial CE"/>
          <w:sz w:val="20"/>
        </w:rPr>
        <w:t>– 1 až 2 sítě v</w:t>
      </w:r>
      <w:r w:rsidR="009D618F" w:rsidRPr="00EE1FFB">
        <w:rPr>
          <w:rFonts w:ascii="Arial CE" w:hAnsi="Arial CE" w:cs="Arial CE"/>
          <w:sz w:val="20"/>
        </w:rPr>
        <w:t> </w:t>
      </w:r>
      <w:r w:rsidR="00697CAD" w:rsidRPr="00EE1FFB">
        <w:rPr>
          <w:rFonts w:ascii="Arial CE" w:hAnsi="Arial CE" w:cs="Arial CE"/>
          <w:sz w:val="20"/>
        </w:rPr>
        <w:t>souběhu</w:t>
      </w:r>
    </w:p>
    <w:p w14:paraId="59A97B6B" w14:textId="77777777" w:rsidR="009D618F" w:rsidRPr="00EE1FFB" w:rsidRDefault="009D618F" w:rsidP="001B0BAF">
      <w:pPr>
        <w:pStyle w:val="Normaltext"/>
        <w:ind w:left="0"/>
        <w:rPr>
          <w:rFonts w:ascii="Arial CE" w:hAnsi="Arial CE" w:cs="Arial CE"/>
          <w:sz w:val="20"/>
        </w:rPr>
      </w:pPr>
    </w:p>
    <w:p w14:paraId="76FC6D17" w14:textId="77777777" w:rsidR="00697CAD" w:rsidRPr="00EE1FFB" w:rsidRDefault="00697CAD" w:rsidP="001B0BAF">
      <w:pPr>
        <w:pStyle w:val="Normaltext"/>
        <w:spacing w:before="240"/>
        <w:ind w:left="0"/>
        <w:rPr>
          <w:rFonts w:ascii="Arial CE" w:hAnsi="Arial CE" w:cs="Arial CE"/>
          <w:b/>
          <w:sz w:val="20"/>
        </w:rPr>
      </w:pPr>
      <w:r w:rsidRPr="00EE1FFB">
        <w:rPr>
          <w:rFonts w:ascii="Arial CE" w:hAnsi="Arial CE" w:cs="Arial CE"/>
          <w:b/>
          <w:sz w:val="20"/>
        </w:rPr>
        <w:t>V2 - výkopové práce ve zvlášť hustě obsazené trase</w:t>
      </w:r>
    </w:p>
    <w:p w14:paraId="4CF1F1C8"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Jedná se o trasu, kde se uvažuje výhradně s ručním výkopem z důvodu křížení nebo hustého výskytu stávajících inženýrských sítí. Trasa vede v hustě zastavěných městech, historických centrech a jsou nutná zvýšená bezpečnostní opatření.</w:t>
      </w:r>
    </w:p>
    <w:p w14:paraId="78D56B2E" w14:textId="21E2EDCB" w:rsidR="009D618F" w:rsidRPr="00EE1FFB" w:rsidRDefault="00E87EF9" w:rsidP="001B0BAF">
      <w:pPr>
        <w:pStyle w:val="Normaltext"/>
        <w:tabs>
          <w:tab w:val="left" w:pos="4820"/>
        </w:tabs>
        <w:ind w:left="0"/>
        <w:rPr>
          <w:rFonts w:ascii="Arial CE" w:hAnsi="Arial CE" w:cs="Arial CE"/>
          <w:sz w:val="20"/>
        </w:rPr>
      </w:pPr>
      <w:r w:rsidRPr="00EE1FFB">
        <w:rPr>
          <w:rFonts w:ascii="Arial CE" w:hAnsi="Arial CE" w:cs="Arial CE"/>
          <w:noProof/>
          <w:sz w:val="20"/>
        </w:rPr>
        <w:drawing>
          <wp:inline distT="0" distB="0" distL="0" distR="0" wp14:anchorId="4EC3C4F0" wp14:editId="5D358871">
            <wp:extent cx="2608937" cy="3150683"/>
            <wp:effectExtent l="0" t="4128" r="0" b="0"/>
            <wp:docPr id="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5400000">
                      <a:off x="0" y="0"/>
                      <a:ext cx="2636108" cy="3183496"/>
                    </a:xfrm>
                    <a:prstGeom prst="rect">
                      <a:avLst/>
                    </a:prstGeom>
                    <a:noFill/>
                    <a:ln>
                      <a:noFill/>
                    </a:ln>
                  </pic:spPr>
                </pic:pic>
              </a:graphicData>
            </a:graphic>
          </wp:inline>
        </w:drawing>
      </w:r>
      <w:r w:rsidR="00867FD6" w:rsidRPr="00EE1FFB">
        <w:rPr>
          <w:rFonts w:ascii="Arial CE" w:hAnsi="Arial CE" w:cs="Arial CE"/>
          <w:sz w:val="20"/>
        </w:rPr>
        <w:tab/>
      </w:r>
      <w:r w:rsidR="00697CAD" w:rsidRPr="00EE1FFB">
        <w:rPr>
          <w:rFonts w:ascii="Arial CE" w:hAnsi="Arial CE" w:cs="Arial CE"/>
          <w:b/>
          <w:sz w:val="20"/>
        </w:rPr>
        <w:t>V2</w:t>
      </w:r>
      <w:r w:rsidR="00697CAD" w:rsidRPr="00EE1FFB">
        <w:rPr>
          <w:rFonts w:ascii="Arial CE" w:hAnsi="Arial CE" w:cs="Arial CE"/>
          <w:sz w:val="20"/>
        </w:rPr>
        <w:t xml:space="preserve"> – 3 a více sítí v</w:t>
      </w:r>
      <w:r w:rsidR="009D618F" w:rsidRPr="00EE1FFB">
        <w:rPr>
          <w:rFonts w:ascii="Arial CE" w:hAnsi="Arial CE" w:cs="Arial CE"/>
          <w:sz w:val="20"/>
        </w:rPr>
        <w:t> </w:t>
      </w:r>
      <w:r w:rsidR="00697CAD" w:rsidRPr="00EE1FFB">
        <w:rPr>
          <w:rFonts w:ascii="Arial CE" w:hAnsi="Arial CE" w:cs="Arial CE"/>
          <w:sz w:val="20"/>
        </w:rPr>
        <w:t>souběhu</w:t>
      </w:r>
    </w:p>
    <w:p w14:paraId="2C6779D1" w14:textId="77777777" w:rsidR="009D618F" w:rsidRPr="00EE1FFB" w:rsidRDefault="009D618F" w:rsidP="001B0BAF">
      <w:pPr>
        <w:jc w:val="both"/>
        <w:rPr>
          <w:rFonts w:ascii="Arial CE" w:hAnsi="Arial CE" w:cs="Arial CE"/>
        </w:rPr>
      </w:pPr>
      <w:r w:rsidRPr="00EE1FFB">
        <w:rPr>
          <w:rFonts w:ascii="Arial CE" w:hAnsi="Arial CE" w:cs="Arial CE"/>
        </w:rPr>
        <w:br w:type="page"/>
      </w:r>
    </w:p>
    <w:p w14:paraId="2E7DC8A3" w14:textId="37C4599B" w:rsidR="00697CAD" w:rsidRPr="00EE1FFB" w:rsidRDefault="00697CAD" w:rsidP="001B0BAF">
      <w:pPr>
        <w:pStyle w:val="Nadpis2"/>
        <w:jc w:val="both"/>
      </w:pPr>
      <w:bookmarkStart w:id="222" w:name="_7.2.4._Přirážky_k"/>
      <w:bookmarkStart w:id="223" w:name="_Ref418075610"/>
      <w:bookmarkStart w:id="224" w:name="_Toc484928276"/>
      <w:bookmarkStart w:id="225" w:name="_Ref19596905"/>
      <w:bookmarkStart w:id="226" w:name="_Toc19605129"/>
      <w:bookmarkStart w:id="227" w:name="_Toc66694418"/>
      <w:bookmarkStart w:id="228" w:name="_Toc476308038"/>
      <w:bookmarkStart w:id="229" w:name="_Toc476518040"/>
      <w:bookmarkStart w:id="230" w:name="_Toc476518094"/>
      <w:bookmarkStart w:id="231" w:name="_Toc476518159"/>
      <w:bookmarkStart w:id="232" w:name="_Toc476518417"/>
      <w:bookmarkStart w:id="233" w:name="_Toc4597126"/>
      <w:bookmarkStart w:id="234" w:name="_Toc67050242"/>
      <w:bookmarkEnd w:id="212"/>
      <w:bookmarkEnd w:id="213"/>
      <w:bookmarkEnd w:id="214"/>
      <w:bookmarkEnd w:id="215"/>
      <w:bookmarkEnd w:id="222"/>
      <w:r w:rsidRPr="00EE1FFB">
        <w:t>Přirážky k práci</w:t>
      </w:r>
      <w:bookmarkEnd w:id="223"/>
      <w:r w:rsidRPr="00EE1FFB">
        <w:t xml:space="preserve"> </w:t>
      </w:r>
      <w:r w:rsidR="00AE351B" w:rsidRPr="00EE1FFB">
        <w:t>PP</w:t>
      </w:r>
      <w:bookmarkEnd w:id="224"/>
      <w:bookmarkEnd w:id="225"/>
      <w:bookmarkEnd w:id="226"/>
      <w:bookmarkEnd w:id="227"/>
      <w:bookmarkEnd w:id="228"/>
      <w:bookmarkEnd w:id="229"/>
      <w:bookmarkEnd w:id="230"/>
      <w:bookmarkEnd w:id="231"/>
      <w:bookmarkEnd w:id="232"/>
      <w:bookmarkEnd w:id="233"/>
      <w:bookmarkEnd w:id="234"/>
    </w:p>
    <w:p w14:paraId="2A86D1AF"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Přirážky k práci zahrnují:</w:t>
      </w:r>
    </w:p>
    <w:p w14:paraId="1126F075"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1. Mimořádně ztížené dopravní podmínky</w:t>
      </w:r>
    </w:p>
    <w:p w14:paraId="1DE36FBA"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2. Doprava zaměstnanců dodavatele na pracoviště a zpět</w:t>
      </w:r>
    </w:p>
    <w:p w14:paraId="39420764"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3. Globální zařízení staveniště</w:t>
      </w:r>
    </w:p>
    <w:p w14:paraId="3522527B"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4. Horská oblast nad 700 m</w:t>
      </w:r>
    </w:p>
    <w:p w14:paraId="00C319A5"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5. Provozní vlivy</w:t>
      </w:r>
    </w:p>
    <w:p w14:paraId="57BB8410"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6. Silniční provoz</w:t>
      </w:r>
    </w:p>
    <w:p w14:paraId="4FC651B3"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7. Železniční provoz do 10 m od koleje</w:t>
      </w:r>
    </w:p>
    <w:p w14:paraId="063916F3"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8. Městské dráhy do 6 m od koleje</w:t>
      </w:r>
    </w:p>
    <w:p w14:paraId="5732105D"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9. Stimulační přirážka</w:t>
      </w:r>
    </w:p>
    <w:p w14:paraId="106E0AE4" w14:textId="77777777" w:rsidR="0015706A" w:rsidRPr="00EE1FFB" w:rsidRDefault="0015706A" w:rsidP="001B0BAF">
      <w:pPr>
        <w:pStyle w:val="Normaltext"/>
        <w:ind w:left="0"/>
        <w:rPr>
          <w:rFonts w:ascii="Arial CE" w:hAnsi="Arial CE" w:cs="Arial CE"/>
          <w:sz w:val="20"/>
        </w:rPr>
      </w:pPr>
    </w:p>
    <w:p w14:paraId="4AD9F507" w14:textId="1C64F0FE" w:rsidR="00697CAD" w:rsidRPr="00EE1FFB" w:rsidRDefault="00697CAD" w:rsidP="001B0BAF">
      <w:pPr>
        <w:pStyle w:val="Normaltext"/>
        <w:ind w:left="0"/>
        <w:rPr>
          <w:rFonts w:ascii="Arial CE" w:hAnsi="Arial CE" w:cs="Arial CE"/>
          <w:sz w:val="20"/>
        </w:rPr>
      </w:pPr>
      <w:r w:rsidRPr="00EE1FFB">
        <w:rPr>
          <w:rFonts w:ascii="Arial CE" w:hAnsi="Arial CE" w:cs="Arial CE"/>
          <w:sz w:val="20"/>
        </w:rPr>
        <w:t xml:space="preserve">Na tyto přirážky jsou zpracovány normy v NZ, které se zadávají </w:t>
      </w:r>
      <w:r w:rsidR="00946B60" w:rsidRPr="00EE1FFB">
        <w:rPr>
          <w:rFonts w:ascii="Arial CE" w:hAnsi="Arial CE" w:cs="Arial CE"/>
          <w:sz w:val="20"/>
        </w:rPr>
        <w:t xml:space="preserve">v soupisce </w:t>
      </w:r>
      <w:r w:rsidR="00201EA9" w:rsidRPr="00EE1FFB">
        <w:rPr>
          <w:rFonts w:ascii="Arial CE" w:hAnsi="Arial CE" w:cs="Arial CE"/>
          <w:sz w:val="20"/>
        </w:rPr>
        <w:t xml:space="preserve">na MT v kapitole 2 </w:t>
      </w:r>
      <w:r w:rsidR="00946B60" w:rsidRPr="00EE1FFB">
        <w:rPr>
          <w:rFonts w:ascii="Arial CE" w:hAnsi="Arial CE" w:cs="Arial CE"/>
          <w:sz w:val="20"/>
        </w:rPr>
        <w:t>nebo</w:t>
      </w:r>
      <w:r w:rsidR="00201EA9" w:rsidRPr="00EE1FFB">
        <w:rPr>
          <w:rFonts w:ascii="Arial CE" w:hAnsi="Arial CE" w:cs="Arial CE"/>
          <w:sz w:val="20"/>
        </w:rPr>
        <w:t xml:space="preserve"> 3</w:t>
      </w:r>
      <w:r w:rsidRPr="00EE1FFB">
        <w:rPr>
          <w:rFonts w:ascii="Arial CE" w:hAnsi="Arial CE" w:cs="Arial CE"/>
          <w:sz w:val="20"/>
        </w:rPr>
        <w:t>.</w:t>
      </w:r>
    </w:p>
    <w:p w14:paraId="677E122B" w14:textId="77777777" w:rsidR="009D618F" w:rsidRPr="00EE1FFB" w:rsidRDefault="009D618F" w:rsidP="001B0BAF">
      <w:pPr>
        <w:pStyle w:val="Normaltext"/>
        <w:ind w:left="0"/>
        <w:rPr>
          <w:rFonts w:ascii="Arial CE" w:hAnsi="Arial CE" w:cs="Arial CE"/>
          <w:sz w:val="20"/>
        </w:rPr>
      </w:pPr>
    </w:p>
    <w:p w14:paraId="2699EF8D" w14:textId="3D0FA620" w:rsidR="00697CAD" w:rsidRPr="00EE1FFB" w:rsidRDefault="00697CAD" w:rsidP="001B0BAF">
      <w:pPr>
        <w:pStyle w:val="Normaltext"/>
        <w:ind w:left="0"/>
        <w:rPr>
          <w:rFonts w:ascii="Arial CE" w:hAnsi="Arial CE" w:cs="Arial CE"/>
          <w:sz w:val="20"/>
        </w:rPr>
      </w:pPr>
      <w:r w:rsidRPr="00EE1FFB">
        <w:rPr>
          <w:rFonts w:ascii="Arial CE" w:hAnsi="Arial CE" w:cs="Arial CE"/>
          <w:sz w:val="20"/>
        </w:rPr>
        <w:t>Přitom platí:</w:t>
      </w:r>
    </w:p>
    <w:p w14:paraId="7A87BE2C" w14:textId="111AD3FA" w:rsidR="00697CAD" w:rsidRPr="00EE1FFB" w:rsidRDefault="00697CAD" w:rsidP="001B0BAF">
      <w:pPr>
        <w:pStyle w:val="Odrky"/>
        <w:tabs>
          <w:tab w:val="clear" w:pos="360"/>
          <w:tab w:val="clear" w:pos="1701"/>
          <w:tab w:val="left" w:pos="426"/>
        </w:tabs>
        <w:ind w:left="426" w:hanging="426"/>
        <w:rPr>
          <w:rFonts w:ascii="Arial CE" w:hAnsi="Arial CE" w:cs="Arial CE"/>
          <w:noProof w:val="0"/>
          <w:sz w:val="20"/>
        </w:rPr>
      </w:pPr>
      <w:r w:rsidRPr="00EE1FFB">
        <w:rPr>
          <w:rFonts w:ascii="Arial CE" w:hAnsi="Arial CE" w:cs="Arial CE"/>
          <w:noProof w:val="0"/>
          <w:sz w:val="20"/>
        </w:rPr>
        <w:t>Pro výpočet hodnoty přirážky se aplikují zadané koeficienty na základ, který tvoří cenu práce celkem za body/úseky z</w:t>
      </w:r>
      <w:r w:rsidR="006813F6" w:rsidRPr="00EE1FFB">
        <w:rPr>
          <w:rFonts w:ascii="Arial CE" w:hAnsi="Arial CE" w:cs="Arial CE"/>
          <w:noProof w:val="0"/>
          <w:sz w:val="20"/>
        </w:rPr>
        <w:t xml:space="preserve"> MT v </w:t>
      </w:r>
      <w:r w:rsidRPr="00EE1FFB">
        <w:rPr>
          <w:rFonts w:ascii="Arial CE" w:hAnsi="Arial CE" w:cs="Arial CE"/>
          <w:noProof w:val="0"/>
          <w:sz w:val="20"/>
        </w:rPr>
        <w:t>PS/SO</w:t>
      </w:r>
      <w:r w:rsidR="00BD5AA4" w:rsidRPr="00EE1FFB">
        <w:rPr>
          <w:rFonts w:ascii="Arial CE" w:hAnsi="Arial CE" w:cs="Arial CE"/>
          <w:noProof w:val="0"/>
          <w:sz w:val="20"/>
        </w:rPr>
        <w:t>.</w:t>
      </w:r>
    </w:p>
    <w:p w14:paraId="4497A8E7" w14:textId="4D42CED3" w:rsidR="00697CAD" w:rsidRPr="00EE1FFB" w:rsidRDefault="00697CAD" w:rsidP="001B0BAF">
      <w:pPr>
        <w:pStyle w:val="Odrky"/>
        <w:tabs>
          <w:tab w:val="clear" w:pos="360"/>
          <w:tab w:val="clear" w:pos="1701"/>
          <w:tab w:val="left" w:pos="426"/>
        </w:tabs>
        <w:ind w:left="426" w:hanging="426"/>
        <w:rPr>
          <w:rFonts w:ascii="Arial CE" w:hAnsi="Arial CE" w:cs="Arial CE"/>
          <w:noProof w:val="0"/>
          <w:sz w:val="20"/>
        </w:rPr>
      </w:pPr>
      <w:r w:rsidRPr="00EE1FFB">
        <w:rPr>
          <w:rFonts w:ascii="Arial CE" w:hAnsi="Arial CE" w:cs="Arial CE"/>
          <w:noProof w:val="0"/>
          <w:sz w:val="20"/>
        </w:rPr>
        <w:t>Nebo se přirážka zadává přímo v měrných jednotkách měny a zadané množství představuje hodnotu přirážky</w:t>
      </w:r>
      <w:r w:rsidR="00BD5AA4" w:rsidRPr="00EE1FFB">
        <w:rPr>
          <w:rFonts w:ascii="Arial CE" w:hAnsi="Arial CE" w:cs="Arial CE"/>
          <w:noProof w:val="0"/>
          <w:sz w:val="20"/>
        </w:rPr>
        <w:t>.</w:t>
      </w:r>
    </w:p>
    <w:p w14:paraId="093776C5" w14:textId="77777777" w:rsidR="00697CAD" w:rsidRPr="00EE1FFB" w:rsidRDefault="00697CAD" w:rsidP="001B0BAF">
      <w:pPr>
        <w:pStyle w:val="Normaltext"/>
        <w:ind w:left="0"/>
        <w:rPr>
          <w:rFonts w:ascii="Arial CE" w:hAnsi="Arial CE" w:cs="Arial CE"/>
          <w:sz w:val="20"/>
        </w:rPr>
      </w:pPr>
    </w:p>
    <w:p w14:paraId="2FD416AB" w14:textId="77777777" w:rsidR="00697CAD" w:rsidRPr="00EE1FFB" w:rsidRDefault="00697CAD" w:rsidP="001B0BAF">
      <w:pPr>
        <w:pStyle w:val="Normaltext"/>
        <w:ind w:left="0"/>
        <w:rPr>
          <w:rFonts w:ascii="Arial CE" w:hAnsi="Arial CE" w:cs="Arial CE"/>
          <w:b/>
          <w:bCs/>
          <w:sz w:val="20"/>
        </w:rPr>
      </w:pPr>
      <w:bookmarkStart w:id="235" w:name="_Hlt423759453"/>
      <w:bookmarkStart w:id="236" w:name="_Ref423521607"/>
      <w:bookmarkStart w:id="237" w:name="_Toc484928277"/>
      <w:bookmarkStart w:id="238" w:name="_Toc19605130"/>
      <w:bookmarkEnd w:id="235"/>
      <w:r w:rsidRPr="00EE1FFB">
        <w:rPr>
          <w:rFonts w:ascii="Arial CE" w:hAnsi="Arial CE" w:cs="Arial CE"/>
          <w:b/>
          <w:bCs/>
          <w:sz w:val="20"/>
        </w:rPr>
        <w:t>1. Mimořádně ztížené dopravní podmínky</w:t>
      </w:r>
    </w:p>
    <w:p w14:paraId="76767350"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jsou podmínky za kterých je nutno:</w:t>
      </w:r>
    </w:p>
    <w:p w14:paraId="3932B20F"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a) použít mimořádných dopravních prostředků (nosiči, zvířecí potahy, pásové traktory, šikmé výtahy, lanovky, vrtulníky, pontony apod.)</w:t>
      </w:r>
    </w:p>
    <w:p w14:paraId="68E5B5CD" w14:textId="2E4EA6A1" w:rsidR="00697CAD" w:rsidRPr="00EE1FFB" w:rsidRDefault="00697CAD" w:rsidP="001B0BAF">
      <w:pPr>
        <w:pStyle w:val="Normaltext"/>
        <w:ind w:left="0"/>
        <w:rPr>
          <w:rFonts w:ascii="Arial CE" w:hAnsi="Arial CE" w:cs="Arial CE"/>
          <w:sz w:val="20"/>
        </w:rPr>
      </w:pPr>
      <w:r w:rsidRPr="00EE1FFB">
        <w:rPr>
          <w:rFonts w:ascii="Arial CE" w:hAnsi="Arial CE" w:cs="Arial CE"/>
          <w:sz w:val="20"/>
        </w:rPr>
        <w:t>b) odlehčovat normální dopravní prostředky a nevyužívat plně jejich nosnost, pokud toto bylo schváleno</w:t>
      </w:r>
    </w:p>
    <w:p w14:paraId="1A5B3D3E" w14:textId="6C3A839B" w:rsidR="00C65BE8" w:rsidRPr="00EE1FFB" w:rsidRDefault="005804F6" w:rsidP="001B0BAF">
      <w:pPr>
        <w:pStyle w:val="Normaltext"/>
        <w:ind w:left="0"/>
        <w:rPr>
          <w:rFonts w:ascii="Arial CE" w:hAnsi="Arial CE" w:cs="Arial CE"/>
          <w:sz w:val="20"/>
        </w:rPr>
      </w:pPr>
      <w:r w:rsidRPr="00EE1FFB">
        <w:rPr>
          <w:rFonts w:ascii="Arial CE" w:hAnsi="Arial CE" w:cs="Arial"/>
          <w:sz w:val="20"/>
        </w:rPr>
        <w:t>K plánovanému nákladu v rozpočtu je potřeba přiložit krycí list. Vyúčtování se provede podle skutečnosti a doložených podkladů.</w:t>
      </w:r>
    </w:p>
    <w:p w14:paraId="4F7C56D5" w14:textId="77777777" w:rsidR="00697CAD" w:rsidRPr="00EE1FFB" w:rsidRDefault="00697CAD" w:rsidP="001B0BAF">
      <w:pPr>
        <w:pStyle w:val="Normaltext"/>
        <w:ind w:left="0"/>
        <w:rPr>
          <w:rFonts w:ascii="Arial CE" w:hAnsi="Arial CE" w:cs="Arial CE"/>
          <w:sz w:val="20"/>
        </w:rPr>
      </w:pPr>
    </w:p>
    <w:p w14:paraId="701C0FA7" w14:textId="5448FA4E"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2. Doprava zaměstnanců dodavatele na pracoviště a zpět</w:t>
      </w:r>
    </w:p>
    <w:p w14:paraId="2E7C81E0" w14:textId="70ACF245" w:rsidR="008E6891" w:rsidRPr="00EE1FFB" w:rsidRDefault="008E6891" w:rsidP="001B0BAF">
      <w:pPr>
        <w:pStyle w:val="Normaltext"/>
        <w:ind w:left="0"/>
        <w:rPr>
          <w:rFonts w:ascii="Arial CE" w:hAnsi="Arial CE" w:cs="Arial CE"/>
          <w:b/>
          <w:bCs/>
          <w:sz w:val="20"/>
        </w:rPr>
      </w:pPr>
      <w:r w:rsidRPr="00EE1FFB">
        <w:rPr>
          <w:rFonts w:ascii="Arial CE" w:hAnsi="Arial CE" w:cs="Arial CE"/>
          <w:b/>
          <w:bCs/>
          <w:sz w:val="20"/>
        </w:rPr>
        <w:t>Běžná doprava zaměstna</w:t>
      </w:r>
      <w:r w:rsidR="00B457E7" w:rsidRPr="00EE1FFB">
        <w:rPr>
          <w:rFonts w:ascii="Arial CE" w:hAnsi="Arial CE" w:cs="Arial CE"/>
          <w:b/>
          <w:bCs/>
          <w:sz w:val="20"/>
        </w:rPr>
        <w:t>n</w:t>
      </w:r>
      <w:r w:rsidRPr="00EE1FFB">
        <w:rPr>
          <w:rFonts w:ascii="Arial CE" w:hAnsi="Arial CE" w:cs="Arial CE"/>
          <w:b/>
          <w:bCs/>
          <w:sz w:val="20"/>
        </w:rPr>
        <w:t>ců na staveniště je součástí HZS – Ostatní přímé náklady.</w:t>
      </w:r>
    </w:p>
    <w:p w14:paraId="784D2B15" w14:textId="437AACEE" w:rsidR="008E6891" w:rsidRPr="00EE1FFB" w:rsidRDefault="00697CAD" w:rsidP="001B0BAF">
      <w:pPr>
        <w:pStyle w:val="Normaltext"/>
        <w:ind w:left="0"/>
        <w:rPr>
          <w:rFonts w:ascii="Arial CE" w:hAnsi="Arial CE" w:cs="Arial CE"/>
          <w:sz w:val="20"/>
        </w:rPr>
      </w:pPr>
      <w:r w:rsidRPr="00EE1FFB">
        <w:rPr>
          <w:rFonts w:ascii="Arial CE" w:hAnsi="Arial CE" w:cs="Arial CE"/>
          <w:sz w:val="20"/>
        </w:rPr>
        <w:t>Není-li zhotoviteli umožněno ze zvláštních důvodů vyskytujících se na straně objednatele, popřípadě pro výslovný zákaz jiných orgánů, ubytovat zaměstnance v přiměřené vzdálenosti od obvodu staveniště (popř. postavit maringotku aj.), uhradí objednatel zhotoviteli hospodárné náklady na dopravu zaměstnanců z ubytovacího zařízení na pracoviště a zpět.</w:t>
      </w:r>
    </w:p>
    <w:p w14:paraId="649B2934" w14:textId="77777777" w:rsidR="00AC525D" w:rsidRPr="00EE1FFB" w:rsidRDefault="00AC525D" w:rsidP="001B0BAF">
      <w:pPr>
        <w:pStyle w:val="Normaltext"/>
        <w:ind w:left="0"/>
        <w:rPr>
          <w:rFonts w:ascii="Arial CE" w:hAnsi="Arial CE" w:cs="Arial CE"/>
          <w:sz w:val="20"/>
        </w:rPr>
      </w:pPr>
      <w:r w:rsidRPr="00EE1FFB">
        <w:rPr>
          <w:rFonts w:ascii="Arial CE" w:hAnsi="Arial CE" w:cs="Arial"/>
          <w:sz w:val="20"/>
        </w:rPr>
        <w:t>K plánovanému nákladu v rozpočtu je potřeba přiložit krycí list. Vyúčtování se provede podle skutečnosti a doložených podkladů.</w:t>
      </w:r>
    </w:p>
    <w:p w14:paraId="37B6A225" w14:textId="74772A39" w:rsidR="00AC525D" w:rsidRPr="00EE1FFB" w:rsidRDefault="00AC525D" w:rsidP="001B0BAF">
      <w:pPr>
        <w:pStyle w:val="Normaltext"/>
        <w:ind w:left="0"/>
        <w:rPr>
          <w:rFonts w:ascii="Arial CE" w:hAnsi="Arial CE" w:cs="Arial CE"/>
          <w:sz w:val="20"/>
        </w:rPr>
      </w:pPr>
    </w:p>
    <w:p w14:paraId="53E10D6D" w14:textId="77777777"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3. Globální zařízení staveniště</w:t>
      </w:r>
    </w:p>
    <w:p w14:paraId="7BCCFE8A"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Globální zařízení staveniště (GZS) kryjí náklady na:</w:t>
      </w:r>
    </w:p>
    <w:p w14:paraId="024DDC36"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a) úplaty za užívání základních prostředků objednatele, zhotovitele nebo jiné organizace, sloužících dočasně jako zařízení staveniště, jejich případné úpravy a uvedení do původního nebo smluveného stavu, včetně zpracování potřebné dokumentace.</w:t>
      </w:r>
    </w:p>
    <w:p w14:paraId="0005C2A3"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b) nezbytné úpravy trvalých objektů budované stavby, sloužících dočasně jako zařízení staveniště a uvedené do původního stavu včetně zpracování potřebné dokumentace.</w:t>
      </w:r>
    </w:p>
    <w:p w14:paraId="78089179"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c) zřízení, demontáž a odklizení dočasných objektů zařízení staveniště, budovaných na staveništi, snížené o hodnoty zbylého materiálu po demontáži.</w:t>
      </w:r>
    </w:p>
    <w:p w14:paraId="7BC1D0E0"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Ke stavebním objektům zařízení staveniště patří:</w:t>
      </w:r>
    </w:p>
    <w:p w14:paraId="55770F72"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a) kanceláře, vrátnice, strážnice</w:t>
      </w:r>
    </w:p>
    <w:p w14:paraId="53985BCF"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b) ubytovny, šatny, kuchyně, jídelny aj.</w:t>
      </w:r>
    </w:p>
    <w:p w14:paraId="1706F469"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c) údržbářské dílny, sklady, zpevněné plochy</w:t>
      </w:r>
    </w:p>
    <w:p w14:paraId="00DB1C51"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d) vnější oplocení</w:t>
      </w:r>
    </w:p>
    <w:p w14:paraId="70D9FD6E"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e) vnitrostaveništní komunikace</w:t>
      </w:r>
    </w:p>
    <w:p w14:paraId="75DC5307"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f) vnitrostaveništní rozvody elektřiny od místa připojení na hlavní přívod na staveniště včetně rozvaděčů pro připojení přenosných rozvodných zásuvkových skříní, obecné osvětlení staveniště, vnitrostaveništní rozvody</w:t>
      </w:r>
    </w:p>
    <w:p w14:paraId="206A38D8"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g) vnitrostraveništní rozvody páry, vody, plynu, stlačeného vzduchu od zdroje</w:t>
      </w:r>
    </w:p>
    <w:p w14:paraId="26136F57"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h) vnitrostaveništní kanalizace max. 1 km od obvodu staveniště včetně septiku nebo žumpy</w:t>
      </w:r>
    </w:p>
    <w:p w14:paraId="52A33146"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i) zemní práce pro osazení objektů zařízení staveniště</w:t>
      </w:r>
    </w:p>
    <w:p w14:paraId="59A62E02"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j) pomocné stavební konstrukce opěrné, podpěrné, nosné</w:t>
      </w:r>
    </w:p>
    <w:p w14:paraId="573FEBED"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k) dočasná ochranná zařízení (plachty, stany)</w:t>
      </w:r>
    </w:p>
    <w:p w14:paraId="4A4ABDD6"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l) kanceláře technického dozoru investora a autorského dozoru</w:t>
      </w:r>
    </w:p>
    <w:p w14:paraId="3061934F" w14:textId="645830AC" w:rsidR="00697CAD" w:rsidRPr="00EE1FFB" w:rsidRDefault="00697CAD" w:rsidP="001B0BAF">
      <w:pPr>
        <w:pStyle w:val="Normaltext"/>
        <w:ind w:left="0"/>
        <w:rPr>
          <w:rFonts w:ascii="Arial CE" w:hAnsi="Arial CE" w:cs="Arial CE"/>
          <w:sz w:val="20"/>
        </w:rPr>
      </w:pPr>
      <w:r w:rsidRPr="00EE1FFB">
        <w:rPr>
          <w:rFonts w:ascii="Arial CE" w:hAnsi="Arial CE" w:cs="Arial CE"/>
          <w:sz w:val="20"/>
        </w:rPr>
        <w:t>m) příslušné přípojky do vzdálenosti 1 km od obvodu staveniště.</w:t>
      </w:r>
    </w:p>
    <w:p w14:paraId="26501E43" w14:textId="77777777" w:rsidR="009D618F" w:rsidRPr="00EE1FFB" w:rsidRDefault="009D618F" w:rsidP="001B0BAF">
      <w:pPr>
        <w:pStyle w:val="Normaltext"/>
        <w:ind w:left="0"/>
        <w:rPr>
          <w:rFonts w:ascii="Arial CE" w:hAnsi="Arial CE" w:cs="Arial CE"/>
          <w:sz w:val="20"/>
        </w:rPr>
      </w:pPr>
    </w:p>
    <w:p w14:paraId="2A5D0C00" w14:textId="77777777"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4. Horská oblast</w:t>
      </w:r>
    </w:p>
    <w:p w14:paraId="4EA22EB8" w14:textId="46340638" w:rsidR="00697CAD" w:rsidRPr="00EE1FFB" w:rsidRDefault="00697CAD" w:rsidP="001B0BAF">
      <w:pPr>
        <w:pStyle w:val="Normaltext"/>
        <w:ind w:left="0"/>
        <w:rPr>
          <w:rFonts w:ascii="Arial CE" w:hAnsi="Arial CE" w:cs="Arial CE"/>
          <w:sz w:val="20"/>
        </w:rPr>
      </w:pPr>
      <w:r w:rsidRPr="00EE1FFB">
        <w:rPr>
          <w:rFonts w:ascii="Arial CE" w:hAnsi="Arial CE" w:cs="Arial CE"/>
          <w:sz w:val="20"/>
        </w:rPr>
        <w:t>Za stavby v horských oblastech se považují stavby prováděné v místech s nadmořskou výškou nad stanovenou mez 700 m n. m. Je-li objekt umístěn v trase částečně pod 700 m a částečně nad 700 m, stanoví se základna pro výpočet přirážky jako poměrná část ceny práce za body/úseky celkem P</w:t>
      </w:r>
      <w:r w:rsidRPr="00EE1FFB">
        <w:rPr>
          <w:rFonts w:ascii="Arial CE" w:hAnsi="Arial CE" w:cs="Arial CE"/>
          <w:sz w:val="20"/>
          <w:vertAlign w:val="subscript"/>
        </w:rPr>
        <w:t>v</w:t>
      </w:r>
      <w:r w:rsidRPr="00EE1FFB">
        <w:rPr>
          <w:rFonts w:ascii="Arial CE" w:hAnsi="Arial CE" w:cs="Arial CE"/>
          <w:b/>
          <w:sz w:val="20"/>
        </w:rPr>
        <w:t xml:space="preserve"> </w:t>
      </w:r>
      <w:r w:rsidRPr="00EE1FFB">
        <w:rPr>
          <w:rFonts w:ascii="Arial CE" w:hAnsi="Arial CE" w:cs="Arial CE"/>
          <w:sz w:val="20"/>
        </w:rPr>
        <w:t>odpovídající poměru rozsahu části objektu nad 700 m k rozsahu celku.</w:t>
      </w:r>
    </w:p>
    <w:p w14:paraId="3EE73710"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Sazba kryje zvýšené náklady na:</w:t>
      </w:r>
    </w:p>
    <w:p w14:paraId="47384212"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a) mzdové prostředky vzhledem k prodloužení zimního období</w:t>
      </w:r>
    </w:p>
    <w:p w14:paraId="544B7D89"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b) případné vyšší ztratné u zabudovaných materiálů</w:t>
      </w:r>
    </w:p>
    <w:p w14:paraId="6F1BD82B"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c) topná média pro rozmrazování stavebních hmot, vyhřívání prostor vyvolané nízkou průměrnou roční teplotou</w:t>
      </w:r>
    </w:p>
    <w:p w14:paraId="1A40DCF0"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d) spotřeba fólie na ochranu materiálů</w:t>
      </w:r>
    </w:p>
    <w:p w14:paraId="4568ABA5"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e) odklizení sněhu</w:t>
      </w:r>
    </w:p>
    <w:p w14:paraId="5B8DA538"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f) posypový materiál</w:t>
      </w:r>
    </w:p>
    <w:p w14:paraId="64082BBC"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g) ruční práce spojené s úpravou ploch pracovišť</w:t>
      </w:r>
    </w:p>
    <w:p w14:paraId="2882B5B2"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h) opotřebení ochranných oděvů</w:t>
      </w:r>
    </w:p>
    <w:p w14:paraId="398144CE" w14:textId="77777777" w:rsidR="00697CAD" w:rsidRPr="00EE1FFB" w:rsidRDefault="00697CAD" w:rsidP="001B0BAF">
      <w:pPr>
        <w:pStyle w:val="Normaltext"/>
        <w:ind w:left="0"/>
        <w:rPr>
          <w:rFonts w:ascii="Arial CE" w:hAnsi="Arial CE" w:cs="Arial CE"/>
          <w:sz w:val="20"/>
        </w:rPr>
      </w:pPr>
    </w:p>
    <w:p w14:paraId="2F397631" w14:textId="77777777"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5. Provozní vlivy</w:t>
      </w:r>
    </w:p>
    <w:p w14:paraId="4A780A18"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Provozní vlivy kryjí zvýšené náklady na práce v blízkosti napětí VN a VVN, případně provoz investora.</w:t>
      </w:r>
    </w:p>
    <w:p w14:paraId="7A2821D1"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Základna pro výpočet přirážky se stanoví jako poměrná část ceny práce za body/úseky celkem P</w:t>
      </w:r>
      <w:r w:rsidRPr="00EE1FFB">
        <w:rPr>
          <w:rFonts w:ascii="Arial CE" w:hAnsi="Arial CE" w:cs="Arial CE"/>
          <w:sz w:val="20"/>
          <w:vertAlign w:val="subscript"/>
        </w:rPr>
        <w:t>v</w:t>
      </w:r>
      <w:r w:rsidRPr="00EE1FFB">
        <w:rPr>
          <w:rFonts w:ascii="Arial CE" w:hAnsi="Arial CE" w:cs="Arial CE"/>
          <w:b/>
          <w:sz w:val="20"/>
        </w:rPr>
        <w:t xml:space="preserve"> </w:t>
      </w:r>
      <w:r w:rsidRPr="00EE1FFB">
        <w:rPr>
          <w:rFonts w:ascii="Arial CE" w:hAnsi="Arial CE" w:cs="Arial CE"/>
          <w:sz w:val="20"/>
        </w:rPr>
        <w:t>odpovídající poměru rozsahu části objektu v blízkosti vedení k rozsahu celku.</w:t>
      </w:r>
    </w:p>
    <w:p w14:paraId="70A64CBA" w14:textId="77777777" w:rsidR="00697CAD" w:rsidRPr="00EE1FFB" w:rsidRDefault="00697CAD" w:rsidP="001B0BAF">
      <w:pPr>
        <w:pStyle w:val="Normaltext"/>
        <w:ind w:left="0"/>
        <w:rPr>
          <w:rFonts w:ascii="Arial CE" w:hAnsi="Arial CE" w:cs="Arial CE"/>
          <w:sz w:val="20"/>
        </w:rPr>
      </w:pPr>
    </w:p>
    <w:p w14:paraId="36DA7AE0" w14:textId="77777777"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6. Silniční provoz</w:t>
      </w:r>
    </w:p>
    <w:p w14:paraId="76A8AE3A" w14:textId="77777777" w:rsidR="00697CAD" w:rsidRPr="00EE1FFB" w:rsidRDefault="00697CAD" w:rsidP="001B0BAF">
      <w:pPr>
        <w:pStyle w:val="Normaltext"/>
        <w:keepLines/>
        <w:ind w:left="0"/>
        <w:rPr>
          <w:rFonts w:ascii="Arial CE" w:hAnsi="Arial CE" w:cs="Arial CE"/>
          <w:sz w:val="20"/>
        </w:rPr>
      </w:pPr>
      <w:r w:rsidRPr="00EE1FFB">
        <w:rPr>
          <w:rFonts w:ascii="Arial CE" w:hAnsi="Arial CE" w:cs="Arial CE"/>
          <w:sz w:val="20"/>
        </w:rPr>
        <w:t>Sazba platí bez zřetele na hustotu silničního provozu, nelze-li dotyčný úsek komunikace uzavřít a zřídit objížďku. Za rušené se považují úseky, u nichž provádění prací zasahuje do vozovky a přístup je možný pouze ze strany komunikace s provozem.</w:t>
      </w:r>
    </w:p>
    <w:p w14:paraId="4030D285" w14:textId="77777777" w:rsidR="00697CAD" w:rsidRPr="00EE1FFB" w:rsidRDefault="00697CAD" w:rsidP="001B0BAF">
      <w:pPr>
        <w:pStyle w:val="Normaltext"/>
        <w:keepLines/>
        <w:ind w:left="0"/>
        <w:rPr>
          <w:rFonts w:ascii="Arial CE" w:hAnsi="Arial CE" w:cs="Arial CE"/>
          <w:sz w:val="20"/>
        </w:rPr>
      </w:pPr>
    </w:p>
    <w:p w14:paraId="2C08FE14" w14:textId="77777777"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7. Železniční provoz</w:t>
      </w:r>
    </w:p>
    <w:p w14:paraId="7007FCDC"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Sazba se použije tam, kde se provádí práce v blízkosti kolejí železnice např. v prostoru do 10 m od kolejí.</w:t>
      </w:r>
    </w:p>
    <w:p w14:paraId="7D7C7B94" w14:textId="77777777" w:rsidR="00697CAD" w:rsidRPr="00EE1FFB" w:rsidRDefault="00697CAD" w:rsidP="001B0BAF">
      <w:pPr>
        <w:pStyle w:val="Normaltext"/>
        <w:ind w:left="0"/>
        <w:rPr>
          <w:rFonts w:ascii="Arial CE" w:hAnsi="Arial CE" w:cs="Arial CE"/>
          <w:sz w:val="20"/>
        </w:rPr>
      </w:pPr>
    </w:p>
    <w:p w14:paraId="2B9DE01E" w14:textId="77777777"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8. Městské dráhy</w:t>
      </w:r>
    </w:p>
    <w:p w14:paraId="62ABA268"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Sazba se použije tam, kde se provádí práce v blízkosti kolejí městské dráhy např. v prostoru do 6 m od kolejí.</w:t>
      </w:r>
    </w:p>
    <w:p w14:paraId="6D8262DE" w14:textId="6AC44D76" w:rsidR="0015706A" w:rsidRPr="00EE1FFB" w:rsidRDefault="0015706A" w:rsidP="001B0BAF">
      <w:pPr>
        <w:jc w:val="both"/>
        <w:rPr>
          <w:rFonts w:ascii="Arial CE" w:hAnsi="Arial CE" w:cs="Arial CE"/>
        </w:rPr>
      </w:pPr>
      <w:r w:rsidRPr="00EE1FFB">
        <w:rPr>
          <w:rFonts w:ascii="Arial CE" w:hAnsi="Arial CE" w:cs="Arial CE"/>
        </w:rPr>
        <w:br w:type="page"/>
      </w:r>
    </w:p>
    <w:p w14:paraId="3E17DEDA" w14:textId="77777777" w:rsidR="00697CAD" w:rsidRPr="00EE1FFB" w:rsidRDefault="00697CAD" w:rsidP="001B0BAF">
      <w:pPr>
        <w:pStyle w:val="Normaltext"/>
        <w:ind w:left="0"/>
        <w:rPr>
          <w:rFonts w:ascii="Arial CE" w:hAnsi="Arial CE" w:cs="Arial CE"/>
          <w:b/>
          <w:bCs/>
          <w:sz w:val="20"/>
        </w:rPr>
      </w:pPr>
      <w:r w:rsidRPr="00EE1FFB">
        <w:rPr>
          <w:rFonts w:ascii="Arial CE" w:hAnsi="Arial CE" w:cs="Arial CE"/>
          <w:b/>
          <w:bCs/>
          <w:sz w:val="20"/>
        </w:rPr>
        <w:t>9. Stimulační přirážka</w:t>
      </w:r>
    </w:p>
    <w:p w14:paraId="34CD22F1" w14:textId="77777777" w:rsidR="00697CAD" w:rsidRPr="00EE1FFB" w:rsidRDefault="00697CAD" w:rsidP="001B0BAF">
      <w:pPr>
        <w:pStyle w:val="Normaltext"/>
        <w:ind w:left="0"/>
        <w:rPr>
          <w:rFonts w:ascii="Arial CE" w:hAnsi="Arial CE" w:cs="Arial CE"/>
          <w:sz w:val="20"/>
        </w:rPr>
      </w:pPr>
      <w:r w:rsidRPr="00EE1FFB">
        <w:rPr>
          <w:rFonts w:ascii="Arial CE" w:hAnsi="Arial CE" w:cs="Arial CE"/>
          <w:sz w:val="20"/>
        </w:rPr>
        <w:t>Sazby stimulačních přirážek se uplatňují pro opravy a rekonstrukce stavebních objektů a provozních souborů. Kryjí náklady spojené s vyšší pracností. Stimulační přirážka se používá pouze na ty části stavby, kde skutečně vyšší pracnost připadá v úvahu.</w:t>
      </w:r>
    </w:p>
    <w:p w14:paraId="3CC257E9" w14:textId="77777777" w:rsidR="00697CAD" w:rsidRPr="00EE1FFB" w:rsidRDefault="00697CAD" w:rsidP="001B0BAF">
      <w:pPr>
        <w:pStyle w:val="Normaltext"/>
        <w:ind w:left="0"/>
        <w:rPr>
          <w:rFonts w:ascii="Arial CE" w:hAnsi="Arial CE" w:cs="Arial CE"/>
          <w:i/>
          <w:iCs/>
          <w:sz w:val="20"/>
        </w:rPr>
      </w:pPr>
      <w:r w:rsidRPr="00EE1FFB">
        <w:rPr>
          <w:rFonts w:ascii="Arial CE" w:hAnsi="Arial CE" w:cs="Arial CE"/>
          <w:i/>
          <w:iCs/>
          <w:sz w:val="20"/>
        </w:rPr>
        <w:t>Příklad: postupné uvádění zařízení do provozu po rekonstrukci.</w:t>
      </w:r>
    </w:p>
    <w:p w14:paraId="2C6722EF" w14:textId="7BA45CAC" w:rsidR="007E13A1" w:rsidRPr="00EE1FFB" w:rsidRDefault="00F519D5" w:rsidP="001B0BAF">
      <w:pPr>
        <w:pStyle w:val="Normaltext"/>
        <w:ind w:left="0"/>
        <w:rPr>
          <w:rFonts w:ascii="Arial CE" w:hAnsi="Arial CE" w:cs="Arial CE"/>
          <w:i/>
          <w:iCs/>
          <w:sz w:val="20"/>
        </w:rPr>
      </w:pPr>
      <w:r w:rsidRPr="00EE1FFB">
        <w:rPr>
          <w:rFonts w:ascii="Arial CE" w:hAnsi="Arial CE" w:cs="Arial CE"/>
          <w:i/>
          <w:iCs/>
          <w:sz w:val="20"/>
        </w:rPr>
        <w:t>V</w:t>
      </w:r>
      <w:r w:rsidR="009A2A02" w:rsidRPr="00EE1FFB">
        <w:rPr>
          <w:rFonts w:ascii="Arial CE" w:hAnsi="Arial CE" w:cs="Arial CE"/>
          <w:i/>
          <w:iCs/>
          <w:sz w:val="20"/>
        </w:rPr>
        <w:t xml:space="preserve"> případě požadavku krátkodobého bezproudí (1</w:t>
      </w:r>
      <w:r w:rsidR="00FA40A6" w:rsidRPr="00EE1FFB">
        <w:rPr>
          <w:rFonts w:ascii="Arial CE" w:hAnsi="Arial CE" w:cs="Arial CE"/>
          <w:i/>
          <w:iCs/>
          <w:sz w:val="20"/>
        </w:rPr>
        <w:t>-2</w:t>
      </w:r>
      <w:r w:rsidR="009A2A02" w:rsidRPr="00EE1FFB">
        <w:rPr>
          <w:rFonts w:ascii="Arial CE" w:hAnsi="Arial CE" w:cs="Arial CE"/>
          <w:i/>
          <w:iCs/>
          <w:sz w:val="20"/>
        </w:rPr>
        <w:t xml:space="preserve"> d</w:t>
      </w:r>
      <w:r w:rsidR="00FA40A6" w:rsidRPr="00EE1FFB">
        <w:rPr>
          <w:rFonts w:ascii="Arial CE" w:hAnsi="Arial CE" w:cs="Arial CE"/>
          <w:i/>
          <w:iCs/>
          <w:sz w:val="20"/>
        </w:rPr>
        <w:t>ny</w:t>
      </w:r>
      <w:r w:rsidR="009A2A02" w:rsidRPr="00EE1FFB">
        <w:rPr>
          <w:rFonts w:ascii="Arial CE" w:hAnsi="Arial CE" w:cs="Arial CE"/>
          <w:i/>
          <w:iCs/>
          <w:sz w:val="20"/>
        </w:rPr>
        <w:t>)</w:t>
      </w:r>
      <w:r w:rsidR="00111944" w:rsidRPr="00EE1FFB">
        <w:rPr>
          <w:rFonts w:ascii="Arial CE" w:hAnsi="Arial CE" w:cs="Arial CE"/>
          <w:i/>
          <w:iCs/>
          <w:sz w:val="20"/>
        </w:rPr>
        <w:t>,</w:t>
      </w:r>
      <w:r w:rsidR="009A2A02" w:rsidRPr="00EE1FFB">
        <w:rPr>
          <w:rFonts w:ascii="Arial CE" w:hAnsi="Arial CE" w:cs="Arial CE"/>
          <w:i/>
          <w:iCs/>
          <w:sz w:val="20"/>
        </w:rPr>
        <w:t xml:space="preserve"> </w:t>
      </w:r>
      <w:r w:rsidR="00B97065" w:rsidRPr="00EE1FFB">
        <w:rPr>
          <w:rFonts w:ascii="Arial CE" w:hAnsi="Arial CE" w:cs="Arial CE"/>
          <w:i/>
          <w:iCs/>
          <w:sz w:val="20"/>
        </w:rPr>
        <w:t xml:space="preserve">uvažuje se pro </w:t>
      </w:r>
      <w:r w:rsidR="009A2A02" w:rsidRPr="00EE1FFB">
        <w:rPr>
          <w:rFonts w:ascii="Arial CE" w:hAnsi="Arial CE" w:cs="Arial CE"/>
          <w:i/>
          <w:iCs/>
          <w:sz w:val="20"/>
        </w:rPr>
        <w:t xml:space="preserve">montáž </w:t>
      </w:r>
      <w:r w:rsidR="00111944" w:rsidRPr="00EE1FFB">
        <w:rPr>
          <w:rFonts w:ascii="Arial CE" w:hAnsi="Arial CE" w:cs="Arial CE"/>
          <w:i/>
          <w:iCs/>
          <w:sz w:val="20"/>
        </w:rPr>
        <w:t xml:space="preserve">již </w:t>
      </w:r>
      <w:r w:rsidR="00B97065" w:rsidRPr="00EE1FFB">
        <w:rPr>
          <w:rFonts w:ascii="Arial CE" w:hAnsi="Arial CE" w:cs="Arial CE"/>
          <w:i/>
          <w:iCs/>
          <w:sz w:val="20"/>
        </w:rPr>
        <w:t xml:space="preserve">vystrojeného </w:t>
      </w:r>
      <w:r w:rsidR="009A2A02" w:rsidRPr="00EE1FFB">
        <w:rPr>
          <w:rFonts w:ascii="Arial CE" w:hAnsi="Arial CE" w:cs="Arial CE"/>
          <w:i/>
          <w:iCs/>
          <w:sz w:val="20"/>
        </w:rPr>
        <w:t>podpěrn</w:t>
      </w:r>
      <w:r w:rsidR="00111944" w:rsidRPr="00EE1FFB">
        <w:rPr>
          <w:rFonts w:ascii="Arial CE" w:hAnsi="Arial CE" w:cs="Arial CE"/>
          <w:i/>
          <w:iCs/>
          <w:sz w:val="20"/>
        </w:rPr>
        <w:t>ého</w:t>
      </w:r>
      <w:r w:rsidR="009A2A02" w:rsidRPr="00EE1FFB">
        <w:rPr>
          <w:rFonts w:ascii="Arial CE" w:hAnsi="Arial CE" w:cs="Arial CE"/>
          <w:i/>
          <w:iCs/>
          <w:sz w:val="20"/>
        </w:rPr>
        <w:t xml:space="preserve"> bod</w:t>
      </w:r>
      <w:r w:rsidR="00B97065" w:rsidRPr="00EE1FFB">
        <w:rPr>
          <w:rFonts w:ascii="Arial CE" w:hAnsi="Arial CE" w:cs="Arial CE"/>
          <w:i/>
          <w:iCs/>
          <w:sz w:val="20"/>
        </w:rPr>
        <w:t>u</w:t>
      </w:r>
      <w:r w:rsidR="00FA40A6" w:rsidRPr="00EE1FFB">
        <w:rPr>
          <w:rFonts w:ascii="Arial CE" w:hAnsi="Arial CE" w:cs="Arial CE"/>
          <w:i/>
          <w:iCs/>
          <w:sz w:val="20"/>
        </w:rPr>
        <w:t xml:space="preserve"> ve výměře</w:t>
      </w:r>
      <w:r w:rsidR="00B97065" w:rsidRPr="00EE1FFB">
        <w:rPr>
          <w:rFonts w:ascii="Arial CE" w:hAnsi="Arial CE" w:cs="Arial CE"/>
          <w:i/>
          <w:iCs/>
          <w:sz w:val="20"/>
        </w:rPr>
        <w:t xml:space="preserve"> cca </w:t>
      </w:r>
      <w:r w:rsidR="009A2A02" w:rsidRPr="00EE1FFB">
        <w:rPr>
          <w:rFonts w:ascii="Arial CE" w:hAnsi="Arial CE" w:cs="Arial CE"/>
          <w:i/>
          <w:iCs/>
          <w:sz w:val="20"/>
        </w:rPr>
        <w:t>0,3</w:t>
      </w:r>
      <w:r w:rsidR="00B97065" w:rsidRPr="00EE1FFB">
        <w:rPr>
          <w:rFonts w:ascii="Arial CE" w:hAnsi="Arial CE" w:cs="Arial CE"/>
          <w:i/>
          <w:iCs/>
          <w:sz w:val="20"/>
        </w:rPr>
        <w:t xml:space="preserve"> p.č. k </w:t>
      </w:r>
      <w:r w:rsidR="00111944" w:rsidRPr="00EE1FFB">
        <w:rPr>
          <w:rFonts w:ascii="Arial CE" w:hAnsi="Arial CE" w:cs="Arial CE"/>
          <w:i/>
          <w:iCs/>
          <w:sz w:val="20"/>
        </w:rPr>
        <w:t>vztaženému</w:t>
      </w:r>
      <w:r w:rsidR="00B97065" w:rsidRPr="00EE1FFB">
        <w:rPr>
          <w:rFonts w:ascii="Arial CE" w:hAnsi="Arial CE" w:cs="Arial CE"/>
          <w:i/>
          <w:iCs/>
          <w:sz w:val="20"/>
        </w:rPr>
        <w:t xml:space="preserve"> úseku</w:t>
      </w:r>
      <w:r w:rsidR="00EC010F">
        <w:rPr>
          <w:rFonts w:ascii="Arial CE" w:hAnsi="Arial CE" w:cs="Arial CE"/>
          <w:i/>
          <w:iCs/>
          <w:sz w:val="20"/>
        </w:rPr>
        <w:t>/bodu</w:t>
      </w:r>
      <w:r w:rsidR="00B97065" w:rsidRPr="00EE1FFB">
        <w:rPr>
          <w:rFonts w:ascii="Arial CE" w:hAnsi="Arial CE" w:cs="Arial CE"/>
          <w:i/>
          <w:iCs/>
          <w:sz w:val="20"/>
        </w:rPr>
        <w:t>.</w:t>
      </w:r>
      <w:r w:rsidR="009A2A02" w:rsidRPr="00EE1FFB">
        <w:rPr>
          <w:rFonts w:ascii="Arial CE" w:hAnsi="Arial CE" w:cs="Arial CE"/>
          <w:i/>
          <w:iCs/>
          <w:sz w:val="20"/>
        </w:rPr>
        <w:t xml:space="preserve"> Když je </w:t>
      </w:r>
      <w:r w:rsidR="00B97065" w:rsidRPr="00EE1FFB">
        <w:rPr>
          <w:rFonts w:ascii="Arial CE" w:hAnsi="Arial CE" w:cs="Arial CE"/>
          <w:i/>
          <w:iCs/>
          <w:sz w:val="20"/>
        </w:rPr>
        <w:t>bezproudí uvažováno dlouhodobě</w:t>
      </w:r>
      <w:r w:rsidR="00111944" w:rsidRPr="00EE1FFB">
        <w:rPr>
          <w:rFonts w:ascii="Arial CE" w:hAnsi="Arial CE" w:cs="Arial CE"/>
          <w:i/>
          <w:iCs/>
          <w:sz w:val="20"/>
        </w:rPr>
        <w:t xml:space="preserve">ji </w:t>
      </w:r>
      <w:r w:rsidR="00B97065" w:rsidRPr="00EE1FFB">
        <w:rPr>
          <w:rFonts w:ascii="Arial CE" w:hAnsi="Arial CE" w:cs="Arial CE"/>
          <w:i/>
          <w:iCs/>
          <w:sz w:val="20"/>
        </w:rPr>
        <w:t>od 3 dnů</w:t>
      </w:r>
      <w:r w:rsidR="00111944" w:rsidRPr="00EE1FFB">
        <w:rPr>
          <w:rFonts w:ascii="Arial CE" w:hAnsi="Arial CE" w:cs="Arial CE"/>
          <w:i/>
          <w:iCs/>
          <w:sz w:val="20"/>
        </w:rPr>
        <w:t>,</w:t>
      </w:r>
      <w:r w:rsidR="00B97065" w:rsidRPr="00EE1FFB">
        <w:rPr>
          <w:rFonts w:ascii="Arial CE" w:hAnsi="Arial CE" w:cs="Arial CE"/>
          <w:i/>
          <w:iCs/>
          <w:sz w:val="20"/>
        </w:rPr>
        <w:t xml:space="preserve"> tak se přirážka nepoužije.</w:t>
      </w:r>
    </w:p>
    <w:p w14:paraId="04442F6B" w14:textId="77777777" w:rsidR="009A2A02" w:rsidRPr="00EE1FFB" w:rsidRDefault="009A2A02" w:rsidP="001B0BAF">
      <w:pPr>
        <w:pStyle w:val="Normaltext"/>
        <w:ind w:left="0"/>
        <w:rPr>
          <w:rFonts w:ascii="Arial CE" w:hAnsi="Arial CE" w:cs="Arial CE"/>
          <w:sz w:val="20"/>
        </w:rPr>
      </w:pPr>
    </w:p>
    <w:p w14:paraId="1D86B5E3" w14:textId="17E23E20" w:rsidR="00895B23" w:rsidRPr="00EE1FFB" w:rsidRDefault="00732FCF" w:rsidP="001B0BAF">
      <w:pPr>
        <w:pStyle w:val="Normaltext"/>
        <w:ind w:left="0"/>
        <w:rPr>
          <w:rFonts w:ascii="Arial CE" w:hAnsi="Arial CE" w:cs="Arial CE"/>
          <w:i/>
          <w:iCs/>
          <w:sz w:val="20"/>
        </w:rPr>
      </w:pPr>
      <w:r w:rsidRPr="00EE1FFB">
        <w:rPr>
          <w:rFonts w:ascii="Arial CE" w:hAnsi="Arial CE" w:cs="Arial CE"/>
          <w:i/>
          <w:iCs/>
          <w:sz w:val="20"/>
        </w:rPr>
        <w:t>Všeobecný p</w:t>
      </w:r>
      <w:r w:rsidR="00895B23" w:rsidRPr="00EE1FFB">
        <w:rPr>
          <w:rFonts w:ascii="Arial CE" w:hAnsi="Arial CE" w:cs="Arial CE"/>
          <w:i/>
          <w:iCs/>
          <w:sz w:val="20"/>
        </w:rPr>
        <w:t xml:space="preserve">říklad použití </w:t>
      </w:r>
      <w:r w:rsidR="00AE351B" w:rsidRPr="00EE1FFB">
        <w:rPr>
          <w:rFonts w:ascii="Arial CE" w:hAnsi="Arial CE" w:cs="Arial CE"/>
          <w:i/>
          <w:iCs/>
          <w:sz w:val="20"/>
        </w:rPr>
        <w:t>PP</w:t>
      </w:r>
      <w:r w:rsidR="00895B23" w:rsidRPr="00EE1FFB">
        <w:rPr>
          <w:rFonts w:ascii="Arial CE" w:hAnsi="Arial CE" w:cs="Arial CE"/>
          <w:i/>
          <w:iCs/>
          <w:sz w:val="20"/>
        </w:rPr>
        <w:t>, která má m.j. poměrná část</w:t>
      </w:r>
      <w:r w:rsidR="0069561A" w:rsidRPr="00EE1FFB">
        <w:rPr>
          <w:rFonts w:ascii="Arial CE" w:hAnsi="Arial CE" w:cs="Arial CE"/>
          <w:i/>
          <w:iCs/>
          <w:sz w:val="20"/>
        </w:rPr>
        <w:t>:</w:t>
      </w:r>
      <w:r w:rsidR="00895B23" w:rsidRPr="00EE1FFB">
        <w:rPr>
          <w:rFonts w:ascii="Arial CE" w:hAnsi="Arial CE" w:cs="Arial CE"/>
          <w:i/>
          <w:iCs/>
          <w:sz w:val="20"/>
        </w:rPr>
        <w:t xml:space="preserve"> Poměrná část se v eC zadává od 0 do 1.</w:t>
      </w:r>
    </w:p>
    <w:p w14:paraId="49EF8873" w14:textId="1E165E5F" w:rsidR="00697CAD" w:rsidRPr="00EE1FFB" w:rsidRDefault="00895B23" w:rsidP="001B0BAF">
      <w:pPr>
        <w:pStyle w:val="Normaltext"/>
        <w:ind w:left="0"/>
        <w:rPr>
          <w:rFonts w:ascii="Arial CE" w:hAnsi="Arial CE" w:cs="Arial CE"/>
          <w:sz w:val="20"/>
        </w:rPr>
      </w:pPr>
      <w:r w:rsidRPr="00EE1FFB">
        <w:rPr>
          <w:rFonts w:ascii="Arial CE" w:hAnsi="Arial CE" w:cs="Arial CE"/>
          <w:i/>
          <w:iCs/>
          <w:sz w:val="20"/>
        </w:rPr>
        <w:t xml:space="preserve">Např. </w:t>
      </w:r>
      <w:r w:rsidR="00D85E86" w:rsidRPr="00EE1FFB">
        <w:rPr>
          <w:rFonts w:ascii="Arial CE" w:hAnsi="Arial CE" w:cs="Arial CE"/>
          <w:i/>
          <w:iCs/>
          <w:sz w:val="20"/>
        </w:rPr>
        <w:t xml:space="preserve">přirážka </w:t>
      </w:r>
      <w:r w:rsidRPr="00EE1FFB">
        <w:rPr>
          <w:rFonts w:ascii="Arial CE" w:hAnsi="Arial CE" w:cs="Arial CE"/>
          <w:i/>
          <w:iCs/>
          <w:sz w:val="20"/>
        </w:rPr>
        <w:t>Silniční provoz</w:t>
      </w:r>
      <w:r w:rsidR="00A64E44" w:rsidRPr="00EE1FFB">
        <w:rPr>
          <w:rFonts w:ascii="Arial CE" w:hAnsi="Arial CE" w:cs="Arial CE"/>
          <w:i/>
          <w:iCs/>
          <w:sz w:val="20"/>
        </w:rPr>
        <w:t xml:space="preserve"> (p.č.)</w:t>
      </w:r>
      <w:r w:rsidRPr="00EE1FFB">
        <w:rPr>
          <w:rFonts w:ascii="Arial CE" w:hAnsi="Arial CE" w:cs="Arial CE"/>
          <w:i/>
          <w:iCs/>
          <w:sz w:val="20"/>
        </w:rPr>
        <w:t xml:space="preserve"> </w:t>
      </w:r>
      <w:r w:rsidR="00146F01" w:rsidRPr="00EE1FFB">
        <w:rPr>
          <w:rFonts w:ascii="Arial CE" w:hAnsi="Arial CE" w:cs="Arial CE"/>
          <w:i/>
          <w:iCs/>
          <w:sz w:val="20"/>
        </w:rPr>
        <w:t>–</w:t>
      </w:r>
      <w:r w:rsidRPr="00EE1FFB">
        <w:rPr>
          <w:rFonts w:ascii="Arial CE" w:hAnsi="Arial CE" w:cs="Arial CE"/>
          <w:i/>
          <w:iCs/>
          <w:sz w:val="20"/>
        </w:rPr>
        <w:t xml:space="preserve"> projektovaná</w:t>
      </w:r>
      <w:r w:rsidR="00146F01" w:rsidRPr="00EE1FFB">
        <w:rPr>
          <w:rFonts w:ascii="Arial CE" w:hAnsi="Arial CE" w:cs="Arial CE"/>
          <w:i/>
          <w:iCs/>
          <w:sz w:val="20"/>
        </w:rPr>
        <w:t xml:space="preserve"> kabelová</w:t>
      </w:r>
      <w:r w:rsidRPr="00EE1FFB">
        <w:rPr>
          <w:rFonts w:ascii="Arial CE" w:hAnsi="Arial CE" w:cs="Arial CE"/>
          <w:i/>
          <w:iCs/>
          <w:sz w:val="20"/>
        </w:rPr>
        <w:t xml:space="preserve"> trasa </w:t>
      </w:r>
      <w:r w:rsidR="00146F01" w:rsidRPr="00EE1FFB">
        <w:rPr>
          <w:rFonts w:ascii="Arial CE" w:hAnsi="Arial CE" w:cs="Arial CE"/>
          <w:i/>
          <w:iCs/>
          <w:sz w:val="20"/>
        </w:rPr>
        <w:t xml:space="preserve">je </w:t>
      </w:r>
      <w:r w:rsidRPr="00EE1FFB">
        <w:rPr>
          <w:rFonts w:ascii="Arial CE" w:hAnsi="Arial CE" w:cs="Arial CE"/>
          <w:i/>
          <w:iCs/>
          <w:sz w:val="20"/>
        </w:rPr>
        <w:t>dlouhá 1 000 m</w:t>
      </w:r>
      <w:r w:rsidR="00146F01" w:rsidRPr="00EE1FFB">
        <w:rPr>
          <w:rFonts w:ascii="Arial CE" w:hAnsi="Arial CE" w:cs="Arial CE"/>
          <w:i/>
          <w:iCs/>
          <w:sz w:val="20"/>
        </w:rPr>
        <w:t>,</w:t>
      </w:r>
      <w:r w:rsidRPr="00EE1FFB">
        <w:rPr>
          <w:rFonts w:ascii="Arial CE" w:hAnsi="Arial CE" w:cs="Arial CE"/>
          <w:i/>
          <w:iCs/>
          <w:sz w:val="20"/>
        </w:rPr>
        <w:t xml:space="preserve"> z toho 500 m trasy vede</w:t>
      </w:r>
      <w:r w:rsidR="007D1D36" w:rsidRPr="00EE1FFB">
        <w:rPr>
          <w:rFonts w:ascii="Arial CE" w:hAnsi="Arial CE" w:cs="Arial CE"/>
          <w:i/>
          <w:iCs/>
          <w:sz w:val="20"/>
        </w:rPr>
        <w:t xml:space="preserve"> těsně podél</w:t>
      </w:r>
      <w:r w:rsidRPr="00EE1FFB">
        <w:rPr>
          <w:rFonts w:ascii="Arial CE" w:hAnsi="Arial CE" w:cs="Arial CE"/>
          <w:i/>
          <w:iCs/>
          <w:sz w:val="20"/>
        </w:rPr>
        <w:t xml:space="preserve"> komunikace. Rozpočtář </w:t>
      </w:r>
      <w:r w:rsidR="005E5690" w:rsidRPr="00EE1FFB">
        <w:rPr>
          <w:rFonts w:ascii="Arial CE" w:hAnsi="Arial CE" w:cs="Arial CE"/>
          <w:i/>
          <w:iCs/>
          <w:sz w:val="20"/>
        </w:rPr>
        <w:t xml:space="preserve">do majetkové třídy </w:t>
      </w:r>
      <w:r w:rsidR="00F81B88" w:rsidRPr="00EE1FFB">
        <w:rPr>
          <w:rFonts w:ascii="Arial CE" w:hAnsi="Arial CE" w:cs="Arial CE"/>
          <w:i/>
          <w:iCs/>
          <w:sz w:val="20"/>
        </w:rPr>
        <w:t xml:space="preserve">zadá </w:t>
      </w:r>
      <w:r w:rsidR="007D1D36" w:rsidRPr="00EE1FFB">
        <w:rPr>
          <w:rFonts w:ascii="Arial CE" w:hAnsi="Arial CE" w:cs="Arial CE"/>
          <w:i/>
          <w:iCs/>
          <w:sz w:val="20"/>
        </w:rPr>
        <w:t>přirážku</w:t>
      </w:r>
      <w:r w:rsidRPr="00EE1FFB">
        <w:rPr>
          <w:rFonts w:ascii="Arial CE" w:hAnsi="Arial CE" w:cs="Arial CE"/>
          <w:i/>
          <w:iCs/>
          <w:sz w:val="20"/>
        </w:rPr>
        <w:t xml:space="preserve"> poměrnou část</w:t>
      </w:r>
      <w:r w:rsidR="007D1D36" w:rsidRPr="00EE1FFB">
        <w:rPr>
          <w:rFonts w:ascii="Arial CE" w:hAnsi="Arial CE" w:cs="Arial CE"/>
          <w:i/>
          <w:iCs/>
          <w:sz w:val="20"/>
        </w:rPr>
        <w:t>í</w:t>
      </w:r>
      <w:r w:rsidRPr="00EE1FFB">
        <w:rPr>
          <w:rFonts w:ascii="Arial CE" w:hAnsi="Arial CE" w:cs="Arial CE"/>
          <w:i/>
          <w:iCs/>
          <w:sz w:val="20"/>
        </w:rPr>
        <w:t xml:space="preserve"> z trasy tj. 0,5</w:t>
      </w:r>
      <w:r w:rsidR="007D1D36" w:rsidRPr="00EE1FFB">
        <w:rPr>
          <w:rFonts w:ascii="Arial CE" w:hAnsi="Arial CE" w:cs="Arial CE"/>
          <w:i/>
          <w:iCs/>
          <w:sz w:val="20"/>
        </w:rPr>
        <w:t xml:space="preserve"> p.č.</w:t>
      </w:r>
    </w:p>
    <w:p w14:paraId="22047A08" w14:textId="0B443424" w:rsidR="000D1FF5" w:rsidRPr="00EE1FFB" w:rsidRDefault="00190100" w:rsidP="001B0BAF">
      <w:pPr>
        <w:pStyle w:val="Nadpis2"/>
        <w:jc w:val="both"/>
      </w:pPr>
      <w:bookmarkStart w:id="239" w:name="_7.8.1_Přirážky_k"/>
      <w:bookmarkStart w:id="240" w:name="_7.2.5_Přirážky_k"/>
      <w:bookmarkStart w:id="241" w:name="_Toc67050243"/>
      <w:bookmarkStart w:id="242" w:name="_Toc476308034"/>
      <w:bookmarkStart w:id="243" w:name="_Toc476518044"/>
      <w:bookmarkStart w:id="244" w:name="_Toc476518098"/>
      <w:bookmarkStart w:id="245" w:name="_Toc476518163"/>
      <w:bookmarkStart w:id="246" w:name="_Toc476518421"/>
      <w:bookmarkStart w:id="247" w:name="_Toc4597130"/>
      <w:bookmarkEnd w:id="236"/>
      <w:bookmarkEnd w:id="237"/>
      <w:bookmarkEnd w:id="238"/>
      <w:bookmarkEnd w:id="239"/>
      <w:bookmarkEnd w:id="240"/>
      <w:r w:rsidRPr="00EE1FFB">
        <w:t>Rozpočtování kabelových vedení</w:t>
      </w:r>
      <w:bookmarkEnd w:id="241"/>
    </w:p>
    <w:p w14:paraId="1A453C1A" w14:textId="0788D185" w:rsidR="00190100" w:rsidRPr="00EE1FFB" w:rsidRDefault="00190100" w:rsidP="001B0BAF">
      <w:pPr>
        <w:pStyle w:val="Textodstavec"/>
        <w:rPr>
          <w:rFonts w:ascii="Arial CE" w:hAnsi="Arial CE"/>
        </w:rPr>
      </w:pPr>
      <w:r w:rsidRPr="00EE1FFB">
        <w:rPr>
          <w:rFonts w:ascii="Arial CE" w:hAnsi="Arial CE"/>
        </w:rPr>
        <w:t xml:space="preserve">a) </w:t>
      </w:r>
      <w:r w:rsidR="00CC61DA" w:rsidRPr="00EE1FFB">
        <w:rPr>
          <w:rFonts w:ascii="Arial CE" w:hAnsi="Arial CE"/>
        </w:rPr>
        <w:t xml:space="preserve">Výkopy a </w:t>
      </w:r>
      <w:r w:rsidRPr="00EE1FFB">
        <w:rPr>
          <w:rFonts w:ascii="Arial CE" w:hAnsi="Arial CE"/>
        </w:rPr>
        <w:t>zához</w:t>
      </w:r>
      <w:r w:rsidR="00CC61DA" w:rsidRPr="00EE1FFB">
        <w:rPr>
          <w:rFonts w:ascii="Arial CE" w:hAnsi="Arial CE"/>
        </w:rPr>
        <w:t>y</w:t>
      </w:r>
      <w:r w:rsidRPr="00EE1FFB">
        <w:rPr>
          <w:rFonts w:ascii="Arial CE" w:hAnsi="Arial CE"/>
        </w:rPr>
        <w:t xml:space="preserve"> kabelových rýh jsou rozpočtovány pro jednotlivé třídy těžitelnosti zemin a projektovaných profilů.</w:t>
      </w:r>
    </w:p>
    <w:p w14:paraId="6D1F7CE5" w14:textId="26DA81FB" w:rsidR="00190100" w:rsidRPr="00EE1FFB" w:rsidRDefault="00190100" w:rsidP="001B0BAF">
      <w:pPr>
        <w:pStyle w:val="Textodstavec"/>
        <w:rPr>
          <w:rFonts w:ascii="Arial CE" w:hAnsi="Arial CE"/>
        </w:rPr>
      </w:pPr>
      <w:r w:rsidRPr="00EE1FFB">
        <w:rPr>
          <w:rFonts w:ascii="Arial CE" w:hAnsi="Arial CE"/>
        </w:rPr>
        <w:t>b) Délky kabelů budou v rozpočtu uvedeny včetně rezervy:</w:t>
      </w:r>
    </w:p>
    <w:p w14:paraId="6C075A05" w14:textId="484768E3" w:rsidR="00190100" w:rsidRPr="00EE1FFB" w:rsidRDefault="00CC61DA" w:rsidP="001B0BAF">
      <w:pPr>
        <w:pStyle w:val="Textodstavec"/>
        <w:rPr>
          <w:rFonts w:ascii="Arial CE" w:hAnsi="Arial CE"/>
        </w:rPr>
      </w:pPr>
      <w:r w:rsidRPr="00EE1FFB">
        <w:rPr>
          <w:rFonts w:ascii="Arial CE" w:hAnsi="Arial CE"/>
        </w:rPr>
        <w:t xml:space="preserve">- </w:t>
      </w:r>
      <w:r w:rsidR="00190100" w:rsidRPr="00EE1FFB">
        <w:rPr>
          <w:rFonts w:ascii="Arial CE" w:hAnsi="Arial CE"/>
        </w:rPr>
        <w:t>zaústění do přípojkové</w:t>
      </w:r>
      <w:r w:rsidR="008A157D" w:rsidRPr="00EE1FFB">
        <w:rPr>
          <w:rFonts w:ascii="Arial CE" w:hAnsi="Arial CE"/>
        </w:rPr>
        <w:t>,</w:t>
      </w:r>
      <w:r w:rsidR="00B24DAB" w:rsidRPr="00EE1FFB">
        <w:rPr>
          <w:rFonts w:ascii="Arial CE" w:hAnsi="Arial CE"/>
        </w:rPr>
        <w:t xml:space="preserve"> </w:t>
      </w:r>
      <w:r w:rsidR="00190100" w:rsidRPr="00EE1FFB">
        <w:rPr>
          <w:rFonts w:ascii="Arial CE" w:hAnsi="Arial CE"/>
        </w:rPr>
        <w:t xml:space="preserve">rozpojovací kabelové skříně umístěné na objektu nebo v pilíři budou rozpočtovány </w:t>
      </w:r>
      <w:r w:rsidR="009D0217" w:rsidRPr="00EE1FFB">
        <w:rPr>
          <w:rFonts w:ascii="Arial CE" w:hAnsi="Arial CE"/>
        </w:rPr>
        <w:t xml:space="preserve">ve standardních situacích </w:t>
      </w:r>
      <w:r w:rsidR="00190100" w:rsidRPr="00EE1FFB">
        <w:rPr>
          <w:rFonts w:ascii="Arial CE" w:hAnsi="Arial CE"/>
        </w:rPr>
        <w:t xml:space="preserve">s rezervou </w:t>
      </w:r>
      <w:r w:rsidR="009D0217" w:rsidRPr="00EE1FFB">
        <w:rPr>
          <w:rFonts w:ascii="Arial CE" w:hAnsi="Arial CE"/>
        </w:rPr>
        <w:t>2</w:t>
      </w:r>
      <w:r w:rsidR="008A157D" w:rsidRPr="00EE1FFB">
        <w:rPr>
          <w:rFonts w:ascii="Arial CE" w:hAnsi="Arial CE"/>
        </w:rPr>
        <w:t xml:space="preserve"> </w:t>
      </w:r>
      <w:r w:rsidR="00190100" w:rsidRPr="00EE1FFB">
        <w:rPr>
          <w:rFonts w:ascii="Arial CE" w:hAnsi="Arial CE"/>
        </w:rPr>
        <w:t xml:space="preserve">m pro </w:t>
      </w:r>
      <w:r w:rsidR="009D0217" w:rsidRPr="00EE1FFB">
        <w:rPr>
          <w:rFonts w:ascii="Arial CE" w:hAnsi="Arial CE"/>
        </w:rPr>
        <w:t>ukončení kabelu</w:t>
      </w:r>
      <w:r w:rsidR="00190100" w:rsidRPr="00EE1FFB">
        <w:rPr>
          <w:rFonts w:ascii="Arial CE" w:hAnsi="Arial CE"/>
        </w:rPr>
        <w:t xml:space="preserve">. Rezerva slouží k manipulaci s kabelem, vytvarování kabelu z kabelové rýhy do skříně, vytvoření dilatační smyčky, vytvarování vodičů (žil kabelů) a </w:t>
      </w:r>
      <w:r w:rsidR="00FD7605" w:rsidRPr="00EE1FFB">
        <w:rPr>
          <w:rFonts w:ascii="Arial CE" w:hAnsi="Arial CE"/>
        </w:rPr>
        <w:t>ztratné</w:t>
      </w:r>
      <w:r w:rsidR="00190100" w:rsidRPr="00EE1FFB">
        <w:rPr>
          <w:rFonts w:ascii="Arial CE" w:hAnsi="Arial CE"/>
        </w:rPr>
        <w:t>.</w:t>
      </w:r>
    </w:p>
    <w:p w14:paraId="5C9094E9" w14:textId="48526B11" w:rsidR="00190100" w:rsidRPr="00EE1FFB" w:rsidRDefault="009A7B3C" w:rsidP="001B0BAF">
      <w:pPr>
        <w:pStyle w:val="Textodstavec"/>
        <w:rPr>
          <w:rFonts w:ascii="Arial CE" w:hAnsi="Arial CE"/>
        </w:rPr>
      </w:pPr>
      <w:r w:rsidRPr="00EE1FFB">
        <w:rPr>
          <w:rFonts w:ascii="Arial CE" w:hAnsi="Arial CE"/>
        </w:rPr>
        <w:t xml:space="preserve">- </w:t>
      </w:r>
      <w:r w:rsidR="00190100" w:rsidRPr="00EE1FFB">
        <w:rPr>
          <w:rFonts w:ascii="Arial CE" w:hAnsi="Arial CE"/>
        </w:rPr>
        <w:t xml:space="preserve">kabelová spojka VN </w:t>
      </w:r>
      <w:r w:rsidR="005D12E7" w:rsidRPr="00EE1FFB">
        <w:rPr>
          <w:rFonts w:ascii="Arial CE" w:hAnsi="Arial CE"/>
        </w:rPr>
        <w:t xml:space="preserve">a NN </w:t>
      </w:r>
      <w:r w:rsidR="00190100" w:rsidRPr="00EE1FFB">
        <w:rPr>
          <w:rFonts w:ascii="Arial CE" w:hAnsi="Arial CE"/>
        </w:rPr>
        <w:t>bude rozpočtována s rezervou v celkové délce 1</w:t>
      </w:r>
      <w:r w:rsidR="00566D87" w:rsidRPr="00EE1FFB">
        <w:rPr>
          <w:rFonts w:ascii="Arial CE" w:hAnsi="Arial CE"/>
        </w:rPr>
        <w:t xml:space="preserve"> </w:t>
      </w:r>
      <w:r w:rsidR="00190100" w:rsidRPr="00EE1FFB">
        <w:rPr>
          <w:rFonts w:ascii="Arial CE" w:hAnsi="Arial CE"/>
        </w:rPr>
        <w:t>m kabelu na jednu spojku.</w:t>
      </w:r>
    </w:p>
    <w:p w14:paraId="2DFA1D8B" w14:textId="30DCC119" w:rsidR="00190100" w:rsidRPr="00EE1FFB" w:rsidRDefault="00923034" w:rsidP="001B0BAF">
      <w:pPr>
        <w:pStyle w:val="Textodstavec"/>
        <w:rPr>
          <w:rFonts w:ascii="Arial CE" w:hAnsi="Arial CE"/>
        </w:rPr>
      </w:pPr>
      <w:r w:rsidRPr="00EE1FFB">
        <w:rPr>
          <w:rFonts w:ascii="Arial CE" w:hAnsi="Arial CE"/>
        </w:rPr>
        <w:t>c</w:t>
      </w:r>
      <w:r w:rsidR="00190100" w:rsidRPr="00EE1FFB">
        <w:rPr>
          <w:rFonts w:ascii="Arial CE" w:hAnsi="Arial CE"/>
        </w:rPr>
        <w:t>) Ve výkresové části PD budou zakresleny odpovídající řezy nikoliv pouze vzorové.</w:t>
      </w:r>
    </w:p>
    <w:p w14:paraId="4741EF99" w14:textId="3C8C9C6F" w:rsidR="00FF2122" w:rsidRPr="00EE1FFB" w:rsidRDefault="00923034" w:rsidP="001B0BAF">
      <w:pPr>
        <w:pStyle w:val="Textodstavec"/>
        <w:rPr>
          <w:rFonts w:ascii="Arial CE" w:hAnsi="Arial CE"/>
        </w:rPr>
      </w:pPr>
      <w:r w:rsidRPr="00EE1FFB">
        <w:rPr>
          <w:rFonts w:ascii="Arial CE" w:hAnsi="Arial CE"/>
        </w:rPr>
        <w:t>d</w:t>
      </w:r>
      <w:r w:rsidR="00FF2122" w:rsidRPr="00EE1FFB">
        <w:rPr>
          <w:rFonts w:ascii="Arial CE" w:hAnsi="Arial CE"/>
        </w:rPr>
        <w:t>) Pokud je rozpočtováno pískové kabelové lože je zához o 20 cm</w:t>
      </w:r>
      <w:r w:rsidR="00322604" w:rsidRPr="00EE1FFB">
        <w:rPr>
          <w:rFonts w:ascii="Arial CE" w:hAnsi="Arial CE"/>
        </w:rPr>
        <w:t xml:space="preserve"> méně hlub</w:t>
      </w:r>
      <w:r w:rsidR="00B457E7" w:rsidRPr="00EE1FFB">
        <w:rPr>
          <w:rFonts w:ascii="Arial CE" w:hAnsi="Arial CE"/>
        </w:rPr>
        <w:t>oký</w:t>
      </w:r>
      <w:r w:rsidR="00322604" w:rsidRPr="00EE1FFB">
        <w:rPr>
          <w:rFonts w:ascii="Arial CE" w:hAnsi="Arial CE"/>
        </w:rPr>
        <w:t xml:space="preserve"> než</w:t>
      </w:r>
      <w:r w:rsidR="00FF2122" w:rsidRPr="00EE1FFB">
        <w:rPr>
          <w:rFonts w:ascii="Arial CE" w:hAnsi="Arial CE"/>
        </w:rPr>
        <w:t xml:space="preserve"> položk</w:t>
      </w:r>
      <w:r w:rsidR="00B710A6" w:rsidRPr="00EE1FFB">
        <w:rPr>
          <w:rFonts w:ascii="Arial CE" w:hAnsi="Arial CE"/>
        </w:rPr>
        <w:t>a</w:t>
      </w:r>
      <w:r w:rsidR="00322604" w:rsidRPr="00EE1FFB">
        <w:rPr>
          <w:rFonts w:ascii="Arial CE" w:hAnsi="Arial CE"/>
        </w:rPr>
        <w:t xml:space="preserve"> výkopu</w:t>
      </w:r>
      <w:r w:rsidR="00FF2122" w:rsidRPr="00EE1FFB">
        <w:rPr>
          <w:rFonts w:ascii="Arial CE" w:hAnsi="Arial CE"/>
        </w:rPr>
        <w:t>.</w:t>
      </w:r>
    </w:p>
    <w:p w14:paraId="47918CC9" w14:textId="12A4065B" w:rsidR="00FF2122" w:rsidRPr="00EE1FFB" w:rsidRDefault="00923034" w:rsidP="001B0BAF">
      <w:pPr>
        <w:pStyle w:val="Textodstavec"/>
        <w:rPr>
          <w:rFonts w:ascii="Arial CE" w:hAnsi="Arial CE"/>
        </w:rPr>
      </w:pPr>
      <w:r w:rsidRPr="00EE1FFB">
        <w:rPr>
          <w:rFonts w:ascii="Arial CE" w:hAnsi="Arial CE"/>
        </w:rPr>
        <w:t>e</w:t>
      </w:r>
      <w:r w:rsidR="00FF2122" w:rsidRPr="00EE1FFB">
        <w:rPr>
          <w:rFonts w:ascii="Arial CE" w:hAnsi="Arial CE"/>
        </w:rPr>
        <w:t xml:space="preserve">) Osetí povrchu travou </w:t>
      </w:r>
      <w:r w:rsidR="00760634" w:rsidRPr="00EE1FFB">
        <w:rPr>
          <w:rFonts w:ascii="Arial CE" w:hAnsi="Arial CE"/>
        </w:rPr>
        <w:t>je</w:t>
      </w:r>
      <w:r w:rsidR="00FF2122" w:rsidRPr="00EE1FFB">
        <w:rPr>
          <w:rFonts w:ascii="Arial CE" w:hAnsi="Arial CE"/>
        </w:rPr>
        <w:t xml:space="preserve"> rozpočtováno v zatravněné ploše v šíři výkopu a k tomu bude připočtena šíře </w:t>
      </w:r>
      <w:r w:rsidR="00AC674A" w:rsidRPr="00EE1FFB">
        <w:rPr>
          <w:rFonts w:ascii="Arial CE" w:hAnsi="Arial CE"/>
        </w:rPr>
        <w:t xml:space="preserve">1 až </w:t>
      </w:r>
      <w:r w:rsidR="00FF2122" w:rsidRPr="00EE1FFB">
        <w:rPr>
          <w:rFonts w:ascii="Arial CE" w:hAnsi="Arial CE"/>
        </w:rPr>
        <w:t>1,5</w:t>
      </w:r>
      <w:r w:rsidR="00A6248C" w:rsidRPr="00EE1FFB">
        <w:rPr>
          <w:rFonts w:ascii="Arial CE" w:hAnsi="Arial CE"/>
        </w:rPr>
        <w:t xml:space="preserve"> </w:t>
      </w:r>
      <w:r w:rsidR="00FF2122" w:rsidRPr="00EE1FFB">
        <w:rPr>
          <w:rFonts w:ascii="Arial CE" w:hAnsi="Arial CE"/>
        </w:rPr>
        <w:t>m</w:t>
      </w:r>
      <w:r w:rsidR="00AC674A" w:rsidRPr="00EE1FFB">
        <w:rPr>
          <w:rFonts w:ascii="Arial CE" w:hAnsi="Arial CE"/>
        </w:rPr>
        <w:t xml:space="preserve"> podle hloubky výkop</w:t>
      </w:r>
      <w:r w:rsidR="004A5484" w:rsidRPr="00EE1FFB">
        <w:rPr>
          <w:rFonts w:ascii="Arial CE" w:hAnsi="Arial CE"/>
        </w:rPr>
        <w:t>u</w:t>
      </w:r>
      <w:r w:rsidR="00FF2122" w:rsidRPr="00EE1FFB">
        <w:rPr>
          <w:rFonts w:ascii="Arial CE" w:hAnsi="Arial CE"/>
        </w:rPr>
        <w:t xml:space="preserve"> pro potřeby ukládání výkopku, případně pro manipulaci s výkopkem. Větší rozsah v rozpočtu je třeba odůvodnit, případně doložit.</w:t>
      </w:r>
    </w:p>
    <w:p w14:paraId="5BAABC2E" w14:textId="12AA4210" w:rsidR="003508A7" w:rsidRPr="00EE1FFB" w:rsidRDefault="00923034" w:rsidP="001B0BAF">
      <w:pPr>
        <w:pStyle w:val="Textodstavec"/>
        <w:rPr>
          <w:rFonts w:ascii="Arial CE" w:hAnsi="Arial CE"/>
        </w:rPr>
      </w:pPr>
      <w:r w:rsidRPr="00EE1FFB">
        <w:rPr>
          <w:rFonts w:ascii="Arial CE" w:hAnsi="Arial CE"/>
        </w:rPr>
        <w:t>f</w:t>
      </w:r>
      <w:r w:rsidR="00FF2122" w:rsidRPr="00EE1FFB">
        <w:rPr>
          <w:rFonts w:ascii="Arial CE" w:hAnsi="Arial CE"/>
        </w:rPr>
        <w:t>) Příplatek na zatahování kabelů v ochranné trubce bude rozpočtován vždy pouze v množství odpovídající délce ochranné trubky, tedy ne v délce protahovaného kabelu.</w:t>
      </w:r>
    </w:p>
    <w:p w14:paraId="491D6CD0" w14:textId="266A1374" w:rsidR="002962B3" w:rsidRPr="00EE1FFB" w:rsidRDefault="002962B3" w:rsidP="001B0BAF">
      <w:pPr>
        <w:pStyle w:val="Textodstavec"/>
        <w:rPr>
          <w:rFonts w:ascii="Arial CE" w:hAnsi="Arial CE"/>
        </w:rPr>
      </w:pPr>
      <w:r w:rsidRPr="00EE1FFB">
        <w:rPr>
          <w:rFonts w:ascii="Arial CE" w:hAnsi="Arial CE"/>
        </w:rPr>
        <w:t>k)</w:t>
      </w:r>
      <w:r w:rsidR="001B22D3" w:rsidRPr="00EE1FFB">
        <w:rPr>
          <w:rFonts w:ascii="Arial CE" w:hAnsi="Arial CE"/>
        </w:rPr>
        <w:t xml:space="preserve"> </w:t>
      </w:r>
      <w:r w:rsidRPr="00EE1FFB">
        <w:rPr>
          <w:rFonts w:ascii="Arial CE" w:hAnsi="Arial CE"/>
        </w:rPr>
        <w:t>Uvažované spojkoviště je pouze rozšíření stávajícího výkopu o 0,5</w:t>
      </w:r>
      <w:r w:rsidR="00A6248C" w:rsidRPr="00EE1FFB">
        <w:rPr>
          <w:rFonts w:ascii="Arial CE" w:hAnsi="Arial CE"/>
        </w:rPr>
        <w:t xml:space="preserve"> </w:t>
      </w:r>
      <w:r w:rsidRPr="00EE1FFB">
        <w:rPr>
          <w:rFonts w:ascii="Arial CE" w:hAnsi="Arial CE"/>
        </w:rPr>
        <w:t>m na každou stranu</w:t>
      </w:r>
      <w:r w:rsidR="00645422" w:rsidRPr="00EE1FFB">
        <w:rPr>
          <w:rFonts w:ascii="Arial CE" w:hAnsi="Arial CE"/>
        </w:rPr>
        <w:t>,</w:t>
      </w:r>
      <w:r w:rsidRPr="00EE1FFB">
        <w:rPr>
          <w:rFonts w:ascii="Arial CE" w:hAnsi="Arial CE"/>
        </w:rPr>
        <w:t xml:space="preserve"> a proto nebudou délky spojkovišť odečítány z celkové délky výkopů. </w:t>
      </w:r>
      <w:r w:rsidR="00AE7093" w:rsidRPr="00EE1FFB">
        <w:rPr>
          <w:rFonts w:ascii="Arial CE" w:hAnsi="Arial CE"/>
        </w:rPr>
        <w:t>Průměrná d</w:t>
      </w:r>
      <w:r w:rsidRPr="00EE1FFB">
        <w:rPr>
          <w:rFonts w:ascii="Arial CE" w:hAnsi="Arial CE"/>
        </w:rPr>
        <w:t>élka spojkoviště je stanovena pro běžné i přechodové spojky.</w:t>
      </w:r>
    </w:p>
    <w:tbl>
      <w:tblPr>
        <w:tblStyle w:val="Mkatabulky"/>
        <w:tblW w:w="0" w:type="auto"/>
        <w:tblLook w:val="04A0" w:firstRow="1" w:lastRow="0" w:firstColumn="1" w:lastColumn="0" w:noHBand="0" w:noVBand="1"/>
      </w:tblPr>
      <w:tblGrid>
        <w:gridCol w:w="1555"/>
        <w:gridCol w:w="1559"/>
        <w:gridCol w:w="1276"/>
        <w:gridCol w:w="1275"/>
        <w:gridCol w:w="1276"/>
      </w:tblGrid>
      <w:tr w:rsidR="002262BB" w:rsidRPr="00EE1FFB" w14:paraId="17D1C053" w14:textId="77777777" w:rsidTr="00E27342">
        <w:tc>
          <w:tcPr>
            <w:tcW w:w="1555" w:type="dxa"/>
          </w:tcPr>
          <w:p w14:paraId="29493851" w14:textId="4EBF6009" w:rsidR="002262BB" w:rsidRPr="00EE1FFB" w:rsidRDefault="002262BB" w:rsidP="001B0BAF">
            <w:pPr>
              <w:pStyle w:val="Textodstavec"/>
              <w:rPr>
                <w:rFonts w:ascii="Arial CE" w:hAnsi="Arial CE"/>
              </w:rPr>
            </w:pPr>
            <w:r w:rsidRPr="00EE1FFB">
              <w:rPr>
                <w:rFonts w:ascii="Arial CE" w:hAnsi="Arial CE"/>
                <w:sz w:val="21"/>
                <w:szCs w:val="21"/>
              </w:rPr>
              <w:t xml:space="preserve">spojkoviště </w:t>
            </w:r>
          </w:p>
        </w:tc>
        <w:tc>
          <w:tcPr>
            <w:tcW w:w="1559" w:type="dxa"/>
          </w:tcPr>
          <w:p w14:paraId="79024168" w14:textId="1ED407F2" w:rsidR="002262BB" w:rsidRPr="00EE1FFB" w:rsidRDefault="002262BB" w:rsidP="001B0BAF">
            <w:pPr>
              <w:pStyle w:val="Textodstavec"/>
              <w:rPr>
                <w:rFonts w:ascii="Arial CE" w:hAnsi="Arial CE"/>
              </w:rPr>
            </w:pPr>
            <w:r w:rsidRPr="00EE1FFB">
              <w:rPr>
                <w:rFonts w:ascii="Arial CE" w:hAnsi="Arial CE"/>
                <w:sz w:val="21"/>
                <w:szCs w:val="21"/>
              </w:rPr>
              <w:t xml:space="preserve">Hloubka(m) </w:t>
            </w:r>
          </w:p>
        </w:tc>
        <w:tc>
          <w:tcPr>
            <w:tcW w:w="1276" w:type="dxa"/>
          </w:tcPr>
          <w:p w14:paraId="669425A5" w14:textId="47419E1D" w:rsidR="002262BB" w:rsidRPr="00EE1FFB" w:rsidRDefault="002262BB" w:rsidP="001B0BAF">
            <w:pPr>
              <w:pStyle w:val="Textodstavec"/>
              <w:rPr>
                <w:rFonts w:ascii="Arial CE" w:hAnsi="Arial CE"/>
              </w:rPr>
            </w:pPr>
            <w:r w:rsidRPr="00EE1FFB">
              <w:rPr>
                <w:rFonts w:ascii="Arial CE" w:hAnsi="Arial CE"/>
                <w:sz w:val="21"/>
                <w:szCs w:val="21"/>
              </w:rPr>
              <w:t xml:space="preserve">Délka(m) </w:t>
            </w:r>
          </w:p>
        </w:tc>
        <w:tc>
          <w:tcPr>
            <w:tcW w:w="1275" w:type="dxa"/>
          </w:tcPr>
          <w:p w14:paraId="5C751650" w14:textId="3B5B9826" w:rsidR="002262BB" w:rsidRPr="00EE1FFB" w:rsidRDefault="002262BB" w:rsidP="001B0BAF">
            <w:pPr>
              <w:pStyle w:val="Textodstavec"/>
              <w:rPr>
                <w:rFonts w:ascii="Arial CE" w:hAnsi="Arial CE"/>
              </w:rPr>
            </w:pPr>
            <w:r w:rsidRPr="00EE1FFB">
              <w:rPr>
                <w:rFonts w:ascii="Arial CE" w:hAnsi="Arial CE"/>
                <w:sz w:val="21"/>
                <w:szCs w:val="21"/>
              </w:rPr>
              <w:t xml:space="preserve">Šířka(m) </w:t>
            </w:r>
          </w:p>
        </w:tc>
        <w:tc>
          <w:tcPr>
            <w:tcW w:w="1276" w:type="dxa"/>
          </w:tcPr>
          <w:p w14:paraId="12E5E012" w14:textId="43E8CCEF" w:rsidR="002262BB" w:rsidRPr="00EE1FFB" w:rsidRDefault="002262BB" w:rsidP="001B0BAF">
            <w:pPr>
              <w:pStyle w:val="Textodstavec"/>
              <w:rPr>
                <w:rFonts w:ascii="Arial CE" w:hAnsi="Arial CE"/>
              </w:rPr>
            </w:pPr>
            <w:r w:rsidRPr="00EE1FFB">
              <w:rPr>
                <w:rFonts w:ascii="Arial CE" w:hAnsi="Arial CE"/>
                <w:sz w:val="21"/>
                <w:szCs w:val="21"/>
              </w:rPr>
              <w:t xml:space="preserve">Objem(m3) </w:t>
            </w:r>
          </w:p>
        </w:tc>
      </w:tr>
      <w:tr w:rsidR="002262BB" w:rsidRPr="00EE1FFB" w14:paraId="761D92E5" w14:textId="77777777" w:rsidTr="00E27342">
        <w:tc>
          <w:tcPr>
            <w:tcW w:w="1555" w:type="dxa"/>
          </w:tcPr>
          <w:p w14:paraId="64CBE2F4" w14:textId="18DA1838" w:rsidR="002262BB" w:rsidRPr="00EE1FFB" w:rsidRDefault="002262BB" w:rsidP="001B0BAF">
            <w:pPr>
              <w:pStyle w:val="Textodstavec"/>
              <w:rPr>
                <w:rFonts w:ascii="Arial CE" w:hAnsi="Arial CE"/>
              </w:rPr>
            </w:pPr>
            <w:r w:rsidRPr="00EE1FFB">
              <w:rPr>
                <w:rFonts w:ascii="Arial CE" w:hAnsi="Arial CE"/>
                <w:sz w:val="21"/>
                <w:szCs w:val="21"/>
              </w:rPr>
              <w:t>1</w:t>
            </w:r>
            <w:r w:rsidR="00F60504" w:rsidRPr="00EE1FFB">
              <w:rPr>
                <w:rFonts w:ascii="Arial CE" w:hAnsi="Arial CE"/>
                <w:sz w:val="21"/>
                <w:szCs w:val="21"/>
              </w:rPr>
              <w:t xml:space="preserve"> </w:t>
            </w:r>
            <w:r w:rsidRPr="00EE1FFB">
              <w:rPr>
                <w:rFonts w:ascii="Arial CE" w:hAnsi="Arial CE"/>
                <w:sz w:val="21"/>
                <w:szCs w:val="21"/>
              </w:rPr>
              <w:t xml:space="preserve">kV </w:t>
            </w:r>
          </w:p>
        </w:tc>
        <w:tc>
          <w:tcPr>
            <w:tcW w:w="1559" w:type="dxa"/>
          </w:tcPr>
          <w:p w14:paraId="7CCE8A52" w14:textId="03794E5A" w:rsidR="002262BB" w:rsidRPr="00EE1FFB" w:rsidRDefault="002262BB" w:rsidP="001B0BAF">
            <w:pPr>
              <w:pStyle w:val="Textodstavec"/>
              <w:rPr>
                <w:rFonts w:ascii="Arial CE" w:hAnsi="Arial CE"/>
              </w:rPr>
            </w:pPr>
            <w:r w:rsidRPr="00EE1FFB">
              <w:rPr>
                <w:rFonts w:ascii="Arial CE" w:hAnsi="Arial CE"/>
                <w:sz w:val="21"/>
                <w:szCs w:val="21"/>
              </w:rPr>
              <w:t>0,8</w:t>
            </w:r>
          </w:p>
        </w:tc>
        <w:tc>
          <w:tcPr>
            <w:tcW w:w="1276" w:type="dxa"/>
          </w:tcPr>
          <w:p w14:paraId="1A9D6A45" w14:textId="50ADD89B" w:rsidR="002262BB" w:rsidRPr="00EE1FFB" w:rsidRDefault="002262BB" w:rsidP="001B0BAF">
            <w:pPr>
              <w:pStyle w:val="Textodstavec"/>
              <w:rPr>
                <w:rFonts w:ascii="Arial CE" w:hAnsi="Arial CE"/>
              </w:rPr>
            </w:pPr>
            <w:r w:rsidRPr="00EE1FFB">
              <w:rPr>
                <w:rFonts w:ascii="Arial CE" w:hAnsi="Arial CE"/>
                <w:sz w:val="21"/>
                <w:szCs w:val="21"/>
              </w:rPr>
              <w:t>1,6</w:t>
            </w:r>
          </w:p>
        </w:tc>
        <w:tc>
          <w:tcPr>
            <w:tcW w:w="1275" w:type="dxa"/>
          </w:tcPr>
          <w:p w14:paraId="2402A3EC" w14:textId="2EB43618" w:rsidR="002262BB" w:rsidRPr="00EE1FFB" w:rsidRDefault="002262BB" w:rsidP="001B0BAF">
            <w:pPr>
              <w:pStyle w:val="Textodstavec"/>
              <w:rPr>
                <w:rFonts w:ascii="Arial CE" w:hAnsi="Arial CE"/>
              </w:rPr>
            </w:pPr>
            <w:r w:rsidRPr="00EE1FFB">
              <w:rPr>
                <w:rFonts w:ascii="Arial CE" w:hAnsi="Arial CE"/>
                <w:sz w:val="21"/>
                <w:szCs w:val="21"/>
              </w:rPr>
              <w:t>1</w:t>
            </w:r>
          </w:p>
        </w:tc>
        <w:tc>
          <w:tcPr>
            <w:tcW w:w="1276" w:type="dxa"/>
          </w:tcPr>
          <w:p w14:paraId="145759D2" w14:textId="602AE93A" w:rsidR="002262BB" w:rsidRPr="00EE1FFB" w:rsidRDefault="002262BB" w:rsidP="001B0BAF">
            <w:pPr>
              <w:pStyle w:val="Textodstavec"/>
              <w:rPr>
                <w:rFonts w:ascii="Arial CE" w:hAnsi="Arial CE"/>
              </w:rPr>
            </w:pPr>
            <w:r w:rsidRPr="00EE1FFB">
              <w:rPr>
                <w:rFonts w:ascii="Arial CE" w:hAnsi="Arial CE"/>
                <w:sz w:val="21"/>
                <w:szCs w:val="21"/>
              </w:rPr>
              <w:t>1,28</w:t>
            </w:r>
          </w:p>
        </w:tc>
      </w:tr>
      <w:tr w:rsidR="00E27342" w:rsidRPr="00EE1FFB" w14:paraId="7952548B" w14:textId="77777777" w:rsidTr="00E27342">
        <w:tc>
          <w:tcPr>
            <w:tcW w:w="1555" w:type="dxa"/>
          </w:tcPr>
          <w:p w14:paraId="67995193" w14:textId="01DFD84A" w:rsidR="00E27342" w:rsidRPr="00EE1FFB" w:rsidRDefault="00E27342" w:rsidP="001B0BAF">
            <w:pPr>
              <w:pStyle w:val="Textodstavec"/>
              <w:rPr>
                <w:rFonts w:ascii="Arial CE" w:hAnsi="Arial CE"/>
              </w:rPr>
            </w:pPr>
            <w:r w:rsidRPr="00EE1FFB">
              <w:rPr>
                <w:rFonts w:ascii="Arial CE" w:hAnsi="Arial CE"/>
                <w:sz w:val="21"/>
                <w:szCs w:val="21"/>
              </w:rPr>
              <w:t>22</w:t>
            </w:r>
            <w:r w:rsidR="00F60504" w:rsidRPr="00EE1FFB">
              <w:rPr>
                <w:rFonts w:ascii="Arial CE" w:hAnsi="Arial CE"/>
                <w:sz w:val="21"/>
                <w:szCs w:val="21"/>
              </w:rPr>
              <w:t xml:space="preserve"> </w:t>
            </w:r>
            <w:r w:rsidRPr="00EE1FFB">
              <w:rPr>
                <w:rFonts w:ascii="Arial CE" w:hAnsi="Arial CE"/>
                <w:sz w:val="21"/>
                <w:szCs w:val="21"/>
              </w:rPr>
              <w:t xml:space="preserve">kV </w:t>
            </w:r>
          </w:p>
        </w:tc>
        <w:tc>
          <w:tcPr>
            <w:tcW w:w="1559" w:type="dxa"/>
          </w:tcPr>
          <w:p w14:paraId="7FDB744D" w14:textId="5FBF8067" w:rsidR="00E27342" w:rsidRPr="00EE1FFB" w:rsidRDefault="00E27342" w:rsidP="001B0BAF">
            <w:pPr>
              <w:pStyle w:val="Textodstavec"/>
              <w:rPr>
                <w:rFonts w:ascii="Arial CE" w:hAnsi="Arial CE"/>
              </w:rPr>
            </w:pPr>
            <w:r w:rsidRPr="00EE1FFB">
              <w:rPr>
                <w:rFonts w:ascii="Arial CE" w:hAnsi="Arial CE"/>
                <w:sz w:val="21"/>
                <w:szCs w:val="21"/>
              </w:rPr>
              <w:t>1,2</w:t>
            </w:r>
          </w:p>
        </w:tc>
        <w:tc>
          <w:tcPr>
            <w:tcW w:w="1276" w:type="dxa"/>
          </w:tcPr>
          <w:p w14:paraId="2109B080" w14:textId="385BA420" w:rsidR="00E27342" w:rsidRPr="00EE1FFB" w:rsidRDefault="00E27342" w:rsidP="001B0BAF">
            <w:pPr>
              <w:pStyle w:val="Textodstavec"/>
              <w:rPr>
                <w:rFonts w:ascii="Arial CE" w:hAnsi="Arial CE"/>
              </w:rPr>
            </w:pPr>
            <w:r w:rsidRPr="00EE1FFB">
              <w:rPr>
                <w:rFonts w:ascii="Arial CE" w:hAnsi="Arial CE"/>
                <w:sz w:val="21"/>
                <w:szCs w:val="21"/>
              </w:rPr>
              <w:t>2,2</w:t>
            </w:r>
          </w:p>
        </w:tc>
        <w:tc>
          <w:tcPr>
            <w:tcW w:w="1275" w:type="dxa"/>
          </w:tcPr>
          <w:p w14:paraId="0BC4E22A" w14:textId="528C01B9" w:rsidR="00E27342" w:rsidRPr="00EE1FFB" w:rsidRDefault="00E27342" w:rsidP="001B0BAF">
            <w:pPr>
              <w:pStyle w:val="Textodstavec"/>
              <w:rPr>
                <w:rFonts w:ascii="Arial CE" w:hAnsi="Arial CE"/>
              </w:rPr>
            </w:pPr>
            <w:r w:rsidRPr="00EE1FFB">
              <w:rPr>
                <w:rFonts w:ascii="Arial CE" w:hAnsi="Arial CE"/>
                <w:sz w:val="21"/>
                <w:szCs w:val="21"/>
              </w:rPr>
              <w:t>1</w:t>
            </w:r>
          </w:p>
        </w:tc>
        <w:tc>
          <w:tcPr>
            <w:tcW w:w="1276" w:type="dxa"/>
          </w:tcPr>
          <w:p w14:paraId="1B25198F" w14:textId="694239CC" w:rsidR="00E27342" w:rsidRPr="00EE1FFB" w:rsidRDefault="00E27342" w:rsidP="001B0BAF">
            <w:pPr>
              <w:pStyle w:val="Textodstavec"/>
              <w:rPr>
                <w:rFonts w:ascii="Arial CE" w:hAnsi="Arial CE"/>
              </w:rPr>
            </w:pPr>
            <w:r w:rsidRPr="00EE1FFB">
              <w:rPr>
                <w:rFonts w:ascii="Arial CE" w:hAnsi="Arial CE"/>
                <w:sz w:val="21"/>
                <w:szCs w:val="21"/>
              </w:rPr>
              <w:t>2,64</w:t>
            </w:r>
          </w:p>
        </w:tc>
      </w:tr>
    </w:tbl>
    <w:p w14:paraId="3576A06B" w14:textId="77777777" w:rsidR="00A6248C" w:rsidRPr="00EE1FFB" w:rsidRDefault="00A6248C" w:rsidP="001B0BAF">
      <w:pPr>
        <w:jc w:val="both"/>
        <w:rPr>
          <w:rFonts w:ascii="Arial CE" w:hAnsi="Arial CE"/>
        </w:rPr>
      </w:pPr>
      <w:r w:rsidRPr="00EE1FFB">
        <w:rPr>
          <w:rFonts w:ascii="Arial CE" w:hAnsi="Arial CE"/>
        </w:rPr>
        <w:br w:type="page"/>
      </w:r>
    </w:p>
    <w:p w14:paraId="4BA82998" w14:textId="2182625E" w:rsidR="00697CAD" w:rsidRPr="00EE1FFB" w:rsidRDefault="00697CAD" w:rsidP="001B0BAF">
      <w:pPr>
        <w:pStyle w:val="Nadpis2"/>
        <w:jc w:val="both"/>
      </w:pPr>
      <w:bookmarkStart w:id="248" w:name="_Toc67050244"/>
      <w:r w:rsidRPr="00EE1FFB">
        <w:t>Definitivní zádlažby</w:t>
      </w:r>
      <w:bookmarkEnd w:id="242"/>
      <w:bookmarkEnd w:id="243"/>
      <w:bookmarkEnd w:id="244"/>
      <w:bookmarkEnd w:id="245"/>
      <w:bookmarkEnd w:id="246"/>
      <w:bookmarkEnd w:id="247"/>
      <w:r w:rsidR="00702E9B" w:rsidRPr="00EE1FFB">
        <w:t xml:space="preserve">, obrubníky a </w:t>
      </w:r>
      <w:r w:rsidR="00DE6BC7" w:rsidRPr="00EE1FFB">
        <w:t>odvodňovací žlaby</w:t>
      </w:r>
      <w:bookmarkEnd w:id="248"/>
    </w:p>
    <w:p w14:paraId="3149B5F5" w14:textId="6F6E6020" w:rsidR="00070925" w:rsidRPr="00EE1FFB" w:rsidRDefault="00070925" w:rsidP="001B0BAF">
      <w:pPr>
        <w:pStyle w:val="Normaltext"/>
        <w:ind w:left="0"/>
        <w:rPr>
          <w:rFonts w:ascii="Arial CE" w:hAnsi="Arial CE" w:cs="Arial CE"/>
          <w:sz w:val="20"/>
        </w:rPr>
      </w:pPr>
      <w:r w:rsidRPr="00EE1FFB">
        <w:rPr>
          <w:rFonts w:ascii="Arial CE" w:hAnsi="Arial CE" w:cs="Arial CE"/>
          <w:sz w:val="20"/>
        </w:rPr>
        <w:t>Bázové</w:t>
      </w:r>
      <w:r w:rsidR="00F532DC" w:rsidRPr="00EE1FFB">
        <w:rPr>
          <w:rFonts w:ascii="Arial CE" w:hAnsi="Arial CE" w:cs="Arial CE"/>
          <w:sz w:val="20"/>
        </w:rPr>
        <w:t xml:space="preserve"> směrné</w:t>
      </w:r>
      <w:r w:rsidRPr="00EE1FFB">
        <w:rPr>
          <w:rFonts w:ascii="Arial CE" w:hAnsi="Arial CE" w:cs="Arial CE"/>
          <w:sz w:val="20"/>
        </w:rPr>
        <w:t xml:space="preserve"> ceny vychází z cenové soustavy ÚRS </w:t>
      </w:r>
      <w:r w:rsidR="00EB011A" w:rsidRPr="00EE1FFB">
        <w:rPr>
          <w:rFonts w:ascii="Arial CE" w:hAnsi="Arial CE" w:cs="Arial CE"/>
          <w:sz w:val="20"/>
        </w:rPr>
        <w:t xml:space="preserve">a jsou </w:t>
      </w:r>
      <w:r w:rsidRPr="00EE1FFB">
        <w:rPr>
          <w:rFonts w:ascii="Arial CE" w:hAnsi="Arial CE" w:cs="Arial CE"/>
          <w:sz w:val="20"/>
        </w:rPr>
        <w:t>platné po d</w:t>
      </w:r>
      <w:r w:rsidR="00EB011A" w:rsidRPr="00EE1FFB">
        <w:rPr>
          <w:rFonts w:ascii="Arial CE" w:hAnsi="Arial CE" w:cs="Arial CE"/>
          <w:sz w:val="20"/>
        </w:rPr>
        <w:t>o</w:t>
      </w:r>
      <w:r w:rsidRPr="00EE1FFB">
        <w:rPr>
          <w:rFonts w:ascii="Arial CE" w:hAnsi="Arial CE" w:cs="Arial CE"/>
          <w:sz w:val="20"/>
        </w:rPr>
        <w:t xml:space="preserve">bu trvání rámcové smlouvy na </w:t>
      </w:r>
      <w:r w:rsidR="00EF4407" w:rsidRPr="00EE1FFB">
        <w:rPr>
          <w:rFonts w:ascii="Arial CE" w:hAnsi="Arial CE" w:cs="Arial CE"/>
          <w:sz w:val="20"/>
        </w:rPr>
        <w:t>zhotovitele</w:t>
      </w:r>
      <w:r w:rsidRPr="00EE1FFB">
        <w:rPr>
          <w:rFonts w:ascii="Arial CE" w:hAnsi="Arial CE" w:cs="Arial CE"/>
          <w:sz w:val="20"/>
        </w:rPr>
        <w:t xml:space="preserve"> staveb VN/NN.</w:t>
      </w:r>
    </w:p>
    <w:p w14:paraId="30D6886E" w14:textId="41BA1B14" w:rsidR="00EB011A" w:rsidRPr="00EE1FFB" w:rsidRDefault="00ED67B5" w:rsidP="001B0BAF">
      <w:pPr>
        <w:autoSpaceDE w:val="0"/>
        <w:autoSpaceDN w:val="0"/>
        <w:adjustRightInd w:val="0"/>
        <w:spacing w:after="60"/>
        <w:jc w:val="both"/>
        <w:rPr>
          <w:rFonts w:ascii="Arial CE" w:hAnsi="Arial CE" w:cs="Arial CE"/>
        </w:rPr>
      </w:pPr>
      <w:r w:rsidRPr="00EE1FFB">
        <w:rPr>
          <w:rFonts w:ascii="Arial CE" w:hAnsi="Arial CE" w:cs="Arial CE"/>
        </w:rPr>
        <w:t xml:space="preserve">Pro rozpočtování definitivních zádlažeb se používají </w:t>
      </w:r>
      <w:r w:rsidR="00F55FE7" w:rsidRPr="00EE1FFB">
        <w:rPr>
          <w:rFonts w:ascii="Arial CE" w:hAnsi="Arial CE" w:cs="Arial CE"/>
        </w:rPr>
        <w:t>rozpočtové položky</w:t>
      </w:r>
      <w:r w:rsidRPr="00EE1FFB">
        <w:rPr>
          <w:rFonts w:ascii="Arial CE" w:hAnsi="Arial CE" w:cs="Arial CE"/>
        </w:rPr>
        <w:t xml:space="preserve">, které se </w:t>
      </w:r>
      <w:r w:rsidR="00B244EF" w:rsidRPr="00EE1FFB">
        <w:rPr>
          <w:rFonts w:ascii="Arial CE" w:hAnsi="Arial CE" w:cs="Arial CE"/>
        </w:rPr>
        <w:t>člení</w:t>
      </w:r>
      <w:r w:rsidRPr="00EE1FFB">
        <w:rPr>
          <w:rFonts w:ascii="Arial CE" w:hAnsi="Arial CE" w:cs="Arial CE"/>
        </w:rPr>
        <w:t xml:space="preserve"> do položek </w:t>
      </w:r>
      <w:r w:rsidR="00F55FE7" w:rsidRPr="00EE1FFB">
        <w:rPr>
          <w:rFonts w:ascii="Arial CE" w:hAnsi="Arial CE" w:cs="Arial CE"/>
        </w:rPr>
        <w:t xml:space="preserve">ZMP </w:t>
      </w:r>
      <w:r w:rsidR="00971F96" w:rsidRPr="00EE1FFB">
        <w:rPr>
          <w:rFonts w:ascii="Arial CE" w:hAnsi="Arial CE" w:cs="Arial CE"/>
        </w:rPr>
        <w:t xml:space="preserve">pro </w:t>
      </w:r>
      <w:r w:rsidRPr="00EE1FFB">
        <w:rPr>
          <w:rFonts w:ascii="Arial CE" w:hAnsi="Arial CE" w:cs="Arial CE"/>
        </w:rPr>
        <w:t xml:space="preserve">odstranění a </w:t>
      </w:r>
      <w:r w:rsidR="00407B44" w:rsidRPr="00EE1FFB">
        <w:rPr>
          <w:rFonts w:ascii="Arial CE" w:hAnsi="Arial CE" w:cs="Arial CE"/>
        </w:rPr>
        <w:t>S</w:t>
      </w:r>
      <w:r w:rsidR="00F55FE7" w:rsidRPr="00EE1FFB">
        <w:rPr>
          <w:rFonts w:ascii="Arial CE" w:hAnsi="Arial CE" w:cs="Arial CE"/>
        </w:rPr>
        <w:t xml:space="preserve">ubdodávky </w:t>
      </w:r>
      <w:r w:rsidR="00FC7FB2" w:rsidRPr="00EE1FFB">
        <w:rPr>
          <w:rFonts w:ascii="Arial CE" w:hAnsi="Arial CE" w:cs="Arial CE"/>
        </w:rPr>
        <w:t xml:space="preserve">pro </w:t>
      </w:r>
      <w:r w:rsidRPr="00EE1FFB">
        <w:rPr>
          <w:rFonts w:ascii="Arial CE" w:hAnsi="Arial CE" w:cs="Arial CE"/>
        </w:rPr>
        <w:t>zřízení definitivní zádlažby.</w:t>
      </w:r>
    </w:p>
    <w:p w14:paraId="22260CBC" w14:textId="75103826" w:rsidR="00F37E13" w:rsidRPr="00EE1FFB" w:rsidRDefault="00983A9D" w:rsidP="001B0BAF">
      <w:pPr>
        <w:autoSpaceDE w:val="0"/>
        <w:autoSpaceDN w:val="0"/>
        <w:adjustRightInd w:val="0"/>
        <w:jc w:val="both"/>
        <w:rPr>
          <w:rFonts w:ascii="Arial CE" w:hAnsi="Arial CE" w:cs="Arial CE"/>
        </w:rPr>
      </w:pPr>
      <w:r w:rsidRPr="00EE1FFB">
        <w:rPr>
          <w:rFonts w:ascii="Arial CE" w:hAnsi="Arial CE" w:cs="Arial CE"/>
        </w:rPr>
        <w:t>Plný</w:t>
      </w:r>
      <w:r w:rsidR="00F37E13" w:rsidRPr="00EE1FFB">
        <w:rPr>
          <w:rFonts w:ascii="Arial CE" w:hAnsi="Arial CE" w:cs="Arial CE"/>
        </w:rPr>
        <w:t xml:space="preserve"> popis </w:t>
      </w:r>
      <w:r w:rsidRPr="00EE1FFB">
        <w:rPr>
          <w:rFonts w:ascii="Arial CE" w:hAnsi="Arial CE" w:cs="Arial CE"/>
        </w:rPr>
        <w:t>prací je uveden v Katalogu normové základny oddíl X Zemní práce – Subdodávky zádlažby</w:t>
      </w:r>
      <w:r w:rsidR="00290A58" w:rsidRPr="00EE1FFB">
        <w:rPr>
          <w:rFonts w:ascii="Arial CE" w:hAnsi="Arial CE" w:cs="Arial CE"/>
        </w:rPr>
        <w:t>.</w:t>
      </w:r>
    </w:p>
    <w:p w14:paraId="50D7739E" w14:textId="49982529" w:rsidR="006B1C5B" w:rsidRPr="00EE1FFB" w:rsidRDefault="006B1C5B" w:rsidP="001B0BAF">
      <w:pPr>
        <w:pStyle w:val="Textodstavec"/>
        <w:rPr>
          <w:rFonts w:ascii="Arial CE" w:hAnsi="Arial CE" w:cs="Arial CE"/>
          <w:b/>
          <w:bCs/>
        </w:rPr>
      </w:pPr>
      <w:r w:rsidRPr="00EE1FFB">
        <w:rPr>
          <w:rFonts w:ascii="Arial CE" w:hAnsi="Arial CE" w:cs="Arial CE"/>
          <w:b/>
          <w:bCs/>
        </w:rPr>
        <w:t>V ceně Subdodávek pro položení definitivních zádlažeb jsou zahrnuty podkladové vrstvy</w:t>
      </w:r>
      <w:r w:rsidR="00CA762C" w:rsidRPr="00EE1FFB">
        <w:rPr>
          <w:rFonts w:ascii="Arial CE" w:hAnsi="Arial CE" w:cs="Arial CE"/>
          <w:b/>
          <w:bCs/>
        </w:rPr>
        <w:t xml:space="preserve"> </w:t>
      </w:r>
      <w:r w:rsidR="003B7F13" w:rsidRPr="00EE1FFB">
        <w:rPr>
          <w:rFonts w:ascii="Arial CE" w:hAnsi="Arial CE" w:cs="Arial CE"/>
          <w:b/>
          <w:bCs/>
        </w:rPr>
        <w:t>vč. jejich</w:t>
      </w:r>
      <w:r w:rsidR="00B41EBC" w:rsidRPr="00EE1FFB">
        <w:rPr>
          <w:rFonts w:ascii="Arial CE" w:hAnsi="Arial CE" w:cs="Arial CE"/>
          <w:b/>
          <w:bCs/>
        </w:rPr>
        <w:t xml:space="preserve"> </w:t>
      </w:r>
      <w:r w:rsidR="00CA762C" w:rsidRPr="00EE1FFB">
        <w:rPr>
          <w:rFonts w:ascii="Arial CE" w:hAnsi="Arial CE" w:cs="Arial CE"/>
          <w:b/>
          <w:bCs/>
        </w:rPr>
        <w:t>hutnění</w:t>
      </w:r>
      <w:r w:rsidR="009D3712" w:rsidRPr="00EE1FFB">
        <w:rPr>
          <w:rFonts w:ascii="Arial CE" w:hAnsi="Arial CE" w:cs="Arial CE"/>
          <w:b/>
          <w:bCs/>
        </w:rPr>
        <w:t xml:space="preserve"> po vrstvách.</w:t>
      </w:r>
      <w:r w:rsidR="00BB6D74" w:rsidRPr="00EE1FFB">
        <w:rPr>
          <w:rFonts w:ascii="Arial CE" w:hAnsi="Arial CE" w:cs="Arial CE"/>
          <w:b/>
          <w:bCs/>
        </w:rPr>
        <w:t xml:space="preserve"> </w:t>
      </w:r>
      <w:r w:rsidR="00F5232C" w:rsidRPr="00EE1FFB">
        <w:rPr>
          <w:rFonts w:ascii="Arial CE" w:hAnsi="Arial CE" w:cs="Arial CE"/>
          <w:b/>
          <w:bCs/>
        </w:rPr>
        <w:t>Samosta</w:t>
      </w:r>
      <w:r w:rsidR="00610AC2" w:rsidRPr="00EE1FFB">
        <w:rPr>
          <w:rFonts w:ascii="Arial CE" w:hAnsi="Arial CE" w:cs="Arial CE"/>
          <w:b/>
          <w:bCs/>
        </w:rPr>
        <w:t>t</w:t>
      </w:r>
      <w:r w:rsidR="00F5232C" w:rsidRPr="00EE1FFB">
        <w:rPr>
          <w:rFonts w:ascii="Arial CE" w:hAnsi="Arial CE" w:cs="Arial CE"/>
          <w:b/>
          <w:bCs/>
        </w:rPr>
        <w:t xml:space="preserve">ný </w:t>
      </w:r>
      <w:r w:rsidR="00610AC2" w:rsidRPr="00EE1FFB">
        <w:rPr>
          <w:rFonts w:ascii="Arial CE" w:hAnsi="Arial CE" w:cs="Arial CE"/>
          <w:b/>
          <w:bCs/>
        </w:rPr>
        <w:t xml:space="preserve">podkladový </w:t>
      </w:r>
      <w:r w:rsidR="00F5232C" w:rsidRPr="00EE1FFB">
        <w:rPr>
          <w:rFonts w:ascii="Arial CE" w:hAnsi="Arial CE" w:cs="Arial CE"/>
          <w:b/>
          <w:bCs/>
        </w:rPr>
        <w:t xml:space="preserve">štěrk </w:t>
      </w:r>
      <w:r w:rsidR="00610AC2" w:rsidRPr="00EE1FFB">
        <w:rPr>
          <w:rFonts w:ascii="Arial CE" w:hAnsi="Arial CE" w:cs="Arial CE"/>
          <w:b/>
          <w:bCs/>
        </w:rPr>
        <w:t>vč. jeho hutnění</w:t>
      </w:r>
      <w:r w:rsidR="00B41EBC" w:rsidRPr="00EE1FFB">
        <w:rPr>
          <w:rFonts w:ascii="Arial CE" w:hAnsi="Arial CE"/>
          <w:b/>
          <w:bCs/>
          <w:sz w:val="21"/>
          <w:szCs w:val="21"/>
        </w:rPr>
        <w:t xml:space="preserve"> </w:t>
      </w:r>
      <w:r w:rsidR="00BB6D74" w:rsidRPr="00EE1FFB">
        <w:rPr>
          <w:rFonts w:ascii="Arial CE" w:hAnsi="Arial CE" w:cs="Arial CE"/>
          <w:b/>
          <w:bCs/>
        </w:rPr>
        <w:t>nesmí být oceňováno ani uživatelskou položkou atypické práce, takové ocenění bude považováno za vadu rozpočtu.</w:t>
      </w:r>
    </w:p>
    <w:p w14:paraId="5D318C12" w14:textId="37084CD3" w:rsidR="006B1C5B" w:rsidRPr="00EE1FFB" w:rsidRDefault="006B1C5B" w:rsidP="001B0BAF">
      <w:pPr>
        <w:pStyle w:val="Textodstavec"/>
        <w:rPr>
          <w:rFonts w:ascii="Arial CE" w:hAnsi="Arial CE" w:cs="Arial CE"/>
          <w:b/>
          <w:bCs/>
        </w:rPr>
      </w:pPr>
      <w:r w:rsidRPr="00EE1FFB">
        <w:rPr>
          <w:rFonts w:ascii="Arial CE" w:hAnsi="Arial CE"/>
          <w:b/>
          <w:bCs/>
        </w:rPr>
        <w:t>Množství zádlažby</w:t>
      </w:r>
      <w:r w:rsidR="00B16911" w:rsidRPr="00EE1FFB">
        <w:rPr>
          <w:rFonts w:ascii="Arial CE" w:hAnsi="Arial CE"/>
          <w:b/>
          <w:bCs/>
        </w:rPr>
        <w:t xml:space="preserve"> </w:t>
      </w:r>
      <w:r w:rsidR="00E00295" w:rsidRPr="00EE1FFB">
        <w:rPr>
          <w:rFonts w:ascii="Arial CE" w:hAnsi="Arial CE"/>
          <w:b/>
          <w:bCs/>
        </w:rPr>
        <w:t xml:space="preserve">pro </w:t>
      </w:r>
      <w:r w:rsidR="00B16911" w:rsidRPr="00EE1FFB">
        <w:rPr>
          <w:rFonts w:ascii="Arial CE" w:hAnsi="Arial CE"/>
          <w:b/>
          <w:bCs/>
        </w:rPr>
        <w:t>demontáž</w:t>
      </w:r>
      <w:r w:rsidR="00E00295" w:rsidRPr="00EE1FFB">
        <w:rPr>
          <w:rFonts w:ascii="Arial CE" w:hAnsi="Arial CE"/>
          <w:b/>
          <w:bCs/>
        </w:rPr>
        <w:t xml:space="preserve"> a </w:t>
      </w:r>
      <w:r w:rsidR="00B16911" w:rsidRPr="00EE1FFB">
        <w:rPr>
          <w:rFonts w:ascii="Arial CE" w:hAnsi="Arial CE"/>
          <w:b/>
          <w:bCs/>
        </w:rPr>
        <w:t>montáž</w:t>
      </w:r>
      <w:r w:rsidRPr="00EE1FFB">
        <w:rPr>
          <w:rFonts w:ascii="Arial CE" w:hAnsi="Arial CE"/>
          <w:b/>
          <w:bCs/>
        </w:rPr>
        <w:t xml:space="preserve"> v m</w:t>
      </w:r>
      <w:r w:rsidRPr="00EE1FFB">
        <w:rPr>
          <w:rFonts w:ascii="Arial CE" w:hAnsi="Arial CE"/>
          <w:b/>
          <w:bCs/>
          <w:vertAlign w:val="superscript"/>
        </w:rPr>
        <w:t>2</w:t>
      </w:r>
      <w:r w:rsidRPr="00EE1FFB">
        <w:rPr>
          <w:rFonts w:ascii="Arial CE" w:hAnsi="Arial CE"/>
          <w:b/>
          <w:bCs/>
        </w:rPr>
        <w:t xml:space="preserve"> bude v</w:t>
      </w:r>
      <w:r w:rsidR="004E42DB" w:rsidRPr="00EE1FFB">
        <w:rPr>
          <w:rFonts w:ascii="Arial CE" w:hAnsi="Arial CE"/>
          <w:b/>
          <w:bCs/>
        </w:rPr>
        <w:t> </w:t>
      </w:r>
      <w:r w:rsidRPr="00EE1FFB">
        <w:rPr>
          <w:rFonts w:ascii="Arial CE" w:hAnsi="Arial CE"/>
          <w:b/>
          <w:bCs/>
        </w:rPr>
        <w:t>eC</w:t>
      </w:r>
      <w:r w:rsidR="004E42DB" w:rsidRPr="00EE1FFB">
        <w:rPr>
          <w:rFonts w:ascii="Arial CE" w:hAnsi="Arial CE"/>
          <w:b/>
          <w:bCs/>
        </w:rPr>
        <w:t xml:space="preserve"> členěno na </w:t>
      </w:r>
      <w:r w:rsidR="00192A25" w:rsidRPr="00EE1FFB">
        <w:rPr>
          <w:rFonts w:ascii="Arial CE" w:hAnsi="Arial CE"/>
          <w:b/>
          <w:bCs/>
        </w:rPr>
        <w:t>smysluplné</w:t>
      </w:r>
      <w:r w:rsidR="003C18BC" w:rsidRPr="00EE1FFB">
        <w:rPr>
          <w:rFonts w:ascii="Arial CE" w:hAnsi="Arial CE"/>
          <w:b/>
          <w:bCs/>
        </w:rPr>
        <w:t xml:space="preserve"> bod/</w:t>
      </w:r>
      <w:r w:rsidR="004E42DB" w:rsidRPr="00EE1FFB">
        <w:rPr>
          <w:rFonts w:ascii="Arial CE" w:hAnsi="Arial CE"/>
          <w:b/>
          <w:bCs/>
        </w:rPr>
        <w:t>úseky</w:t>
      </w:r>
      <w:r w:rsidR="00E967CC" w:rsidRPr="00EE1FFB">
        <w:rPr>
          <w:rFonts w:ascii="Arial CE" w:hAnsi="Arial CE"/>
          <w:b/>
          <w:bCs/>
        </w:rPr>
        <w:t xml:space="preserve"> </w:t>
      </w:r>
      <w:r w:rsidR="008B5838" w:rsidRPr="00EE1FFB">
        <w:rPr>
          <w:rFonts w:ascii="Arial CE" w:hAnsi="Arial CE"/>
          <w:b/>
          <w:bCs/>
        </w:rPr>
        <w:t>navazující na</w:t>
      </w:r>
      <w:r w:rsidR="00E967CC" w:rsidRPr="00EE1FFB">
        <w:rPr>
          <w:rFonts w:ascii="Arial CE" w:hAnsi="Arial CE"/>
          <w:b/>
          <w:bCs/>
        </w:rPr>
        <w:t> výkresovou dokumentac</w:t>
      </w:r>
      <w:r w:rsidR="00D95F11" w:rsidRPr="00EE1FFB">
        <w:rPr>
          <w:rFonts w:ascii="Arial CE" w:hAnsi="Arial CE"/>
          <w:b/>
          <w:bCs/>
        </w:rPr>
        <w:t>i</w:t>
      </w:r>
      <w:r w:rsidR="00462930" w:rsidRPr="00EE1FFB">
        <w:rPr>
          <w:rFonts w:ascii="Arial CE" w:hAnsi="Arial CE"/>
          <w:b/>
          <w:bCs/>
        </w:rPr>
        <w:t>, dále</w:t>
      </w:r>
      <w:r w:rsidR="00E967CC" w:rsidRPr="00EE1FFB">
        <w:rPr>
          <w:rFonts w:ascii="Arial CE" w:hAnsi="Arial CE"/>
          <w:b/>
          <w:bCs/>
        </w:rPr>
        <w:t xml:space="preserve"> </w:t>
      </w:r>
      <w:r w:rsidR="00D95F11" w:rsidRPr="00EE1FFB">
        <w:rPr>
          <w:rFonts w:ascii="Arial CE" w:hAnsi="Arial CE"/>
          <w:b/>
          <w:bCs/>
        </w:rPr>
        <w:t>u zvolených položek</w:t>
      </w:r>
      <w:r w:rsidR="008D27A9" w:rsidRPr="00EE1FFB">
        <w:rPr>
          <w:rFonts w:ascii="Arial CE" w:hAnsi="Arial CE"/>
          <w:b/>
          <w:bCs/>
        </w:rPr>
        <w:t xml:space="preserve"> </w:t>
      </w:r>
      <w:r w:rsidR="00B16911" w:rsidRPr="00EE1FFB">
        <w:rPr>
          <w:rFonts w:ascii="Arial CE" w:hAnsi="Arial CE"/>
          <w:b/>
          <w:bCs/>
        </w:rPr>
        <w:t xml:space="preserve">bude </w:t>
      </w:r>
      <w:r w:rsidRPr="00EE1FFB">
        <w:rPr>
          <w:rFonts w:ascii="Arial CE" w:hAnsi="Arial CE"/>
          <w:b/>
          <w:bCs/>
        </w:rPr>
        <w:t>podloženo výkazem výměr</w:t>
      </w:r>
      <w:r w:rsidR="007B6660" w:rsidRPr="00EE1FFB">
        <w:rPr>
          <w:rFonts w:ascii="Arial CE" w:hAnsi="Arial CE"/>
          <w:b/>
          <w:bCs/>
        </w:rPr>
        <w:t xml:space="preserve"> </w:t>
      </w:r>
      <w:r w:rsidR="00462930" w:rsidRPr="00EE1FFB">
        <w:rPr>
          <w:rFonts w:ascii="Arial CE" w:hAnsi="Arial CE"/>
          <w:b/>
          <w:bCs/>
        </w:rPr>
        <w:t xml:space="preserve">a </w:t>
      </w:r>
      <w:r w:rsidR="008D27A9" w:rsidRPr="00EE1FFB">
        <w:rPr>
          <w:rFonts w:ascii="Arial CE" w:hAnsi="Arial CE"/>
          <w:b/>
          <w:bCs/>
        </w:rPr>
        <w:t>s</w:t>
      </w:r>
      <w:r w:rsidRPr="00EE1FFB">
        <w:rPr>
          <w:rFonts w:ascii="Arial CE" w:hAnsi="Arial CE"/>
          <w:b/>
          <w:bCs/>
        </w:rPr>
        <w:t xml:space="preserve"> popisem ulice</w:t>
      </w:r>
      <w:r w:rsidR="005E479B" w:rsidRPr="00EE1FFB">
        <w:rPr>
          <w:rFonts w:ascii="Arial CE" w:hAnsi="Arial CE"/>
          <w:b/>
          <w:bCs/>
        </w:rPr>
        <w:t>,</w:t>
      </w:r>
      <w:r w:rsidRPr="00EE1FFB">
        <w:rPr>
          <w:rFonts w:ascii="Arial CE" w:hAnsi="Arial CE"/>
          <w:b/>
          <w:bCs/>
        </w:rPr>
        <w:t xml:space="preserve"> </w:t>
      </w:r>
      <w:r w:rsidR="007B6660" w:rsidRPr="00EE1FFB">
        <w:rPr>
          <w:rFonts w:ascii="Arial CE" w:hAnsi="Arial CE"/>
          <w:b/>
          <w:bCs/>
        </w:rPr>
        <w:t>resp.</w:t>
      </w:r>
      <w:r w:rsidRPr="00EE1FFB">
        <w:rPr>
          <w:rFonts w:ascii="Arial CE" w:hAnsi="Arial CE"/>
          <w:b/>
          <w:bCs/>
        </w:rPr>
        <w:t xml:space="preserve"> </w:t>
      </w:r>
      <w:r w:rsidR="003A4693" w:rsidRPr="00EE1FFB">
        <w:rPr>
          <w:rFonts w:ascii="Arial CE" w:hAnsi="Arial CE"/>
          <w:b/>
          <w:bCs/>
        </w:rPr>
        <w:t xml:space="preserve">s bližším </w:t>
      </w:r>
      <w:r w:rsidRPr="00EE1FFB">
        <w:rPr>
          <w:rFonts w:ascii="Arial CE" w:hAnsi="Arial CE"/>
          <w:b/>
          <w:bCs/>
        </w:rPr>
        <w:t>míst</w:t>
      </w:r>
      <w:r w:rsidR="008D27A9" w:rsidRPr="00EE1FFB">
        <w:rPr>
          <w:rFonts w:ascii="Arial CE" w:hAnsi="Arial CE"/>
          <w:b/>
          <w:bCs/>
        </w:rPr>
        <w:t>em</w:t>
      </w:r>
      <w:r w:rsidRPr="00EE1FFB">
        <w:rPr>
          <w:rFonts w:ascii="Arial CE" w:hAnsi="Arial CE"/>
          <w:b/>
          <w:bCs/>
        </w:rPr>
        <w:t xml:space="preserve"> určení.</w:t>
      </w:r>
    </w:p>
    <w:p w14:paraId="623BB241" w14:textId="2EC9F4C4" w:rsidR="00ED67B5" w:rsidRPr="00EE1FFB" w:rsidRDefault="00ED67B5" w:rsidP="001B0BAF">
      <w:pPr>
        <w:pStyle w:val="Textodstavec"/>
        <w:rPr>
          <w:rFonts w:ascii="Arial CE" w:hAnsi="Arial CE" w:cs="Arial CE"/>
        </w:rPr>
      </w:pPr>
      <w:r w:rsidRPr="00EE1FFB">
        <w:rPr>
          <w:rFonts w:ascii="Arial CE" w:hAnsi="Arial CE" w:cs="Arial CE"/>
        </w:rPr>
        <w:t>Za standardní se považuje obnovení zádlažby v původní skladbě a provedení. Toto rozdělení však umožňuje v případě nutnosti, vyvolané požadavkem dotčeného orgánu státní správy, provést zádlažby v jiné než původní skladbě</w:t>
      </w:r>
      <w:r w:rsidR="008E2F61" w:rsidRPr="00EE1FFB">
        <w:rPr>
          <w:rFonts w:ascii="Arial CE" w:hAnsi="Arial CE" w:cs="Arial CE"/>
        </w:rPr>
        <w:t>,</w:t>
      </w:r>
      <w:r w:rsidR="00DB682A" w:rsidRPr="00EE1FFB">
        <w:rPr>
          <w:rFonts w:ascii="Arial CE" w:hAnsi="Arial CE" w:cs="Arial CE"/>
        </w:rPr>
        <w:t xml:space="preserve"> </w:t>
      </w:r>
      <w:r w:rsidR="008B623B" w:rsidRPr="00EE1FFB">
        <w:rPr>
          <w:rFonts w:ascii="Arial CE" w:hAnsi="Arial CE" w:cs="Arial CE"/>
        </w:rPr>
        <w:t xml:space="preserve">tato písemná podmínka </w:t>
      </w:r>
      <w:r w:rsidR="007B6660" w:rsidRPr="00EE1FFB">
        <w:rPr>
          <w:rFonts w:ascii="Arial CE" w:hAnsi="Arial CE" w:cs="Arial CE"/>
        </w:rPr>
        <w:t xml:space="preserve">bude </w:t>
      </w:r>
      <w:r w:rsidR="00846F9E" w:rsidRPr="00EE1FFB">
        <w:rPr>
          <w:rFonts w:ascii="Arial CE" w:hAnsi="Arial CE" w:cs="Arial CE"/>
        </w:rPr>
        <w:t>součástí PD</w:t>
      </w:r>
      <w:r w:rsidRPr="00EE1FFB">
        <w:rPr>
          <w:rFonts w:ascii="Arial CE" w:hAnsi="Arial CE" w:cs="Arial CE"/>
        </w:rPr>
        <w:t>.</w:t>
      </w:r>
    </w:p>
    <w:p w14:paraId="3B088F10" w14:textId="77777777" w:rsidR="000F3D3E" w:rsidRPr="00EE1FFB" w:rsidRDefault="000F3D3E" w:rsidP="001B0BAF">
      <w:pPr>
        <w:pStyle w:val="Textodstavec"/>
        <w:rPr>
          <w:rFonts w:ascii="Arial CE" w:hAnsi="Arial CE" w:cs="Arial CE"/>
        </w:rPr>
      </w:pPr>
      <w:r w:rsidRPr="00EE1FFB">
        <w:rPr>
          <w:rFonts w:ascii="Arial CE" w:hAnsi="Arial CE" w:cs="Arial CE"/>
        </w:rPr>
        <w:t>V rámci rozpočtu budou vykazovány pouze práce (odstranění, zřízení) na zádlažbách, které v době předání PD existují nebo jsou v realizaci (nikoliv plánované).</w:t>
      </w:r>
    </w:p>
    <w:p w14:paraId="5DC91CEB" w14:textId="36469D61" w:rsidR="002B059F" w:rsidRPr="00EE1FFB" w:rsidRDefault="002B059F" w:rsidP="001B0BAF">
      <w:pPr>
        <w:pStyle w:val="Textodstavec"/>
        <w:rPr>
          <w:rFonts w:ascii="Arial CE" w:hAnsi="Arial CE" w:cs="Arial CE"/>
        </w:rPr>
      </w:pPr>
      <w:r w:rsidRPr="00EE1FFB">
        <w:rPr>
          <w:rFonts w:ascii="Arial CE" w:hAnsi="Arial CE" w:cs="Arial CE"/>
        </w:rPr>
        <w:t>Pokud se pod stávajícím povrchem nachází prokazatelně další zpevněná povrchová vrstva, kterou lze považovat za zpevněný povrch, musí být oba povrchy rozpočtovány samostatně (např. pod asfaltem jsou odkryté původní žulové dlažební kostky).</w:t>
      </w:r>
    </w:p>
    <w:p w14:paraId="0767526B" w14:textId="4B2ACE6D" w:rsidR="002B059F" w:rsidRPr="00EE1FFB" w:rsidRDefault="002B059F" w:rsidP="001B0BAF">
      <w:pPr>
        <w:pStyle w:val="Textodstavec"/>
        <w:rPr>
          <w:rFonts w:ascii="Arial CE" w:hAnsi="Arial CE" w:cs="Arial CE"/>
        </w:rPr>
      </w:pPr>
      <w:r w:rsidRPr="00EE1FFB">
        <w:rPr>
          <w:rFonts w:ascii="Arial CE" w:hAnsi="Arial CE" w:cs="Arial CE"/>
        </w:rPr>
        <w:t>Pro položení stávající zádlažby</w:t>
      </w:r>
      <w:r w:rsidR="006B3415" w:rsidRPr="00EE1FFB">
        <w:rPr>
          <w:rFonts w:ascii="Arial CE" w:hAnsi="Arial CE" w:cs="Arial CE"/>
        </w:rPr>
        <w:t xml:space="preserve">, obrubníků, </w:t>
      </w:r>
      <w:r w:rsidR="00322208" w:rsidRPr="00EE1FFB">
        <w:rPr>
          <w:rFonts w:ascii="Arial CE" w:hAnsi="Arial CE" w:cs="Arial CE"/>
        </w:rPr>
        <w:t>odvodňovacích žlabů</w:t>
      </w:r>
      <w:r w:rsidRPr="00EE1FFB">
        <w:rPr>
          <w:rFonts w:ascii="Arial CE" w:hAnsi="Arial CE" w:cs="Arial CE"/>
        </w:rPr>
        <w:t xml:space="preserve"> je v jednotkové ceně zahrnuto 20% nového materiálu.</w:t>
      </w:r>
    </w:p>
    <w:p w14:paraId="141B92E6" w14:textId="10C4E6B4" w:rsidR="006E3549" w:rsidRPr="00EE1FFB" w:rsidRDefault="002D16E4" w:rsidP="001B0BAF">
      <w:pPr>
        <w:pStyle w:val="Textodstavec"/>
        <w:rPr>
          <w:rFonts w:ascii="Arial CE" w:hAnsi="Arial CE" w:cs="Arial CE"/>
          <w:b/>
          <w:bCs/>
        </w:rPr>
      </w:pPr>
      <w:r w:rsidRPr="00EE1FFB">
        <w:rPr>
          <w:rFonts w:ascii="Arial CE" w:hAnsi="Arial CE" w:cs="Arial CE"/>
          <w:b/>
          <w:bCs/>
        </w:rPr>
        <w:t xml:space="preserve">V případě </w:t>
      </w:r>
      <w:r w:rsidR="00460786" w:rsidRPr="00EE1FFB">
        <w:rPr>
          <w:rFonts w:ascii="Arial CE" w:hAnsi="Arial CE" w:cs="Arial CE"/>
          <w:b/>
          <w:bCs/>
        </w:rPr>
        <w:t xml:space="preserve">ocenění </w:t>
      </w:r>
      <w:r w:rsidR="008C7DA6" w:rsidRPr="00EE1FFB">
        <w:rPr>
          <w:rFonts w:ascii="Arial CE" w:hAnsi="Arial CE" w:cs="Arial CE"/>
          <w:b/>
          <w:bCs/>
        </w:rPr>
        <w:t xml:space="preserve">specifických </w:t>
      </w:r>
      <w:r w:rsidR="00460786" w:rsidRPr="00EE1FFB">
        <w:rPr>
          <w:rFonts w:ascii="Arial CE" w:hAnsi="Arial CE" w:cs="Arial CE"/>
          <w:b/>
          <w:bCs/>
        </w:rPr>
        <w:t>zádlažeb</w:t>
      </w:r>
      <w:r w:rsidRPr="00EE1FFB">
        <w:rPr>
          <w:rFonts w:ascii="Arial CE" w:hAnsi="Arial CE" w:cs="Arial CE"/>
          <w:b/>
          <w:bCs/>
        </w:rPr>
        <w:t xml:space="preserve">, které svým rozsahem nepokryjí výše uvedené položky, lze použít </w:t>
      </w:r>
      <w:r w:rsidR="00C660D2" w:rsidRPr="00EE1FFB">
        <w:rPr>
          <w:rFonts w:ascii="Arial CE" w:hAnsi="Arial CE" w:cs="Arial CE"/>
          <w:b/>
          <w:bCs/>
        </w:rPr>
        <w:t>položku Speciální zádlažby</w:t>
      </w:r>
      <w:r w:rsidRPr="00EE1FFB">
        <w:rPr>
          <w:rFonts w:ascii="Arial CE" w:hAnsi="Arial CE" w:cs="Arial CE"/>
          <w:b/>
          <w:bCs/>
        </w:rPr>
        <w:t xml:space="preserve"> pro ocenění prací</w:t>
      </w:r>
      <w:r w:rsidR="00A328BE" w:rsidRPr="00EE1FFB">
        <w:rPr>
          <w:rFonts w:ascii="Arial CE" w:hAnsi="Arial CE" w:cs="Arial CE"/>
          <w:b/>
          <w:bCs/>
        </w:rPr>
        <w:t xml:space="preserve"> a</w:t>
      </w:r>
      <w:r w:rsidR="00C660D2" w:rsidRPr="00EE1FFB">
        <w:rPr>
          <w:rFonts w:ascii="Arial CE" w:hAnsi="Arial CE" w:cs="Arial CE"/>
          <w:b/>
          <w:bCs/>
        </w:rPr>
        <w:t xml:space="preserve"> materiálu</w:t>
      </w:r>
      <w:r w:rsidR="00453709" w:rsidRPr="00EE1FFB">
        <w:rPr>
          <w:rFonts w:ascii="Arial CE" w:hAnsi="Arial CE" w:cs="Arial CE"/>
          <w:b/>
          <w:bCs/>
        </w:rPr>
        <w:t xml:space="preserve"> </w:t>
      </w:r>
      <w:r w:rsidRPr="00EE1FFB">
        <w:rPr>
          <w:rFonts w:ascii="Arial CE" w:hAnsi="Arial CE" w:cs="Arial CE"/>
          <w:b/>
          <w:bCs/>
        </w:rPr>
        <w:t xml:space="preserve">v Kč. </w:t>
      </w:r>
      <w:r w:rsidR="00497144" w:rsidRPr="00EE1FFB">
        <w:rPr>
          <w:rFonts w:ascii="Arial CE" w:hAnsi="Arial CE" w:cs="Arial CE"/>
          <w:b/>
          <w:bCs/>
        </w:rPr>
        <w:t>P</w:t>
      </w:r>
      <w:r w:rsidRPr="00EE1FFB">
        <w:rPr>
          <w:rFonts w:ascii="Arial CE" w:hAnsi="Arial CE" w:cs="Arial CE"/>
          <w:b/>
          <w:bCs/>
        </w:rPr>
        <w:t>ro schválení této položky bude</w:t>
      </w:r>
      <w:r w:rsidR="00283AF8" w:rsidRPr="00EE1FFB">
        <w:rPr>
          <w:rFonts w:ascii="Arial CE" w:hAnsi="Arial CE" w:cs="Arial CE"/>
          <w:b/>
          <w:bCs/>
        </w:rPr>
        <w:t xml:space="preserve"> </w:t>
      </w:r>
      <w:r w:rsidR="00283AF8" w:rsidRPr="00EE1FFB">
        <w:rPr>
          <w:rFonts w:ascii="Arial CE" w:hAnsi="Arial CE" w:cs="Arial CE"/>
          <w:b/>
          <w:bCs/>
          <w:u w:val="single"/>
        </w:rPr>
        <w:t>předem</w:t>
      </w:r>
      <w:r w:rsidRPr="00EE1FFB">
        <w:rPr>
          <w:rFonts w:ascii="Arial CE" w:hAnsi="Arial CE" w:cs="Arial CE"/>
          <w:b/>
          <w:bCs/>
        </w:rPr>
        <w:t xml:space="preserve"> </w:t>
      </w:r>
      <w:r w:rsidR="00497144" w:rsidRPr="00EE1FFB">
        <w:rPr>
          <w:rFonts w:ascii="Arial CE" w:hAnsi="Arial CE" w:cs="Arial CE"/>
          <w:b/>
          <w:bCs/>
        </w:rPr>
        <w:t>osloven technik EG.D</w:t>
      </w:r>
      <w:r w:rsidRPr="00EE1FFB">
        <w:rPr>
          <w:rFonts w:ascii="Arial CE" w:hAnsi="Arial CE" w:cs="Arial CE"/>
          <w:b/>
          <w:bCs/>
        </w:rPr>
        <w:t>. V tomto případě bude vždy doloženo v PD, jakým způsobem bylo ocenění provedeno a na základě jakého požadavku např. jednoznačná podmínka vlastníka komunikace.</w:t>
      </w:r>
    </w:p>
    <w:p w14:paraId="5EB07645" w14:textId="77777777" w:rsidR="003A6008" w:rsidRPr="00EE1FFB" w:rsidRDefault="003A6008" w:rsidP="001B0BAF">
      <w:pPr>
        <w:pStyle w:val="Textodstavec"/>
        <w:rPr>
          <w:rFonts w:ascii="Arial CE" w:hAnsi="Arial CE"/>
          <w:sz w:val="21"/>
          <w:szCs w:val="21"/>
        </w:rPr>
      </w:pPr>
    </w:p>
    <w:p w14:paraId="7ECE0B32" w14:textId="3F8EB510" w:rsidR="003A6008" w:rsidRPr="00EE1FFB" w:rsidRDefault="003A6008" w:rsidP="001B0BAF">
      <w:pPr>
        <w:pStyle w:val="Normaltext"/>
        <w:ind w:left="0"/>
        <w:rPr>
          <w:rFonts w:ascii="Arial CE" w:hAnsi="Arial CE" w:cs="Arial CE"/>
          <w:sz w:val="20"/>
        </w:rPr>
      </w:pPr>
      <w:r w:rsidRPr="00EE1FFB">
        <w:rPr>
          <w:rFonts w:ascii="Arial CE" w:hAnsi="Arial CE" w:cs="Arial CE"/>
          <w:b/>
          <w:bCs/>
          <w:sz w:val="20"/>
        </w:rPr>
        <w:t>Hutnící zkoušky pro definitivní zádlažby</w:t>
      </w:r>
      <w:r w:rsidRPr="00EE1FFB">
        <w:rPr>
          <w:rFonts w:ascii="Arial CE" w:hAnsi="Arial CE" w:cs="Arial CE"/>
          <w:sz w:val="20"/>
        </w:rPr>
        <w:t xml:space="preserve"> – ve fázi </w:t>
      </w:r>
      <w:r w:rsidR="00EB2771" w:rsidRPr="00EE1FFB">
        <w:rPr>
          <w:rFonts w:ascii="Arial CE" w:hAnsi="Arial CE" w:cs="Arial CE"/>
          <w:sz w:val="20"/>
        </w:rPr>
        <w:t>PD</w:t>
      </w:r>
      <w:r w:rsidRPr="00EE1FFB">
        <w:rPr>
          <w:rFonts w:ascii="Arial CE" w:hAnsi="Arial CE" w:cs="Arial CE"/>
          <w:sz w:val="20"/>
        </w:rPr>
        <w:t xml:space="preserve"> nebude rozpočtováno, zhotovitel stavby vyúčtuje skutečnost, pokud bylo požadováno příslušnou organizací a je prokazatelně doloženo doklady objednateli.</w:t>
      </w:r>
    </w:p>
    <w:p w14:paraId="6E4B42AF" w14:textId="745D4B74" w:rsidR="008E75DC" w:rsidRPr="00EE1FFB" w:rsidRDefault="008E75DC" w:rsidP="001B0BAF">
      <w:pPr>
        <w:pStyle w:val="Nadpis3"/>
        <w:jc w:val="both"/>
        <w:rPr>
          <w:noProof w:val="0"/>
        </w:rPr>
      </w:pPr>
      <w:bookmarkStart w:id="249" w:name="_Toc67050245"/>
      <w:r w:rsidRPr="00EE1FFB">
        <w:rPr>
          <w:noProof w:val="0"/>
        </w:rPr>
        <w:t>Vzorové řezy Skladby komunikací</w:t>
      </w:r>
      <w:r w:rsidR="001E3867" w:rsidRPr="00EE1FFB">
        <w:rPr>
          <w:noProof w:val="0"/>
        </w:rPr>
        <w:t xml:space="preserve"> a </w:t>
      </w:r>
      <w:r w:rsidR="00237A75" w:rsidRPr="00EE1FFB">
        <w:rPr>
          <w:noProof w:val="0"/>
        </w:rPr>
        <w:t>P</w:t>
      </w:r>
      <w:r w:rsidR="001E3867" w:rsidRPr="00EE1FFB">
        <w:rPr>
          <w:noProof w:val="0"/>
        </w:rPr>
        <w:t>ravidla pro provádění prací</w:t>
      </w:r>
      <w:bookmarkEnd w:id="249"/>
    </w:p>
    <w:p w14:paraId="54FFBE2A" w14:textId="207A4D74" w:rsidR="008E0ADC" w:rsidRPr="00EE1FFB" w:rsidRDefault="00E64117" w:rsidP="001B0BAF">
      <w:pPr>
        <w:pStyle w:val="Textodstavec"/>
        <w:rPr>
          <w:rFonts w:ascii="Arial CE" w:hAnsi="Arial CE" w:cs="Arial CE"/>
        </w:rPr>
      </w:pPr>
      <w:r w:rsidRPr="00EE1FFB">
        <w:rPr>
          <w:rFonts w:ascii="Arial CE" w:hAnsi="Arial CE" w:cs="Arial CE"/>
        </w:rPr>
        <w:t>V</w:t>
      </w:r>
      <w:r w:rsidR="002B059F" w:rsidRPr="00EE1FFB">
        <w:rPr>
          <w:rFonts w:ascii="Arial CE" w:hAnsi="Arial CE" w:cs="Arial CE"/>
        </w:rPr>
        <w:t>zorov</w:t>
      </w:r>
      <w:r w:rsidRPr="00EE1FFB">
        <w:rPr>
          <w:rFonts w:ascii="Arial CE" w:hAnsi="Arial CE" w:cs="Arial CE"/>
        </w:rPr>
        <w:t>é</w:t>
      </w:r>
      <w:r w:rsidR="002B059F" w:rsidRPr="00EE1FFB">
        <w:rPr>
          <w:rFonts w:ascii="Arial CE" w:hAnsi="Arial CE" w:cs="Arial CE"/>
        </w:rPr>
        <w:t xml:space="preserve"> řez</w:t>
      </w:r>
      <w:r w:rsidRPr="00EE1FFB">
        <w:rPr>
          <w:rFonts w:ascii="Arial CE" w:hAnsi="Arial CE" w:cs="Arial CE"/>
        </w:rPr>
        <w:t>y</w:t>
      </w:r>
      <w:r w:rsidR="00522F91" w:rsidRPr="00EE1FFB">
        <w:rPr>
          <w:rFonts w:ascii="Arial CE" w:hAnsi="Arial CE" w:cs="Arial CE"/>
        </w:rPr>
        <w:t xml:space="preserve"> Skladby komunikací</w:t>
      </w:r>
      <w:r w:rsidR="002B059F" w:rsidRPr="00EE1FFB">
        <w:rPr>
          <w:rFonts w:ascii="Arial CE" w:hAnsi="Arial CE" w:cs="Arial CE"/>
        </w:rPr>
        <w:t xml:space="preserve"> </w:t>
      </w:r>
      <w:r w:rsidR="008E4025" w:rsidRPr="00EE1FFB">
        <w:rPr>
          <w:rFonts w:ascii="Arial CE" w:hAnsi="Arial CE" w:cs="Arial CE"/>
        </w:rPr>
        <w:t xml:space="preserve">s popisem prací </w:t>
      </w:r>
      <w:r w:rsidR="009B6A08" w:rsidRPr="00EE1FFB">
        <w:rPr>
          <w:rFonts w:ascii="Arial CE" w:hAnsi="Arial CE" w:cs="Arial CE"/>
        </w:rPr>
        <w:t xml:space="preserve">jsou uvedeny </w:t>
      </w:r>
      <w:r w:rsidR="002B059F" w:rsidRPr="00EE1FFB">
        <w:rPr>
          <w:rFonts w:ascii="Arial CE" w:hAnsi="Arial CE" w:cs="Arial CE"/>
        </w:rPr>
        <w:t>v Příloze č.</w:t>
      </w:r>
      <w:r w:rsidR="008F7D10" w:rsidRPr="00EE1FFB">
        <w:rPr>
          <w:rFonts w:ascii="Arial CE" w:hAnsi="Arial CE" w:cs="Arial CE"/>
        </w:rPr>
        <w:t>12</w:t>
      </w:r>
      <w:r w:rsidR="002B059F" w:rsidRPr="00EE1FFB">
        <w:rPr>
          <w:rFonts w:ascii="Arial CE" w:hAnsi="Arial CE" w:cs="Arial CE"/>
        </w:rPr>
        <w:t>.</w:t>
      </w:r>
      <w:r w:rsidR="00522F91" w:rsidRPr="00EE1FFB">
        <w:rPr>
          <w:rFonts w:ascii="Arial CE" w:hAnsi="Arial CE" w:cs="Arial CE"/>
        </w:rPr>
        <w:t xml:space="preserve"> </w:t>
      </w:r>
      <w:r w:rsidR="009B6A08" w:rsidRPr="00EE1FFB">
        <w:rPr>
          <w:rFonts w:ascii="Arial CE" w:hAnsi="Arial CE" w:cs="Arial CE"/>
        </w:rPr>
        <w:t>Výkresy jsou ,,vzorové", zpracované na základě platných technických podmínek Ministerstva dopravy ČR ,,TP 146 - Povolování a provádění výkopů a zásypů rýh pro inženýrské sítě ve vozovkách pozemních komunikací", alternativně lze použít skladbu konstrukčních vrstev dle ,,TP 170 - Navrhování vozovek pozemních komunikací". Skutečná skladba konstrukčních vrstev bude určena na základě informací správce komunikace.</w:t>
      </w:r>
      <w:r w:rsidR="00ED326D" w:rsidRPr="00EE1FFB">
        <w:rPr>
          <w:rFonts w:ascii="Arial CE" w:hAnsi="Arial CE" w:cs="Arial CE"/>
        </w:rPr>
        <w:t xml:space="preserve"> </w:t>
      </w:r>
      <w:r w:rsidR="008E0ADC" w:rsidRPr="00EE1FFB">
        <w:rPr>
          <w:rFonts w:ascii="Arial CE" w:hAnsi="Arial CE" w:cs="Arial CE"/>
        </w:rPr>
        <w:t>Každ</w:t>
      </w:r>
      <w:r w:rsidR="0045249B" w:rsidRPr="00EE1FFB">
        <w:rPr>
          <w:rFonts w:ascii="Arial CE" w:hAnsi="Arial CE" w:cs="Arial CE"/>
        </w:rPr>
        <w:t>ý</w:t>
      </w:r>
      <w:r w:rsidR="00880504" w:rsidRPr="00EE1FFB">
        <w:rPr>
          <w:rFonts w:ascii="Arial CE" w:hAnsi="Arial CE" w:cs="Arial CE"/>
        </w:rPr>
        <w:t xml:space="preserve"> </w:t>
      </w:r>
      <w:r w:rsidR="0045249B" w:rsidRPr="00EE1FFB">
        <w:rPr>
          <w:rFonts w:ascii="Arial CE" w:hAnsi="Arial CE" w:cs="Arial CE"/>
        </w:rPr>
        <w:t>vzorový řez</w:t>
      </w:r>
      <w:r w:rsidR="00BC45D7" w:rsidRPr="00EE1FFB">
        <w:rPr>
          <w:rFonts w:ascii="Arial CE" w:hAnsi="Arial CE" w:cs="Arial CE"/>
        </w:rPr>
        <w:t xml:space="preserve"> (výkres)</w:t>
      </w:r>
      <w:r w:rsidR="0045249B" w:rsidRPr="00EE1FFB">
        <w:rPr>
          <w:rFonts w:ascii="Arial CE" w:hAnsi="Arial CE" w:cs="Arial CE"/>
        </w:rPr>
        <w:t xml:space="preserve"> pro </w:t>
      </w:r>
      <w:r w:rsidR="00CA3BB0" w:rsidRPr="00EE1FFB">
        <w:rPr>
          <w:rFonts w:ascii="Arial CE" w:hAnsi="Arial CE" w:cs="Arial CE"/>
        </w:rPr>
        <w:t>konkrétní</w:t>
      </w:r>
      <w:r w:rsidR="008E0ADC" w:rsidRPr="00EE1FFB">
        <w:rPr>
          <w:rFonts w:ascii="Arial CE" w:hAnsi="Arial CE" w:cs="Arial CE"/>
        </w:rPr>
        <w:t xml:space="preserve"> zádlaž</w:t>
      </w:r>
      <w:r w:rsidR="0045249B" w:rsidRPr="00EE1FFB">
        <w:rPr>
          <w:rFonts w:ascii="Arial CE" w:hAnsi="Arial CE" w:cs="Arial CE"/>
        </w:rPr>
        <w:t>bu</w:t>
      </w:r>
      <w:r w:rsidR="008E0ADC" w:rsidRPr="00EE1FFB">
        <w:rPr>
          <w:rFonts w:ascii="Arial CE" w:hAnsi="Arial CE" w:cs="Arial CE"/>
        </w:rPr>
        <w:t xml:space="preserve"> obsahuje</w:t>
      </w:r>
      <w:r w:rsidR="000004DE" w:rsidRPr="00EE1FFB">
        <w:rPr>
          <w:rFonts w:ascii="Arial CE" w:hAnsi="Arial CE" w:cs="Arial CE"/>
        </w:rPr>
        <w:t xml:space="preserve"> pravidla pro provádění prací.</w:t>
      </w:r>
    </w:p>
    <w:p w14:paraId="649EB1F9" w14:textId="1D98B932" w:rsidR="009B6A08" w:rsidRPr="00EE1FFB" w:rsidRDefault="00BC45D7" w:rsidP="001B0BAF">
      <w:pPr>
        <w:pStyle w:val="Normaltext"/>
        <w:spacing w:before="60"/>
        <w:ind w:left="0"/>
        <w:rPr>
          <w:rFonts w:ascii="Arial CE" w:hAnsi="Arial CE" w:cs="Arial CE"/>
          <w:sz w:val="20"/>
        </w:rPr>
      </w:pPr>
      <w:r w:rsidRPr="00EE1FFB">
        <w:rPr>
          <w:rFonts w:ascii="Arial CE" w:hAnsi="Arial CE" w:cs="Arial CE"/>
          <w:sz w:val="20"/>
        </w:rPr>
        <w:t>Vš</w:t>
      </w:r>
      <w:r w:rsidR="00C97303" w:rsidRPr="00EE1FFB">
        <w:rPr>
          <w:rFonts w:ascii="Arial CE" w:hAnsi="Arial CE" w:cs="Arial CE"/>
          <w:sz w:val="20"/>
        </w:rPr>
        <w:t>eo</w:t>
      </w:r>
      <w:r w:rsidRPr="00EE1FFB">
        <w:rPr>
          <w:rFonts w:ascii="Arial CE" w:hAnsi="Arial CE" w:cs="Arial CE"/>
          <w:sz w:val="20"/>
        </w:rPr>
        <w:t>becná p</w:t>
      </w:r>
      <w:r w:rsidR="00E64117" w:rsidRPr="00EE1FFB">
        <w:rPr>
          <w:rFonts w:ascii="Arial CE" w:hAnsi="Arial CE" w:cs="Arial CE"/>
          <w:sz w:val="20"/>
        </w:rPr>
        <w:t xml:space="preserve">ravidla pro provádění prací </w:t>
      </w:r>
      <w:r w:rsidR="00745130" w:rsidRPr="00EE1FFB">
        <w:rPr>
          <w:rFonts w:ascii="Arial CE" w:hAnsi="Arial CE" w:cs="Arial CE"/>
          <w:sz w:val="20"/>
        </w:rPr>
        <w:t xml:space="preserve">a možné náhrady materiálů </w:t>
      </w:r>
      <w:r w:rsidR="00E64117" w:rsidRPr="00EE1FFB">
        <w:rPr>
          <w:rFonts w:ascii="Arial CE" w:hAnsi="Arial CE" w:cs="Arial CE"/>
          <w:sz w:val="20"/>
        </w:rPr>
        <w:t>jsou uvedeny ve</w:t>
      </w:r>
      <w:r w:rsidR="009B6A08" w:rsidRPr="00EE1FFB">
        <w:rPr>
          <w:rFonts w:ascii="Arial CE" w:hAnsi="Arial CE" w:cs="Arial CE"/>
          <w:sz w:val="20"/>
        </w:rPr>
        <w:t xml:space="preserve"> </w:t>
      </w:r>
      <w:r w:rsidR="00BA1533" w:rsidRPr="00EE1FFB">
        <w:rPr>
          <w:rFonts w:ascii="Arial CE" w:hAnsi="Arial CE" w:cs="Arial CE"/>
          <w:sz w:val="20"/>
        </w:rPr>
        <w:t xml:space="preserve">výkresu </w:t>
      </w:r>
      <w:r w:rsidR="00745130" w:rsidRPr="00EE1FFB">
        <w:rPr>
          <w:rFonts w:ascii="Arial CE" w:hAnsi="Arial CE" w:cs="Arial CE"/>
          <w:sz w:val="20"/>
        </w:rPr>
        <w:t>C 01.01.</w:t>
      </w:r>
    </w:p>
    <w:p w14:paraId="28E84BDD" w14:textId="29CDB51F" w:rsidR="00E64117" w:rsidRPr="00EE1FFB" w:rsidRDefault="00745130" w:rsidP="001B0BAF">
      <w:pPr>
        <w:pStyle w:val="Normaltext"/>
        <w:spacing w:before="60"/>
        <w:ind w:left="0"/>
        <w:rPr>
          <w:rFonts w:ascii="Arial CE" w:hAnsi="Arial CE" w:cs="Arial CE"/>
          <w:b/>
          <w:bCs/>
          <w:sz w:val="20"/>
        </w:rPr>
      </w:pPr>
      <w:r w:rsidRPr="00EE1FFB">
        <w:rPr>
          <w:rFonts w:ascii="Arial CE" w:hAnsi="Arial CE" w:cs="Arial CE"/>
          <w:b/>
          <w:bCs/>
          <w:sz w:val="20"/>
        </w:rPr>
        <w:t>Výkresové p</w:t>
      </w:r>
      <w:r w:rsidR="009B6A08" w:rsidRPr="00EE1FFB">
        <w:rPr>
          <w:rFonts w:ascii="Arial CE" w:hAnsi="Arial CE" w:cs="Arial CE"/>
          <w:b/>
          <w:bCs/>
          <w:sz w:val="20"/>
        </w:rPr>
        <w:t>řílohy</w:t>
      </w:r>
      <w:r w:rsidR="00D458F5" w:rsidRPr="00EE1FFB">
        <w:rPr>
          <w:rFonts w:ascii="Arial CE" w:hAnsi="Arial CE" w:cs="Arial CE"/>
          <w:b/>
          <w:bCs/>
          <w:sz w:val="20"/>
        </w:rPr>
        <w:t xml:space="preserve"> Vzorové řezy Skladby komunikací</w:t>
      </w:r>
      <w:r w:rsidR="009B6A08" w:rsidRPr="00EE1FFB">
        <w:rPr>
          <w:rFonts w:ascii="Arial CE" w:hAnsi="Arial CE" w:cs="Arial CE"/>
          <w:b/>
          <w:bCs/>
          <w:sz w:val="20"/>
        </w:rPr>
        <w:t xml:space="preserve"> </w:t>
      </w:r>
      <w:r w:rsidR="005D34C6" w:rsidRPr="00EE1FFB">
        <w:rPr>
          <w:rFonts w:ascii="Arial CE" w:hAnsi="Arial CE" w:cs="Arial CE"/>
          <w:b/>
          <w:bCs/>
          <w:sz w:val="20"/>
        </w:rPr>
        <w:t>slouží pro názorný přehled</w:t>
      </w:r>
      <w:r w:rsidR="00986378" w:rsidRPr="00EE1FFB">
        <w:rPr>
          <w:rFonts w:ascii="Arial CE" w:hAnsi="Arial CE" w:cs="Arial CE"/>
          <w:b/>
          <w:bCs/>
          <w:sz w:val="20"/>
        </w:rPr>
        <w:t xml:space="preserve"> ocenění</w:t>
      </w:r>
      <w:r w:rsidR="000A5DDE" w:rsidRPr="00EE1FFB">
        <w:rPr>
          <w:rFonts w:ascii="Arial CE" w:hAnsi="Arial CE" w:cs="Arial CE"/>
          <w:b/>
          <w:bCs/>
          <w:sz w:val="20"/>
        </w:rPr>
        <w:t xml:space="preserve"> Sub</w:t>
      </w:r>
      <w:r w:rsidR="003F6D83" w:rsidRPr="00EE1FFB">
        <w:rPr>
          <w:rFonts w:ascii="Arial CE" w:hAnsi="Arial CE" w:cs="Arial CE"/>
          <w:b/>
          <w:bCs/>
          <w:sz w:val="20"/>
        </w:rPr>
        <w:t>d</w:t>
      </w:r>
      <w:r w:rsidR="000A5DDE" w:rsidRPr="00EE1FFB">
        <w:rPr>
          <w:rFonts w:ascii="Arial CE" w:hAnsi="Arial CE" w:cs="Arial CE"/>
          <w:b/>
          <w:bCs/>
          <w:sz w:val="20"/>
        </w:rPr>
        <w:t>odáv</w:t>
      </w:r>
      <w:r w:rsidR="00986378" w:rsidRPr="00EE1FFB">
        <w:rPr>
          <w:rFonts w:ascii="Arial CE" w:hAnsi="Arial CE" w:cs="Arial CE"/>
          <w:b/>
          <w:bCs/>
          <w:sz w:val="20"/>
        </w:rPr>
        <w:t>ek</w:t>
      </w:r>
      <w:r w:rsidR="000A5DDE" w:rsidRPr="00EE1FFB">
        <w:rPr>
          <w:rFonts w:ascii="Arial CE" w:hAnsi="Arial CE" w:cs="Arial CE"/>
          <w:b/>
          <w:bCs/>
          <w:sz w:val="20"/>
        </w:rPr>
        <w:t>-</w:t>
      </w:r>
      <w:r w:rsidR="003F6D83" w:rsidRPr="00EE1FFB">
        <w:rPr>
          <w:rFonts w:ascii="Arial CE" w:hAnsi="Arial CE" w:cs="Arial CE"/>
          <w:b/>
          <w:bCs/>
          <w:sz w:val="20"/>
        </w:rPr>
        <w:t>D</w:t>
      </w:r>
      <w:r w:rsidR="000A5DDE" w:rsidRPr="00EE1FFB">
        <w:rPr>
          <w:rFonts w:ascii="Arial CE" w:hAnsi="Arial CE" w:cs="Arial CE"/>
          <w:b/>
          <w:bCs/>
          <w:sz w:val="20"/>
        </w:rPr>
        <w:t>efinitivní zádlažby</w:t>
      </w:r>
      <w:r w:rsidR="005D34C6" w:rsidRPr="00EE1FFB">
        <w:rPr>
          <w:rFonts w:ascii="Arial CE" w:hAnsi="Arial CE" w:cs="Arial CE"/>
          <w:b/>
          <w:bCs/>
          <w:sz w:val="20"/>
        </w:rPr>
        <w:t xml:space="preserve"> a </w:t>
      </w:r>
      <w:r w:rsidR="008310AF" w:rsidRPr="00EE1FFB">
        <w:rPr>
          <w:rFonts w:ascii="Arial CE" w:hAnsi="Arial CE" w:cs="Arial CE"/>
          <w:b/>
          <w:bCs/>
          <w:sz w:val="20"/>
        </w:rPr>
        <w:t xml:space="preserve">nejsou určeny pro </w:t>
      </w:r>
      <w:r w:rsidR="003E56FC" w:rsidRPr="00EE1FFB">
        <w:rPr>
          <w:rFonts w:ascii="Arial CE" w:hAnsi="Arial CE" w:cs="Arial CE"/>
          <w:b/>
          <w:bCs/>
          <w:sz w:val="20"/>
        </w:rPr>
        <w:t xml:space="preserve">individuální </w:t>
      </w:r>
      <w:r w:rsidR="008310AF" w:rsidRPr="00EE1FFB">
        <w:rPr>
          <w:rFonts w:ascii="Arial CE" w:hAnsi="Arial CE" w:cs="Arial CE"/>
          <w:b/>
          <w:bCs/>
          <w:sz w:val="20"/>
        </w:rPr>
        <w:t>řezy kabelových rýh</w:t>
      </w:r>
      <w:r w:rsidR="003E56FC" w:rsidRPr="00EE1FFB">
        <w:rPr>
          <w:rFonts w:ascii="Arial CE" w:hAnsi="Arial CE" w:cs="Arial CE"/>
          <w:b/>
          <w:bCs/>
          <w:sz w:val="20"/>
        </w:rPr>
        <w:t xml:space="preserve"> </w:t>
      </w:r>
      <w:r w:rsidR="00515673" w:rsidRPr="00EE1FFB">
        <w:rPr>
          <w:rFonts w:ascii="Arial CE" w:hAnsi="Arial CE" w:cs="Arial CE"/>
          <w:b/>
          <w:bCs/>
          <w:sz w:val="20"/>
        </w:rPr>
        <w:t>ve</w:t>
      </w:r>
      <w:r w:rsidR="003E56FC" w:rsidRPr="00EE1FFB">
        <w:rPr>
          <w:rFonts w:ascii="Arial CE" w:hAnsi="Arial CE" w:cs="Arial CE"/>
          <w:b/>
          <w:bCs/>
          <w:sz w:val="20"/>
        </w:rPr>
        <w:t xml:space="preserve"> výkresov</w:t>
      </w:r>
      <w:r w:rsidR="00515673" w:rsidRPr="00EE1FFB">
        <w:rPr>
          <w:rFonts w:ascii="Arial CE" w:hAnsi="Arial CE" w:cs="Arial CE"/>
          <w:b/>
          <w:bCs/>
          <w:sz w:val="20"/>
        </w:rPr>
        <w:t>é</w:t>
      </w:r>
      <w:r w:rsidR="003E56FC" w:rsidRPr="00EE1FFB">
        <w:rPr>
          <w:rFonts w:ascii="Arial CE" w:hAnsi="Arial CE" w:cs="Arial CE"/>
          <w:b/>
          <w:bCs/>
          <w:sz w:val="20"/>
        </w:rPr>
        <w:t xml:space="preserve"> dokumentaci PD</w:t>
      </w:r>
      <w:r w:rsidR="008310AF" w:rsidRPr="00EE1FFB">
        <w:rPr>
          <w:rFonts w:ascii="Arial CE" w:hAnsi="Arial CE" w:cs="Arial CE"/>
          <w:b/>
          <w:bCs/>
          <w:sz w:val="20"/>
        </w:rPr>
        <w:t>.</w:t>
      </w:r>
    </w:p>
    <w:p w14:paraId="7AC7CF3E" w14:textId="77777777" w:rsidR="007E64B2" w:rsidRPr="00EE1FFB" w:rsidRDefault="007E64B2" w:rsidP="001B0BAF">
      <w:pPr>
        <w:pStyle w:val="Nadpis3"/>
        <w:jc w:val="both"/>
        <w:rPr>
          <w:noProof w:val="0"/>
        </w:rPr>
      </w:pPr>
      <w:bookmarkStart w:id="250" w:name="_Toc67050246"/>
      <w:r w:rsidRPr="00EE1FFB">
        <w:rPr>
          <w:noProof w:val="0"/>
        </w:rPr>
        <w:t>Ocenění přepoložení zádlažby mimo rozsah šíře výkopu bez podkladních vrstev</w:t>
      </w:r>
      <w:bookmarkEnd w:id="250"/>
    </w:p>
    <w:p w14:paraId="5E666958" w14:textId="0F819EB7" w:rsidR="00A6248C" w:rsidRPr="00EE1FFB" w:rsidRDefault="007E64B2" w:rsidP="001B0BAF">
      <w:pPr>
        <w:pStyle w:val="Normaltext"/>
        <w:spacing w:before="60"/>
        <w:ind w:left="0"/>
        <w:rPr>
          <w:rFonts w:ascii="Arial CE" w:hAnsi="Arial CE" w:cs="Arial CE"/>
          <w:sz w:val="20"/>
        </w:rPr>
      </w:pPr>
      <w:r w:rsidRPr="00EE1FFB">
        <w:rPr>
          <w:rFonts w:ascii="Arial CE" w:hAnsi="Arial CE" w:cs="Arial CE"/>
          <w:sz w:val="20"/>
        </w:rPr>
        <w:t xml:space="preserve">Pro ocenění přepoložení mimo šíři výkopu </w:t>
      </w:r>
      <w:r w:rsidR="00EA6662" w:rsidRPr="00EE1FFB">
        <w:rPr>
          <w:rFonts w:ascii="Arial CE" w:hAnsi="Arial CE" w:cs="Arial CE"/>
          <w:sz w:val="20"/>
        </w:rPr>
        <w:t>se používají</w:t>
      </w:r>
      <w:r w:rsidR="0044760F" w:rsidRPr="00EE1FFB">
        <w:rPr>
          <w:rFonts w:ascii="Arial CE" w:hAnsi="Arial CE" w:cs="Arial CE"/>
          <w:sz w:val="20"/>
        </w:rPr>
        <w:t xml:space="preserve"> </w:t>
      </w:r>
      <w:r w:rsidR="00FC0B5B" w:rsidRPr="00EE1FFB">
        <w:rPr>
          <w:rFonts w:ascii="Arial CE" w:hAnsi="Arial CE" w:cs="Arial CE"/>
          <w:sz w:val="20"/>
        </w:rPr>
        <w:t xml:space="preserve">standardní </w:t>
      </w:r>
      <w:r w:rsidR="00EE1ADD" w:rsidRPr="00EE1FFB">
        <w:rPr>
          <w:rFonts w:ascii="Arial CE" w:hAnsi="Arial CE" w:cs="Arial CE"/>
          <w:sz w:val="20"/>
        </w:rPr>
        <w:t xml:space="preserve">ZMP </w:t>
      </w:r>
      <w:r w:rsidR="0044760F" w:rsidRPr="00EE1FFB">
        <w:rPr>
          <w:rFonts w:ascii="Arial CE" w:hAnsi="Arial CE" w:cs="Arial CE"/>
          <w:sz w:val="20"/>
        </w:rPr>
        <w:t xml:space="preserve">položky </w:t>
      </w:r>
      <w:r w:rsidR="00FC0B5B" w:rsidRPr="00EE1FFB">
        <w:rPr>
          <w:rFonts w:ascii="Arial CE" w:hAnsi="Arial CE" w:cs="Arial CE"/>
          <w:sz w:val="20"/>
        </w:rPr>
        <w:t xml:space="preserve">pro </w:t>
      </w:r>
      <w:r w:rsidR="005F40AD" w:rsidRPr="00EE1FFB">
        <w:rPr>
          <w:rFonts w:ascii="Arial CE" w:hAnsi="Arial CE" w:cs="Arial CE"/>
          <w:sz w:val="20"/>
        </w:rPr>
        <w:t xml:space="preserve">odstranění a </w:t>
      </w:r>
      <w:r w:rsidRPr="00EE1FFB">
        <w:rPr>
          <w:rFonts w:ascii="Arial CE" w:hAnsi="Arial CE" w:cs="Arial CE"/>
          <w:sz w:val="20"/>
        </w:rPr>
        <w:t>Subdodávky</w:t>
      </w:r>
      <w:r w:rsidR="005F40AD" w:rsidRPr="00EE1FFB">
        <w:rPr>
          <w:rFonts w:ascii="Arial CE" w:hAnsi="Arial CE" w:cs="Arial CE"/>
          <w:sz w:val="20"/>
        </w:rPr>
        <w:t xml:space="preserve"> </w:t>
      </w:r>
      <w:r w:rsidR="007F0A14" w:rsidRPr="00EE1FFB">
        <w:rPr>
          <w:rFonts w:ascii="Arial CE" w:hAnsi="Arial CE" w:cs="Arial CE"/>
          <w:sz w:val="20"/>
        </w:rPr>
        <w:t xml:space="preserve">pro </w:t>
      </w:r>
      <w:r w:rsidR="009435C1" w:rsidRPr="00EE1FFB">
        <w:rPr>
          <w:rFonts w:ascii="Arial CE" w:hAnsi="Arial CE" w:cs="Arial CE"/>
          <w:sz w:val="20"/>
        </w:rPr>
        <w:t xml:space="preserve">zřízení </w:t>
      </w:r>
      <w:r w:rsidR="002631C0" w:rsidRPr="00EE1FFB">
        <w:rPr>
          <w:rFonts w:ascii="Arial CE" w:hAnsi="Arial CE" w:cs="Arial CE"/>
          <w:sz w:val="20"/>
        </w:rPr>
        <w:t>přepoložení</w:t>
      </w:r>
      <w:r w:rsidR="009435C1" w:rsidRPr="00EE1FFB">
        <w:rPr>
          <w:rFonts w:ascii="Arial CE" w:hAnsi="Arial CE" w:cs="Arial CE"/>
          <w:sz w:val="20"/>
        </w:rPr>
        <w:t xml:space="preserve"> zádlažby</w:t>
      </w:r>
      <w:r w:rsidRPr="00EE1FFB">
        <w:rPr>
          <w:rFonts w:ascii="Arial CE" w:hAnsi="Arial CE" w:cs="Arial CE"/>
          <w:sz w:val="20"/>
        </w:rPr>
        <w:t xml:space="preserve"> k tomu určené, které obsahují pouze náklady pro ocenění </w:t>
      </w:r>
      <w:r w:rsidR="00AC3E7F" w:rsidRPr="00EE1FFB">
        <w:rPr>
          <w:rFonts w:ascii="Arial CE" w:hAnsi="Arial CE" w:cs="Arial CE"/>
          <w:sz w:val="20"/>
        </w:rPr>
        <w:t>přepoložení zádlažby</w:t>
      </w:r>
      <w:r w:rsidRPr="00EE1FFB">
        <w:rPr>
          <w:rFonts w:ascii="Arial CE" w:hAnsi="Arial CE" w:cs="Arial CE"/>
          <w:sz w:val="20"/>
        </w:rPr>
        <w:t xml:space="preserve"> zámkov</w:t>
      </w:r>
      <w:r w:rsidR="00B85E20" w:rsidRPr="00EE1FFB">
        <w:rPr>
          <w:rFonts w:ascii="Arial CE" w:hAnsi="Arial CE" w:cs="Arial CE"/>
          <w:sz w:val="20"/>
        </w:rPr>
        <w:t>é</w:t>
      </w:r>
      <w:r w:rsidRPr="00EE1FFB">
        <w:rPr>
          <w:rFonts w:ascii="Arial CE" w:hAnsi="Arial CE" w:cs="Arial CE"/>
          <w:sz w:val="20"/>
        </w:rPr>
        <w:t>,</w:t>
      </w:r>
      <w:r w:rsidR="0055764A" w:rsidRPr="00EE1FFB">
        <w:rPr>
          <w:rFonts w:ascii="Arial CE" w:hAnsi="Arial CE" w:cs="Arial CE"/>
          <w:sz w:val="20"/>
        </w:rPr>
        <w:t xml:space="preserve"> kostky</w:t>
      </w:r>
      <w:r w:rsidRPr="00EE1FFB">
        <w:rPr>
          <w:rFonts w:ascii="Arial CE" w:hAnsi="Arial CE" w:cs="Arial CE"/>
          <w:sz w:val="20"/>
        </w:rPr>
        <w:t xml:space="preserve"> a části první podkladové vrstvy nutné pro realizaci povrchu. </w:t>
      </w:r>
      <w:r w:rsidR="00625D4A" w:rsidRPr="00EE1FFB">
        <w:rPr>
          <w:rFonts w:ascii="Arial CE" w:hAnsi="Arial CE" w:cs="Arial CE"/>
          <w:sz w:val="20"/>
        </w:rPr>
        <w:t xml:space="preserve">Pro </w:t>
      </w:r>
      <w:r w:rsidR="00255E30" w:rsidRPr="00EE1FFB">
        <w:rPr>
          <w:rFonts w:ascii="Arial CE" w:hAnsi="Arial CE" w:cs="Arial CE"/>
          <w:sz w:val="20"/>
        </w:rPr>
        <w:t>přepoložení</w:t>
      </w:r>
      <w:r w:rsidR="00DD4D96" w:rsidRPr="00EE1FFB">
        <w:rPr>
          <w:rFonts w:ascii="Arial CE" w:hAnsi="Arial CE" w:cs="Arial CE"/>
          <w:sz w:val="20"/>
        </w:rPr>
        <w:t xml:space="preserve"> a</w:t>
      </w:r>
      <w:r w:rsidR="00255E30" w:rsidRPr="00EE1FFB">
        <w:rPr>
          <w:rFonts w:ascii="Arial CE" w:hAnsi="Arial CE" w:cs="Arial CE"/>
          <w:sz w:val="20"/>
        </w:rPr>
        <w:t xml:space="preserve"> </w:t>
      </w:r>
      <w:r w:rsidR="00DD4D96" w:rsidRPr="00EE1FFB">
        <w:rPr>
          <w:rFonts w:ascii="Arial CE" w:hAnsi="Arial CE" w:cs="Arial CE"/>
          <w:sz w:val="20"/>
        </w:rPr>
        <w:t xml:space="preserve">obnovení povrchu </w:t>
      </w:r>
      <w:r w:rsidR="00625D4A" w:rsidRPr="00EE1FFB">
        <w:rPr>
          <w:rFonts w:ascii="Arial CE" w:hAnsi="Arial CE" w:cs="Arial CE"/>
          <w:sz w:val="20"/>
        </w:rPr>
        <w:t>asfalt</w:t>
      </w:r>
      <w:r w:rsidR="00255E30" w:rsidRPr="00EE1FFB">
        <w:rPr>
          <w:rFonts w:ascii="Arial CE" w:hAnsi="Arial CE" w:cs="Arial CE"/>
          <w:sz w:val="20"/>
        </w:rPr>
        <w:t>u</w:t>
      </w:r>
      <w:r w:rsidR="00625D4A" w:rsidRPr="00EE1FFB">
        <w:rPr>
          <w:rFonts w:ascii="Arial CE" w:hAnsi="Arial CE" w:cs="Arial CE"/>
          <w:sz w:val="20"/>
        </w:rPr>
        <w:t xml:space="preserve"> </w:t>
      </w:r>
      <w:r w:rsidR="00255E30" w:rsidRPr="00EE1FFB">
        <w:rPr>
          <w:rFonts w:ascii="Arial CE" w:hAnsi="Arial CE" w:cs="Arial CE"/>
          <w:sz w:val="20"/>
        </w:rPr>
        <w:t xml:space="preserve">v chodníku se počítá </w:t>
      </w:r>
      <w:r w:rsidR="00CA3BB0" w:rsidRPr="00EE1FFB">
        <w:rPr>
          <w:rFonts w:ascii="Arial CE" w:hAnsi="Arial CE" w:cs="Arial CE"/>
          <w:sz w:val="20"/>
        </w:rPr>
        <w:t>frézování</w:t>
      </w:r>
      <w:r w:rsidR="00255E30" w:rsidRPr="00EE1FFB">
        <w:rPr>
          <w:rFonts w:ascii="Arial CE" w:hAnsi="Arial CE" w:cs="Arial CE"/>
          <w:sz w:val="20"/>
        </w:rPr>
        <w:t xml:space="preserve"> cca 3 cm</w:t>
      </w:r>
      <w:r w:rsidR="005B30C2" w:rsidRPr="00EE1FFB">
        <w:rPr>
          <w:rFonts w:ascii="Arial CE" w:hAnsi="Arial CE" w:cs="Arial CE"/>
          <w:sz w:val="20"/>
        </w:rPr>
        <w:t xml:space="preserve"> a v komunikaci 5 cm</w:t>
      </w:r>
      <w:r w:rsidR="00DD4D96" w:rsidRPr="00EE1FFB">
        <w:rPr>
          <w:rFonts w:ascii="Arial CE" w:hAnsi="Arial CE" w:cs="Arial CE"/>
          <w:sz w:val="20"/>
        </w:rPr>
        <w:t>.</w:t>
      </w:r>
      <w:r w:rsidR="005B30C2" w:rsidRPr="00EE1FFB">
        <w:rPr>
          <w:rFonts w:ascii="Arial CE" w:hAnsi="Arial CE" w:cs="Arial CE"/>
          <w:sz w:val="20"/>
        </w:rPr>
        <w:t xml:space="preserve"> </w:t>
      </w:r>
      <w:r w:rsidR="00A323C5" w:rsidRPr="00EE1FFB">
        <w:rPr>
          <w:rFonts w:ascii="Arial CE" w:hAnsi="Arial CE" w:cs="Arial CE"/>
          <w:sz w:val="20"/>
        </w:rPr>
        <w:t>K</w:t>
      </w:r>
      <w:r w:rsidRPr="00EE1FFB">
        <w:rPr>
          <w:rFonts w:ascii="Arial CE" w:hAnsi="Arial CE" w:cs="Arial CE"/>
          <w:sz w:val="20"/>
        </w:rPr>
        <w:t xml:space="preserve">e každé </w:t>
      </w:r>
      <w:r w:rsidR="00070987" w:rsidRPr="00EE1FFB">
        <w:rPr>
          <w:rFonts w:ascii="Arial CE" w:hAnsi="Arial CE" w:cs="Arial CE"/>
          <w:sz w:val="20"/>
        </w:rPr>
        <w:t>předlažbě</w:t>
      </w:r>
      <w:r w:rsidRPr="00EE1FFB">
        <w:rPr>
          <w:rFonts w:ascii="Arial CE" w:hAnsi="Arial CE" w:cs="Arial CE"/>
          <w:sz w:val="20"/>
        </w:rPr>
        <w:t xml:space="preserve"> v šíři výkopu je nutné přičíst přesah předláždění podle pravidla</w:t>
      </w:r>
      <w:r w:rsidRPr="00EC010F">
        <w:rPr>
          <w:rFonts w:ascii="Arial CE" w:hAnsi="Arial CE" w:cs="Arial CE"/>
          <w:sz w:val="20"/>
        </w:rPr>
        <w:t xml:space="preserve"> </w:t>
      </w:r>
      <w:hyperlink w:anchor="_Pravidla_šířek_pro" w:history="1">
        <w:r w:rsidR="00EC010F" w:rsidRPr="00EC010F">
          <w:rPr>
            <w:rStyle w:val="Hypertextovodkaz"/>
            <w:rFonts w:ascii="Arial CE" w:hAnsi="Arial CE" w:cs="Arial"/>
            <w:sz w:val="20"/>
          </w:rPr>
          <w:fldChar w:fldCharType="begin"/>
        </w:r>
        <w:r w:rsidR="00EC010F" w:rsidRPr="00EC010F">
          <w:rPr>
            <w:rFonts w:ascii="Arial CE" w:hAnsi="Arial CE"/>
            <w:sz w:val="20"/>
          </w:rPr>
          <w:instrText xml:space="preserve"> REF _Ref63325277 \r \h </w:instrText>
        </w:r>
        <w:r w:rsidR="00EC010F" w:rsidRPr="00EC010F">
          <w:rPr>
            <w:rStyle w:val="Hypertextovodkaz"/>
            <w:rFonts w:ascii="Arial CE" w:hAnsi="Arial CE" w:cs="Arial"/>
            <w:sz w:val="20"/>
          </w:rPr>
          <w:instrText xml:space="preserve"> \* MERGEFORMAT </w:instrText>
        </w:r>
        <w:r w:rsidR="00EC010F" w:rsidRPr="00EC010F">
          <w:rPr>
            <w:rStyle w:val="Hypertextovodkaz"/>
            <w:rFonts w:ascii="Arial CE" w:hAnsi="Arial CE" w:cs="Arial"/>
            <w:sz w:val="20"/>
          </w:rPr>
        </w:r>
        <w:r w:rsidR="00EC010F" w:rsidRPr="00EC010F">
          <w:rPr>
            <w:rStyle w:val="Hypertextovodkaz"/>
            <w:rFonts w:ascii="Arial CE" w:hAnsi="Arial CE" w:cs="Arial"/>
            <w:sz w:val="20"/>
          </w:rPr>
          <w:fldChar w:fldCharType="separate"/>
        </w:r>
        <w:r w:rsidR="00EC010F" w:rsidRPr="00EC010F">
          <w:rPr>
            <w:rFonts w:ascii="Arial CE" w:hAnsi="Arial CE"/>
            <w:sz w:val="20"/>
          </w:rPr>
          <w:t>9.5.3</w:t>
        </w:r>
        <w:r w:rsidR="00EC010F" w:rsidRPr="00EC010F">
          <w:rPr>
            <w:rStyle w:val="Hypertextovodkaz"/>
            <w:rFonts w:ascii="Arial CE" w:hAnsi="Arial CE" w:cs="Arial"/>
            <w:sz w:val="20"/>
          </w:rPr>
          <w:fldChar w:fldCharType="end"/>
        </w:r>
      </w:hyperlink>
      <w:r w:rsidRPr="00EC010F">
        <w:rPr>
          <w:rFonts w:ascii="Arial CE" w:hAnsi="Arial CE" w:cs="Arial CE"/>
          <w:sz w:val="20"/>
        </w:rPr>
        <w:t xml:space="preserve"> n</w:t>
      </w:r>
      <w:r w:rsidRPr="00EE1FFB">
        <w:rPr>
          <w:rFonts w:ascii="Arial CE" w:hAnsi="Arial CE" w:cs="Arial CE"/>
          <w:sz w:val="20"/>
        </w:rPr>
        <w:t xml:space="preserve">a každou stranu výkopu. Pokud bude správce komunikací, nebo majitel nemovitosti podmiňovat realizaci stavby předlážděním větší části nebo i celé šíře </w:t>
      </w:r>
      <w:r w:rsidR="00615C26" w:rsidRPr="00EE1FFB">
        <w:rPr>
          <w:rFonts w:ascii="Arial CE" w:hAnsi="Arial CE" w:cs="Arial CE"/>
          <w:sz w:val="20"/>
        </w:rPr>
        <w:t xml:space="preserve">chodníku, </w:t>
      </w:r>
      <w:r w:rsidRPr="00EE1FFB">
        <w:rPr>
          <w:rFonts w:ascii="Arial CE" w:hAnsi="Arial CE" w:cs="Arial CE"/>
          <w:sz w:val="20"/>
        </w:rPr>
        <w:t>komunikace, bude tato písemná podmínka součástí PD a celý přesah výkopu bude rozpočtován ZMP</w:t>
      </w:r>
      <w:r w:rsidR="00907062" w:rsidRPr="00EE1FFB">
        <w:rPr>
          <w:rFonts w:ascii="Arial CE" w:hAnsi="Arial CE" w:cs="Arial CE"/>
          <w:sz w:val="20"/>
        </w:rPr>
        <w:t xml:space="preserve"> a Subdodávkami</w:t>
      </w:r>
      <w:r w:rsidRPr="00EE1FFB">
        <w:rPr>
          <w:rFonts w:ascii="Arial CE" w:hAnsi="Arial CE" w:cs="Arial CE"/>
          <w:sz w:val="20"/>
        </w:rPr>
        <w:t>.</w:t>
      </w:r>
    </w:p>
    <w:p w14:paraId="6186B41A" w14:textId="77777777" w:rsidR="00A6248C" w:rsidRPr="00EE1FFB" w:rsidRDefault="00A6248C" w:rsidP="001B0BAF">
      <w:pPr>
        <w:jc w:val="both"/>
        <w:rPr>
          <w:rFonts w:ascii="Arial CE" w:hAnsi="Arial CE" w:cs="Arial CE"/>
        </w:rPr>
      </w:pPr>
      <w:r w:rsidRPr="00EE1FFB">
        <w:rPr>
          <w:rFonts w:ascii="Arial CE" w:hAnsi="Arial CE" w:cs="Arial CE"/>
        </w:rPr>
        <w:br w:type="page"/>
      </w:r>
    </w:p>
    <w:p w14:paraId="0D507FFE" w14:textId="779DCD09" w:rsidR="00697CAD" w:rsidRPr="00EE1FFB" w:rsidRDefault="00697CAD" w:rsidP="001B0BAF">
      <w:pPr>
        <w:pStyle w:val="Nadpis3"/>
        <w:jc w:val="both"/>
        <w:rPr>
          <w:noProof w:val="0"/>
        </w:rPr>
      </w:pPr>
      <w:bookmarkStart w:id="251" w:name="_Pravidla_šířek_pro"/>
      <w:bookmarkStart w:id="252" w:name="_Ref63325277"/>
      <w:bookmarkStart w:id="253" w:name="_Toc67050247"/>
      <w:bookmarkEnd w:id="251"/>
      <w:r w:rsidRPr="00EE1FFB">
        <w:rPr>
          <w:noProof w:val="0"/>
        </w:rPr>
        <w:t xml:space="preserve">Pravidla </w:t>
      </w:r>
      <w:r w:rsidR="00177A02" w:rsidRPr="00EE1FFB">
        <w:rPr>
          <w:noProof w:val="0"/>
        </w:rPr>
        <w:t xml:space="preserve">šířek </w:t>
      </w:r>
      <w:r w:rsidRPr="00EE1FFB">
        <w:rPr>
          <w:noProof w:val="0"/>
        </w:rPr>
        <w:t xml:space="preserve">pro </w:t>
      </w:r>
      <w:r w:rsidR="00705226" w:rsidRPr="00EE1FFB">
        <w:rPr>
          <w:rFonts w:cs="Arial CE"/>
          <w:noProof w:val="0"/>
        </w:rPr>
        <w:t>odstranění a položení</w:t>
      </w:r>
      <w:r w:rsidRPr="00EE1FFB">
        <w:rPr>
          <w:noProof w:val="0"/>
        </w:rPr>
        <w:t xml:space="preserve"> definitivní</w:t>
      </w:r>
      <w:r w:rsidR="00705226" w:rsidRPr="00EE1FFB">
        <w:rPr>
          <w:noProof w:val="0"/>
        </w:rPr>
        <w:t>ch</w:t>
      </w:r>
      <w:r w:rsidRPr="00EE1FFB">
        <w:rPr>
          <w:noProof w:val="0"/>
        </w:rPr>
        <w:t xml:space="preserve"> zádlaž</w:t>
      </w:r>
      <w:r w:rsidR="00705226" w:rsidRPr="00EE1FFB">
        <w:rPr>
          <w:noProof w:val="0"/>
        </w:rPr>
        <w:t>e</w:t>
      </w:r>
      <w:r w:rsidRPr="00EE1FFB">
        <w:rPr>
          <w:noProof w:val="0"/>
        </w:rPr>
        <w:t>b</w:t>
      </w:r>
      <w:bookmarkEnd w:id="252"/>
      <w:bookmarkEnd w:id="253"/>
    </w:p>
    <w:p w14:paraId="6D490F08" w14:textId="44BEFA07" w:rsidR="00726397" w:rsidRPr="00EE1FFB" w:rsidRDefault="00726397" w:rsidP="001B0BAF">
      <w:pPr>
        <w:pStyle w:val="Normaltext"/>
        <w:tabs>
          <w:tab w:val="left" w:pos="426"/>
        </w:tabs>
        <w:spacing w:before="60"/>
        <w:ind w:left="0"/>
        <w:rPr>
          <w:rFonts w:ascii="Arial CE" w:hAnsi="Arial CE" w:cs="Arial CE"/>
          <w:b/>
          <w:bCs/>
          <w:sz w:val="20"/>
        </w:rPr>
      </w:pPr>
      <w:r w:rsidRPr="00EE1FFB">
        <w:rPr>
          <w:rFonts w:ascii="Arial CE" w:hAnsi="Arial CE" w:cs="Arial CE"/>
          <w:b/>
          <w:bCs/>
          <w:sz w:val="20"/>
        </w:rPr>
        <w:t>V </w:t>
      </w:r>
      <w:r w:rsidR="001277A8" w:rsidRPr="00EE1FFB">
        <w:rPr>
          <w:rFonts w:ascii="Arial CE" w:hAnsi="Arial CE" w:cs="Arial CE"/>
          <w:b/>
          <w:bCs/>
          <w:sz w:val="20"/>
        </w:rPr>
        <w:t>případě</w:t>
      </w:r>
      <w:r w:rsidRPr="00EE1FFB">
        <w:rPr>
          <w:rFonts w:ascii="Arial CE" w:hAnsi="Arial CE" w:cs="Arial CE"/>
          <w:b/>
          <w:bCs/>
          <w:sz w:val="20"/>
        </w:rPr>
        <w:t xml:space="preserve">, že </w:t>
      </w:r>
      <w:r w:rsidR="004B76ED" w:rsidRPr="00EE1FFB">
        <w:rPr>
          <w:rFonts w:ascii="Arial CE" w:hAnsi="Arial CE" w:cs="Arial CE"/>
          <w:b/>
          <w:bCs/>
          <w:sz w:val="20"/>
        </w:rPr>
        <w:t>okraj kabelové rýhy</w:t>
      </w:r>
      <w:r w:rsidRPr="00EE1FFB">
        <w:rPr>
          <w:rFonts w:ascii="Arial CE" w:hAnsi="Arial CE" w:cs="Arial CE"/>
          <w:b/>
          <w:bCs/>
          <w:sz w:val="20"/>
        </w:rPr>
        <w:t xml:space="preserve"> vede těsně podél zdi </w:t>
      </w:r>
      <w:r w:rsidR="0094792C" w:rsidRPr="00EE1FFB">
        <w:rPr>
          <w:rFonts w:ascii="Arial CE" w:hAnsi="Arial CE" w:cs="Arial CE"/>
          <w:b/>
          <w:bCs/>
          <w:sz w:val="20"/>
        </w:rPr>
        <w:t>nemovitosti</w:t>
      </w:r>
      <w:r w:rsidRPr="00EE1FFB">
        <w:rPr>
          <w:rFonts w:ascii="Arial CE" w:hAnsi="Arial CE" w:cs="Arial CE"/>
          <w:b/>
          <w:bCs/>
          <w:sz w:val="20"/>
        </w:rPr>
        <w:t>, plotu</w:t>
      </w:r>
      <w:r w:rsidR="0072185D" w:rsidRPr="00EE1FFB">
        <w:rPr>
          <w:rFonts w:ascii="Arial CE" w:hAnsi="Arial CE" w:cs="Arial CE"/>
          <w:b/>
          <w:bCs/>
          <w:sz w:val="20"/>
        </w:rPr>
        <w:t>, obrubníku</w:t>
      </w:r>
      <w:r w:rsidRPr="00EE1FFB">
        <w:rPr>
          <w:rFonts w:ascii="Arial CE" w:hAnsi="Arial CE" w:cs="Arial CE"/>
          <w:b/>
          <w:bCs/>
          <w:sz w:val="20"/>
        </w:rPr>
        <w:t xml:space="preserve"> bude přesah</w:t>
      </w:r>
      <w:r w:rsidR="002C3741" w:rsidRPr="00EE1FFB">
        <w:rPr>
          <w:rFonts w:ascii="Arial CE" w:hAnsi="Arial CE" w:cs="Arial CE"/>
          <w:b/>
          <w:bCs/>
          <w:sz w:val="20"/>
        </w:rPr>
        <w:t xml:space="preserve"> </w:t>
      </w:r>
      <w:r w:rsidR="0060229B" w:rsidRPr="00EE1FFB">
        <w:rPr>
          <w:rFonts w:ascii="Arial CE" w:hAnsi="Arial CE" w:cs="Arial CE"/>
          <w:b/>
          <w:bCs/>
          <w:sz w:val="20"/>
        </w:rPr>
        <w:t>pro demontáž/montáž zádlažby</w:t>
      </w:r>
      <w:r w:rsidRPr="00EE1FFB">
        <w:rPr>
          <w:rFonts w:ascii="Arial CE" w:hAnsi="Arial CE" w:cs="Arial CE"/>
          <w:b/>
          <w:bCs/>
          <w:sz w:val="20"/>
        </w:rPr>
        <w:t xml:space="preserve"> uvažován pouze na jednu </w:t>
      </w:r>
      <w:r w:rsidR="0072185D" w:rsidRPr="00EE1FFB">
        <w:rPr>
          <w:rFonts w:ascii="Arial CE" w:hAnsi="Arial CE" w:cs="Arial CE"/>
          <w:b/>
          <w:bCs/>
          <w:sz w:val="20"/>
        </w:rPr>
        <w:t>volnou</w:t>
      </w:r>
      <w:r w:rsidRPr="00EE1FFB">
        <w:rPr>
          <w:rFonts w:ascii="Arial CE" w:hAnsi="Arial CE" w:cs="Arial CE"/>
          <w:b/>
          <w:bCs/>
          <w:sz w:val="20"/>
        </w:rPr>
        <w:t xml:space="preserve"> stranu.</w:t>
      </w:r>
    </w:p>
    <w:p w14:paraId="644AE998" w14:textId="77777777" w:rsidR="00697CAD" w:rsidRPr="00EE1FFB" w:rsidRDefault="00697CAD" w:rsidP="00C86F2F">
      <w:pPr>
        <w:pStyle w:val="Normaltext"/>
        <w:numPr>
          <w:ilvl w:val="0"/>
          <w:numId w:val="18"/>
        </w:numPr>
        <w:tabs>
          <w:tab w:val="left" w:pos="426"/>
        </w:tabs>
        <w:spacing w:before="120" w:after="0"/>
        <w:ind w:left="425" w:hanging="425"/>
        <w:rPr>
          <w:rFonts w:ascii="Arial CE" w:hAnsi="Arial CE" w:cs="Arial CE"/>
          <w:sz w:val="20"/>
        </w:rPr>
      </w:pPr>
      <w:r w:rsidRPr="00EE1FFB">
        <w:rPr>
          <w:rFonts w:ascii="Arial CE" w:hAnsi="Arial CE" w:cs="Arial CE"/>
          <w:sz w:val="20"/>
        </w:rPr>
        <w:t>Základ pro rozpočtování, odstranění a položení betonových povrchů, dále betonových desek o rozměru 0,3 x 0,3 m, mozaiky, zámkové dlažby, kostek se počítá:</w:t>
      </w:r>
    </w:p>
    <w:p w14:paraId="28F06082" w14:textId="64A9F254" w:rsidR="00697CAD" w:rsidRPr="00EE1FFB" w:rsidRDefault="00697CAD" w:rsidP="001B0BAF">
      <w:pPr>
        <w:pStyle w:val="Normaltext"/>
        <w:spacing w:before="60"/>
        <w:ind w:left="426"/>
        <w:rPr>
          <w:rFonts w:ascii="Arial CE" w:hAnsi="Arial CE" w:cs="Arial CE"/>
          <w:sz w:val="20"/>
        </w:rPr>
      </w:pPr>
      <w:r w:rsidRPr="00EE1FFB">
        <w:rPr>
          <w:rFonts w:ascii="Arial CE" w:hAnsi="Arial CE" w:cs="Arial CE"/>
          <w:sz w:val="20"/>
        </w:rPr>
        <w:t xml:space="preserve">šířka rýhy plus okraj max. 2 x 0,20 m. Podrobněji viz. </w:t>
      </w:r>
      <w:r w:rsidR="00ED646B" w:rsidRPr="00EE1FFB">
        <w:rPr>
          <w:rFonts w:ascii="Arial CE" w:hAnsi="Arial CE" w:cs="Arial CE"/>
          <w:sz w:val="20"/>
        </w:rPr>
        <w:t xml:space="preserve">Příloha č.12 </w:t>
      </w:r>
      <w:r w:rsidRPr="00EE1FFB">
        <w:rPr>
          <w:rFonts w:ascii="Arial CE" w:hAnsi="Arial CE" w:cs="Arial CE"/>
          <w:sz w:val="20"/>
        </w:rPr>
        <w:t>vzorový řez</w:t>
      </w:r>
      <w:r w:rsidR="00DF1001" w:rsidRPr="00EE1FFB">
        <w:rPr>
          <w:rFonts w:ascii="Arial CE" w:hAnsi="Arial CE" w:cs="Arial CE"/>
          <w:sz w:val="20"/>
        </w:rPr>
        <w:t xml:space="preserve"> </w:t>
      </w:r>
      <w:r w:rsidR="001E1B04" w:rsidRPr="00EE1FFB">
        <w:rPr>
          <w:rFonts w:ascii="Arial CE" w:hAnsi="Arial CE" w:cs="Arial CE"/>
          <w:sz w:val="20"/>
        </w:rPr>
        <w:t xml:space="preserve">A 02.01 </w:t>
      </w:r>
      <w:r w:rsidR="00ED646B" w:rsidRPr="00EE1FFB">
        <w:rPr>
          <w:rFonts w:ascii="Arial CE" w:hAnsi="Arial CE" w:cs="Arial CE"/>
          <w:sz w:val="20"/>
        </w:rPr>
        <w:t>nebo</w:t>
      </w:r>
      <w:r w:rsidR="001E1B04" w:rsidRPr="00EE1FFB">
        <w:rPr>
          <w:rFonts w:ascii="Arial CE" w:hAnsi="Arial CE" w:cs="Arial CE"/>
          <w:sz w:val="20"/>
        </w:rPr>
        <w:t xml:space="preserve"> </w:t>
      </w:r>
      <w:r w:rsidR="00ED575A" w:rsidRPr="00EE1FFB">
        <w:rPr>
          <w:rFonts w:ascii="Arial CE" w:hAnsi="Arial CE" w:cs="Arial CE"/>
          <w:sz w:val="20"/>
        </w:rPr>
        <w:t>A02.02</w:t>
      </w:r>
      <w:r w:rsidRPr="00EE1FFB">
        <w:rPr>
          <w:rFonts w:ascii="Arial CE" w:hAnsi="Arial CE" w:cs="Arial CE"/>
          <w:sz w:val="20"/>
        </w:rPr>
        <w:t>.</w:t>
      </w:r>
    </w:p>
    <w:p w14:paraId="28B33179" w14:textId="77777777" w:rsidR="00697CAD" w:rsidRPr="00EE1FFB" w:rsidRDefault="00697CAD" w:rsidP="001B0BAF">
      <w:pPr>
        <w:pStyle w:val="Normaltext"/>
        <w:numPr>
          <w:ilvl w:val="0"/>
          <w:numId w:val="18"/>
        </w:numPr>
        <w:tabs>
          <w:tab w:val="left" w:pos="426"/>
        </w:tabs>
        <w:spacing w:before="60" w:after="0"/>
        <w:ind w:left="0" w:firstLine="0"/>
        <w:rPr>
          <w:rFonts w:ascii="Arial CE" w:hAnsi="Arial CE" w:cs="Arial CE"/>
          <w:sz w:val="20"/>
        </w:rPr>
      </w:pPr>
      <w:r w:rsidRPr="00EE1FFB">
        <w:rPr>
          <w:rFonts w:ascii="Arial CE" w:hAnsi="Arial CE" w:cs="Arial CE"/>
          <w:sz w:val="20"/>
        </w:rPr>
        <w:t>Základ pro rozpočtování, odstranění a položení asfaltových povrchů, se počítá:</w:t>
      </w:r>
    </w:p>
    <w:p w14:paraId="7D7DA50D" w14:textId="41B59C67" w:rsidR="00697CAD" w:rsidRPr="00EE1FFB" w:rsidRDefault="00697CAD" w:rsidP="001B0BAF">
      <w:pPr>
        <w:pStyle w:val="Normaltext"/>
        <w:spacing w:before="60"/>
        <w:ind w:left="426"/>
        <w:rPr>
          <w:rFonts w:ascii="Arial CE" w:hAnsi="Arial CE" w:cs="Arial CE"/>
          <w:sz w:val="20"/>
        </w:rPr>
      </w:pPr>
      <w:r w:rsidRPr="00EE1FFB">
        <w:rPr>
          <w:rFonts w:ascii="Arial CE" w:hAnsi="Arial CE" w:cs="Arial CE"/>
          <w:sz w:val="20"/>
        </w:rPr>
        <w:t xml:space="preserve">šířka rýhy plus okraj max 2 x 0,25 m. </w:t>
      </w:r>
      <w:r w:rsidR="00ED646B" w:rsidRPr="00EE1FFB">
        <w:rPr>
          <w:rFonts w:ascii="Arial CE" w:hAnsi="Arial CE" w:cs="Arial CE"/>
          <w:sz w:val="20"/>
        </w:rPr>
        <w:t>Podrobněji viz. Příloha č.12 vzorový řez A 0</w:t>
      </w:r>
      <w:r w:rsidR="00932F82" w:rsidRPr="00EE1FFB">
        <w:rPr>
          <w:rFonts w:ascii="Arial CE" w:hAnsi="Arial CE" w:cs="Arial CE"/>
          <w:sz w:val="20"/>
        </w:rPr>
        <w:t>1</w:t>
      </w:r>
      <w:r w:rsidR="00ED646B" w:rsidRPr="00EE1FFB">
        <w:rPr>
          <w:rFonts w:ascii="Arial CE" w:hAnsi="Arial CE" w:cs="Arial CE"/>
          <w:sz w:val="20"/>
        </w:rPr>
        <w:t>.0</w:t>
      </w:r>
      <w:r w:rsidR="00932F82" w:rsidRPr="00EE1FFB">
        <w:rPr>
          <w:rFonts w:ascii="Arial CE" w:hAnsi="Arial CE" w:cs="Arial CE"/>
          <w:sz w:val="20"/>
        </w:rPr>
        <w:t>3</w:t>
      </w:r>
    </w:p>
    <w:p w14:paraId="5831E978" w14:textId="1CBF319B" w:rsidR="00697CAD" w:rsidRPr="00EE1FFB" w:rsidRDefault="00697CAD" w:rsidP="001B0BAF">
      <w:pPr>
        <w:pStyle w:val="Normaltext"/>
        <w:numPr>
          <w:ilvl w:val="0"/>
          <w:numId w:val="18"/>
        </w:numPr>
        <w:tabs>
          <w:tab w:val="left" w:pos="426"/>
        </w:tabs>
        <w:spacing w:before="60" w:after="0"/>
        <w:ind w:left="426" w:hanging="426"/>
        <w:rPr>
          <w:rFonts w:ascii="Arial CE" w:hAnsi="Arial CE" w:cs="Arial CE"/>
          <w:sz w:val="20"/>
        </w:rPr>
      </w:pPr>
      <w:r w:rsidRPr="00EE1FFB">
        <w:rPr>
          <w:rFonts w:ascii="Arial CE" w:hAnsi="Arial CE" w:cs="Arial CE"/>
          <w:sz w:val="20"/>
        </w:rPr>
        <w:t xml:space="preserve">Základ pro rozpočtování, odstranění a položení velkých </w:t>
      </w:r>
      <w:r w:rsidR="000C0A4E" w:rsidRPr="00EE1FFB">
        <w:rPr>
          <w:rFonts w:ascii="Arial CE" w:hAnsi="Arial CE" w:cs="Arial CE"/>
          <w:sz w:val="20"/>
        </w:rPr>
        <w:t>betonových</w:t>
      </w:r>
      <w:r w:rsidRPr="00EE1FFB">
        <w:rPr>
          <w:rFonts w:ascii="Arial CE" w:hAnsi="Arial CE" w:cs="Arial CE"/>
          <w:sz w:val="20"/>
        </w:rPr>
        <w:t xml:space="preserve"> desek o rozměru 0,5x 0,5 m se počítá:</w:t>
      </w:r>
    </w:p>
    <w:p w14:paraId="0DD68347" w14:textId="7E5C8591" w:rsidR="00697CAD" w:rsidRPr="00EE1FFB" w:rsidRDefault="00697CAD" w:rsidP="001B0BAF">
      <w:pPr>
        <w:pStyle w:val="Normaltext"/>
        <w:spacing w:before="60"/>
        <w:ind w:left="426"/>
        <w:rPr>
          <w:rFonts w:ascii="Arial CE" w:hAnsi="Arial CE" w:cs="Arial CE"/>
          <w:sz w:val="20"/>
        </w:rPr>
      </w:pPr>
      <w:r w:rsidRPr="00EE1FFB">
        <w:rPr>
          <w:rFonts w:ascii="Arial CE" w:hAnsi="Arial CE" w:cs="Arial CE"/>
          <w:sz w:val="20"/>
        </w:rPr>
        <w:t xml:space="preserve">šířka rýhy plus okraj max. 2 x 0,5 metru x formát betonové desky. </w:t>
      </w:r>
      <w:r w:rsidR="00932F82" w:rsidRPr="00EE1FFB">
        <w:rPr>
          <w:rFonts w:ascii="Arial CE" w:hAnsi="Arial CE" w:cs="Arial CE"/>
          <w:sz w:val="20"/>
        </w:rPr>
        <w:t>Podrobněji viz. Příloha č.12 vzorový řez A 0</w:t>
      </w:r>
      <w:r w:rsidR="00CD1BD3" w:rsidRPr="00EE1FFB">
        <w:rPr>
          <w:rFonts w:ascii="Arial CE" w:hAnsi="Arial CE" w:cs="Arial CE"/>
          <w:sz w:val="20"/>
        </w:rPr>
        <w:t>2</w:t>
      </w:r>
      <w:r w:rsidR="00932F82" w:rsidRPr="00EE1FFB">
        <w:rPr>
          <w:rFonts w:ascii="Arial CE" w:hAnsi="Arial CE" w:cs="Arial CE"/>
          <w:sz w:val="20"/>
        </w:rPr>
        <w:t>.0</w:t>
      </w:r>
      <w:r w:rsidR="0040418D" w:rsidRPr="00EE1FFB">
        <w:rPr>
          <w:rFonts w:ascii="Arial CE" w:hAnsi="Arial CE" w:cs="Arial CE"/>
          <w:sz w:val="20"/>
        </w:rPr>
        <w:t>1</w:t>
      </w:r>
    </w:p>
    <w:p w14:paraId="7976F6BC" w14:textId="77777777" w:rsidR="00697CAD" w:rsidRPr="00EE1FFB" w:rsidRDefault="00697CAD" w:rsidP="001B0BAF">
      <w:pPr>
        <w:pStyle w:val="Normaltext"/>
        <w:numPr>
          <w:ilvl w:val="0"/>
          <w:numId w:val="18"/>
        </w:numPr>
        <w:tabs>
          <w:tab w:val="left" w:pos="426"/>
        </w:tabs>
        <w:spacing w:before="60"/>
        <w:ind w:left="0" w:firstLine="0"/>
        <w:rPr>
          <w:rFonts w:ascii="Arial CE" w:hAnsi="Arial CE" w:cs="Arial CE"/>
          <w:sz w:val="20"/>
        </w:rPr>
      </w:pPr>
      <w:r w:rsidRPr="00EE1FFB">
        <w:rPr>
          <w:rFonts w:ascii="Arial CE" w:hAnsi="Arial CE" w:cs="Arial CE"/>
          <w:sz w:val="20"/>
        </w:rPr>
        <w:t>U celoplošné obnovy chodníků se měří skutečná šířka.</w:t>
      </w:r>
    </w:p>
    <w:p w14:paraId="63E4701F" w14:textId="37FF80F5" w:rsidR="00697CAD" w:rsidRPr="00EE1FFB" w:rsidRDefault="00697CAD" w:rsidP="001B0BAF">
      <w:pPr>
        <w:pStyle w:val="Normaltext"/>
        <w:numPr>
          <w:ilvl w:val="0"/>
          <w:numId w:val="18"/>
        </w:numPr>
        <w:tabs>
          <w:tab w:val="left" w:pos="426"/>
        </w:tabs>
        <w:spacing w:before="60"/>
        <w:ind w:left="426" w:hanging="426"/>
        <w:rPr>
          <w:rFonts w:ascii="Arial CE" w:hAnsi="Arial CE" w:cs="Arial CE"/>
          <w:sz w:val="20"/>
        </w:rPr>
      </w:pPr>
      <w:r w:rsidRPr="00EE1FFB">
        <w:rPr>
          <w:rFonts w:ascii="Arial CE" w:hAnsi="Arial CE" w:cs="Arial CE"/>
          <w:sz w:val="20"/>
        </w:rPr>
        <w:t>Ceny jsou stanoveny u ploch na m</w:t>
      </w:r>
      <w:r w:rsidRPr="00EE1FFB">
        <w:rPr>
          <w:rFonts w:ascii="Arial CE" w:hAnsi="Arial CE" w:cs="Arial CE"/>
          <w:sz w:val="20"/>
          <w:vertAlign w:val="superscript"/>
        </w:rPr>
        <w:t>2</w:t>
      </w:r>
      <w:r w:rsidRPr="00EE1FFB">
        <w:rPr>
          <w:rFonts w:ascii="Arial CE" w:hAnsi="Arial CE" w:cs="Arial CE"/>
          <w:sz w:val="20"/>
        </w:rPr>
        <w:t xml:space="preserve"> plochy povrchu, nutno vždy přepočíst na metr běžný kabelové rýhy. U obrubníků a rigolů jsou ceny počítány pro metr běžný konstrukce.</w:t>
      </w:r>
    </w:p>
    <w:p w14:paraId="2DA90A71" w14:textId="77777777" w:rsidR="00170D74" w:rsidRPr="00EE1FFB" w:rsidRDefault="00170D74" w:rsidP="001B0BAF">
      <w:pPr>
        <w:pStyle w:val="Nadpis2"/>
        <w:jc w:val="both"/>
      </w:pPr>
      <w:bookmarkStart w:id="254" w:name="_Toc67050248"/>
      <w:bookmarkStart w:id="255" w:name="_Toc476308035"/>
      <w:bookmarkStart w:id="256" w:name="_Toc476518045"/>
      <w:bookmarkStart w:id="257" w:name="_Toc476518099"/>
      <w:bookmarkStart w:id="258" w:name="_Toc476518164"/>
      <w:bookmarkStart w:id="259" w:name="_Toc476518422"/>
      <w:r w:rsidRPr="00EE1FFB">
        <w:t xml:space="preserve">Protlačování </w:t>
      </w:r>
      <w:r w:rsidR="00BC2F15" w:rsidRPr="00EE1FFB">
        <w:t xml:space="preserve">otvoru </w:t>
      </w:r>
      <w:r w:rsidR="00A13346" w:rsidRPr="00EE1FFB">
        <w:t>strojně</w:t>
      </w:r>
      <w:r w:rsidR="00BC2F15" w:rsidRPr="00EE1FFB">
        <w:t xml:space="preserve"> - neřízené a řízené protlaky</w:t>
      </w:r>
      <w:bookmarkEnd w:id="254"/>
    </w:p>
    <w:p w14:paraId="2C49EB36" w14:textId="43120AB5" w:rsidR="007C3D0F" w:rsidRPr="00EE1FFB" w:rsidRDefault="00982148" w:rsidP="001B0BAF">
      <w:pPr>
        <w:pStyle w:val="Nadpis3"/>
        <w:jc w:val="both"/>
        <w:rPr>
          <w:noProof w:val="0"/>
        </w:rPr>
      </w:pPr>
      <w:bookmarkStart w:id="260" w:name="_Toc67050249"/>
      <w:r w:rsidRPr="00EE1FFB">
        <w:rPr>
          <w:noProof w:val="0"/>
        </w:rPr>
        <w:t>Neřízený protlak</w:t>
      </w:r>
      <w:bookmarkEnd w:id="260"/>
    </w:p>
    <w:p w14:paraId="3AC9037E" w14:textId="3E1B5494" w:rsidR="00170D74" w:rsidRPr="00EE1FFB" w:rsidRDefault="0074246E" w:rsidP="001B0BAF">
      <w:pPr>
        <w:autoSpaceDE w:val="0"/>
        <w:autoSpaceDN w:val="0"/>
        <w:adjustRightInd w:val="0"/>
        <w:jc w:val="both"/>
        <w:rPr>
          <w:rFonts w:ascii="Arial CE" w:hAnsi="Arial CE" w:cs="Arial CE"/>
        </w:rPr>
      </w:pPr>
      <w:r w:rsidRPr="00EE1FFB">
        <w:rPr>
          <w:rFonts w:ascii="Arial CE" w:hAnsi="Arial CE" w:cs="Arial CE"/>
          <w:color w:val="000000"/>
        </w:rPr>
        <w:t>Z důvodu finanční výhodnosti budou přednostně rozpočtovány protlaky neřízené</w:t>
      </w:r>
      <w:r w:rsidR="001D000A" w:rsidRPr="00EE1FFB">
        <w:rPr>
          <w:rFonts w:ascii="Arial CE" w:hAnsi="Arial CE" w:cs="Arial CE"/>
          <w:color w:val="000000"/>
        </w:rPr>
        <w:t>,</w:t>
      </w:r>
      <w:r w:rsidRPr="00EE1FFB">
        <w:rPr>
          <w:rFonts w:ascii="Arial CE" w:hAnsi="Arial CE" w:cs="Arial CE"/>
          <w:color w:val="000000"/>
        </w:rPr>
        <w:t xml:space="preserve"> a to za předpokladu, že to místní podmínky dané stavby umožní</w:t>
      </w:r>
      <w:r w:rsidR="00F60B86" w:rsidRPr="00EE1FFB">
        <w:rPr>
          <w:rFonts w:ascii="Arial CE" w:hAnsi="Arial CE" w:cs="Arial CE"/>
          <w:color w:val="000000"/>
        </w:rPr>
        <w:t>.</w:t>
      </w:r>
      <w:r w:rsidRPr="00EE1FFB">
        <w:rPr>
          <w:rFonts w:ascii="Arial CE" w:hAnsi="Arial CE" w:cs="Arial CE"/>
          <w:color w:val="000000"/>
        </w:rPr>
        <w:t xml:space="preserve"> </w:t>
      </w:r>
      <w:r w:rsidR="00F60B86" w:rsidRPr="00EE1FFB">
        <w:rPr>
          <w:rFonts w:ascii="Arial CE" w:hAnsi="Arial CE" w:cs="Arial CE"/>
        </w:rPr>
        <w:t>Tento typ protlaku lze používat pouze při nepřítomnosti stávajících inženýrských sítí.</w:t>
      </w:r>
      <w:r w:rsidR="00B8336C" w:rsidRPr="00EE1FFB">
        <w:rPr>
          <w:rFonts w:ascii="Arial CE" w:hAnsi="Arial CE" w:cs="Arial CE"/>
          <w:color w:val="000000"/>
        </w:rPr>
        <w:t xml:space="preserve"> </w:t>
      </w:r>
      <w:r w:rsidRPr="00EE1FFB">
        <w:rPr>
          <w:rFonts w:ascii="Arial CE" w:hAnsi="Arial CE" w:cs="Arial CE"/>
          <w:color w:val="000000"/>
        </w:rPr>
        <w:t xml:space="preserve">Začátek a konec protlaku je dán nejkratší vzdáleností mezi okrajem startovací a cílové jámy. </w:t>
      </w:r>
      <w:r w:rsidRPr="00EE1FFB">
        <w:rPr>
          <w:rFonts w:ascii="Arial CE" w:hAnsi="Arial CE" w:cs="Arial CE"/>
          <w:b/>
          <w:bCs/>
          <w:color w:val="000000"/>
        </w:rPr>
        <w:t>Zadané množství v rozpočtu u protlaků bude odpovídat délkám okótovaným ve výkresu.</w:t>
      </w:r>
    </w:p>
    <w:p w14:paraId="222A9182" w14:textId="49A1B431" w:rsidR="00CF5DBD" w:rsidRPr="00EE1FFB" w:rsidRDefault="00285474" w:rsidP="001B0BAF">
      <w:pPr>
        <w:pStyle w:val="Nadpis3"/>
        <w:jc w:val="both"/>
        <w:rPr>
          <w:noProof w:val="0"/>
        </w:rPr>
      </w:pPr>
      <w:bookmarkStart w:id="261" w:name="_Toc67050250"/>
      <w:r w:rsidRPr="00EE1FFB">
        <w:rPr>
          <w:noProof w:val="0"/>
        </w:rPr>
        <w:t>Řízený</w:t>
      </w:r>
      <w:r w:rsidR="00CF5DBD" w:rsidRPr="00EE1FFB">
        <w:rPr>
          <w:noProof w:val="0"/>
        </w:rPr>
        <w:t xml:space="preserve"> protlak</w:t>
      </w:r>
      <w:r w:rsidRPr="00EE1FFB">
        <w:rPr>
          <w:noProof w:val="0"/>
        </w:rPr>
        <w:t xml:space="preserve"> (podvrt)</w:t>
      </w:r>
      <w:bookmarkEnd w:id="261"/>
    </w:p>
    <w:p w14:paraId="08C33CB3" w14:textId="31789805" w:rsidR="00FF5360" w:rsidRPr="00EE1FFB" w:rsidRDefault="00FF5360" w:rsidP="001B0BAF">
      <w:pPr>
        <w:pStyle w:val="Normaltext"/>
        <w:spacing w:before="60"/>
        <w:ind w:left="0"/>
        <w:rPr>
          <w:rFonts w:ascii="Arial CE" w:hAnsi="Arial CE" w:cs="Arial CE"/>
          <w:color w:val="000000"/>
          <w:sz w:val="20"/>
        </w:rPr>
      </w:pPr>
      <w:r w:rsidRPr="00EE1FFB">
        <w:rPr>
          <w:rFonts w:ascii="Arial CE" w:hAnsi="Arial CE" w:cs="Arial CE"/>
          <w:color w:val="000000"/>
          <w:sz w:val="20"/>
        </w:rPr>
        <w:t>Řízené podvrty jsou ve většině případech realizovány subdodavatelsky</w:t>
      </w:r>
      <w:r w:rsidR="00E22AB4" w:rsidRPr="00EE1FFB">
        <w:rPr>
          <w:rFonts w:ascii="Arial CE" w:hAnsi="Arial CE" w:cs="Arial CE"/>
          <w:color w:val="000000"/>
          <w:sz w:val="20"/>
        </w:rPr>
        <w:t xml:space="preserve">. </w:t>
      </w:r>
      <w:r w:rsidR="00E22AB4" w:rsidRPr="00EE1FFB">
        <w:rPr>
          <w:rFonts w:ascii="Arial CE" w:hAnsi="Arial CE" w:cs="Arial CE"/>
          <w:sz w:val="20"/>
        </w:rPr>
        <w:t xml:space="preserve">Bázové </w:t>
      </w:r>
      <w:r w:rsidR="00F57D95" w:rsidRPr="00EE1FFB">
        <w:rPr>
          <w:rFonts w:ascii="Arial CE" w:hAnsi="Arial CE" w:cs="Arial CE"/>
          <w:sz w:val="20"/>
        </w:rPr>
        <w:t xml:space="preserve">směrné </w:t>
      </w:r>
      <w:r w:rsidR="00E22AB4" w:rsidRPr="00EE1FFB">
        <w:rPr>
          <w:rFonts w:ascii="Arial CE" w:hAnsi="Arial CE" w:cs="Arial CE"/>
          <w:sz w:val="20"/>
        </w:rPr>
        <w:t xml:space="preserve">ceny vychází z cenové soustavy ÚRS a jsou platné po dobu trvání rámcové smlouvy na </w:t>
      </w:r>
      <w:r w:rsidR="000C0A4E" w:rsidRPr="00EE1FFB">
        <w:rPr>
          <w:rFonts w:ascii="Arial CE" w:hAnsi="Arial CE" w:cs="Arial CE"/>
          <w:sz w:val="20"/>
        </w:rPr>
        <w:t>zhotovitel</w:t>
      </w:r>
      <w:r w:rsidR="00D70746" w:rsidRPr="00EE1FFB">
        <w:rPr>
          <w:rFonts w:ascii="Arial CE" w:hAnsi="Arial CE" w:cs="Arial CE"/>
          <w:sz w:val="20"/>
        </w:rPr>
        <w:t>e</w:t>
      </w:r>
      <w:r w:rsidR="00E22AB4" w:rsidRPr="00EE1FFB">
        <w:rPr>
          <w:rFonts w:ascii="Arial CE" w:hAnsi="Arial CE" w:cs="Arial CE"/>
          <w:sz w:val="20"/>
        </w:rPr>
        <w:t xml:space="preserve"> staveb VN/NN.</w:t>
      </w:r>
    </w:p>
    <w:p w14:paraId="76A2EC46" w14:textId="19D20EC8" w:rsidR="00170D74" w:rsidRPr="00EE1FFB" w:rsidRDefault="006C5FD8" w:rsidP="001B0BAF">
      <w:pPr>
        <w:pStyle w:val="Normaltext"/>
        <w:spacing w:before="60"/>
        <w:ind w:left="0"/>
        <w:rPr>
          <w:rFonts w:ascii="Arial CE" w:hAnsi="Arial CE" w:cs="Arial CE"/>
          <w:color w:val="000000"/>
          <w:sz w:val="20"/>
        </w:rPr>
      </w:pPr>
      <w:r w:rsidRPr="00EE1FFB">
        <w:rPr>
          <w:rFonts w:ascii="Arial CE" w:hAnsi="Arial CE" w:cs="Arial CE"/>
          <w:color w:val="000000"/>
          <w:sz w:val="20"/>
        </w:rPr>
        <w:t>Pomocí</w:t>
      </w:r>
      <w:r w:rsidR="00D2506E" w:rsidRPr="00EE1FFB">
        <w:rPr>
          <w:rFonts w:ascii="Arial CE" w:hAnsi="Arial CE" w:cs="Arial CE"/>
          <w:color w:val="000000"/>
          <w:sz w:val="20"/>
        </w:rPr>
        <w:t xml:space="preserve"> této metody je možnost vyhýbání se překážkám v zemi pomocí zaměřovacího a řídicího systému. Podle geologických poměrů v trase </w:t>
      </w:r>
      <w:r w:rsidR="00552506" w:rsidRPr="00EE1FFB">
        <w:rPr>
          <w:rFonts w:ascii="Arial CE" w:hAnsi="Arial CE" w:cs="Arial CE"/>
          <w:color w:val="000000"/>
          <w:sz w:val="20"/>
        </w:rPr>
        <w:t xml:space="preserve">se </w:t>
      </w:r>
      <w:r w:rsidR="00D2506E" w:rsidRPr="00EE1FFB">
        <w:rPr>
          <w:rFonts w:ascii="Arial CE" w:hAnsi="Arial CE" w:cs="Arial CE"/>
          <w:color w:val="000000"/>
          <w:sz w:val="20"/>
        </w:rPr>
        <w:t>může kontrolovaně a řízeně razit i v obloucích.</w:t>
      </w:r>
      <w:r w:rsidR="00285474" w:rsidRPr="00EE1FFB">
        <w:rPr>
          <w:rFonts w:ascii="Arial CE" w:hAnsi="Arial CE" w:cs="Arial CE"/>
          <w:color w:val="000000"/>
          <w:sz w:val="20"/>
        </w:rPr>
        <w:t xml:space="preserve"> </w:t>
      </w:r>
      <w:r w:rsidR="00285474" w:rsidRPr="00EE1FFB">
        <w:rPr>
          <w:rFonts w:ascii="Arial CE" w:hAnsi="Arial CE" w:cs="Arial CE"/>
          <w:b/>
          <w:bCs/>
          <w:color w:val="000000"/>
          <w:sz w:val="20"/>
        </w:rPr>
        <w:t>Zadané množství v rozpočtu u protlaků bude odpovídat délkám okótovaným ve výkresu.</w:t>
      </w:r>
    </w:p>
    <w:p w14:paraId="773E919B" w14:textId="0DE65A05" w:rsidR="00BC61C8" w:rsidRPr="00EE1FFB" w:rsidRDefault="00BC61C8" w:rsidP="001B0BAF">
      <w:pPr>
        <w:pStyle w:val="Nadpis2"/>
        <w:jc w:val="both"/>
      </w:pPr>
      <w:bookmarkStart w:id="262" w:name="_Toc67050251"/>
      <w:r w:rsidRPr="00EE1FFB">
        <w:t xml:space="preserve">Ukládání kabelů </w:t>
      </w:r>
      <w:r w:rsidR="00610430">
        <w:t xml:space="preserve">metodou </w:t>
      </w:r>
      <w:r w:rsidRPr="00EE1FFB">
        <w:t>pluhováním</w:t>
      </w:r>
      <w:bookmarkEnd w:id="262"/>
    </w:p>
    <w:p w14:paraId="7676A5EA" w14:textId="77777777" w:rsidR="00B5554F" w:rsidRPr="00EE1FFB" w:rsidRDefault="00B5554F" w:rsidP="001B0BAF">
      <w:pPr>
        <w:pStyle w:val="Normlnweb"/>
        <w:shd w:val="clear" w:color="auto" w:fill="FFFFFF"/>
        <w:spacing w:before="0" w:beforeAutospacing="0" w:after="0" w:afterAutospacing="0"/>
        <w:jc w:val="both"/>
        <w:rPr>
          <w:rFonts w:ascii="Arial CE" w:hAnsi="Arial CE" w:cs="Arial CE"/>
          <w:color w:val="000000"/>
          <w:sz w:val="20"/>
          <w:szCs w:val="20"/>
        </w:rPr>
      </w:pPr>
      <w:r w:rsidRPr="00EE1FFB">
        <w:rPr>
          <w:rFonts w:ascii="Arial CE" w:hAnsi="Arial CE" w:cs="Arial CE"/>
          <w:color w:val="000000"/>
          <w:sz w:val="20"/>
          <w:szCs w:val="20"/>
        </w:rPr>
        <w:t>Metoda ukládání kabelů do země pluhováním se realizuje pomocí strojního zaorávání. Umožňuje ukládání i přes vodní toky. Uvedená metoda je vhodná do míst, která umožňují pokládku v dlouhých úsecích bez spojek.</w:t>
      </w:r>
    </w:p>
    <w:p w14:paraId="11DBEB5D" w14:textId="4D6EF388" w:rsidR="009E6BA3" w:rsidRPr="00EE1FFB" w:rsidRDefault="00B5554F" w:rsidP="001B0BAF">
      <w:pPr>
        <w:pStyle w:val="Normlnweb"/>
        <w:spacing w:before="0" w:beforeAutospacing="0" w:after="180" w:afterAutospacing="0"/>
        <w:jc w:val="both"/>
        <w:rPr>
          <w:rFonts w:ascii="Arial CE" w:hAnsi="Arial CE" w:cs="Arial CE"/>
          <w:color w:val="000000"/>
          <w:sz w:val="20"/>
          <w:szCs w:val="20"/>
        </w:rPr>
      </w:pPr>
      <w:r w:rsidRPr="00EE1FFB">
        <w:rPr>
          <w:rFonts w:ascii="Arial CE" w:hAnsi="Arial CE" w:cs="Arial CE"/>
          <w:color w:val="000000"/>
          <w:sz w:val="20"/>
          <w:szCs w:val="20"/>
        </w:rPr>
        <w:t xml:space="preserve">Pluhováním lze ukládat kabely </w:t>
      </w:r>
      <w:r w:rsidR="00A033B3" w:rsidRPr="00EE1FFB">
        <w:rPr>
          <w:rFonts w:ascii="Arial CE" w:hAnsi="Arial CE" w:cs="Arial CE"/>
          <w:color w:val="000000"/>
          <w:sz w:val="20"/>
          <w:szCs w:val="20"/>
        </w:rPr>
        <w:t>VN</w:t>
      </w:r>
      <w:r w:rsidRPr="00EE1FFB">
        <w:rPr>
          <w:rFonts w:ascii="Arial CE" w:hAnsi="Arial CE" w:cs="Arial CE"/>
          <w:color w:val="000000"/>
          <w:sz w:val="20"/>
          <w:szCs w:val="20"/>
        </w:rPr>
        <w:t xml:space="preserve">, </w:t>
      </w:r>
      <w:r w:rsidR="00A033B3" w:rsidRPr="00EE1FFB">
        <w:rPr>
          <w:rFonts w:ascii="Arial CE" w:hAnsi="Arial CE" w:cs="Arial CE"/>
          <w:color w:val="000000"/>
          <w:sz w:val="20"/>
          <w:szCs w:val="20"/>
        </w:rPr>
        <w:t>NN</w:t>
      </w:r>
      <w:r w:rsidRPr="00EE1FFB">
        <w:rPr>
          <w:rFonts w:ascii="Arial CE" w:hAnsi="Arial CE" w:cs="Arial CE"/>
          <w:color w:val="000000"/>
          <w:sz w:val="20"/>
          <w:szCs w:val="20"/>
        </w:rPr>
        <w:t>, sdělovací, optické</w:t>
      </w:r>
      <w:r w:rsidR="00B24ED1" w:rsidRPr="00EE1FFB">
        <w:rPr>
          <w:rFonts w:ascii="Arial CE" w:hAnsi="Arial CE" w:cs="Arial CE"/>
          <w:color w:val="000000"/>
          <w:sz w:val="20"/>
          <w:szCs w:val="20"/>
        </w:rPr>
        <w:t xml:space="preserve">, zemnící pásek, </w:t>
      </w:r>
      <w:r w:rsidR="00F87B51" w:rsidRPr="00EE1FFB">
        <w:rPr>
          <w:rFonts w:ascii="Arial CE" w:hAnsi="Arial CE" w:cs="Arial CE"/>
          <w:color w:val="000000"/>
          <w:sz w:val="20"/>
          <w:szCs w:val="20"/>
        </w:rPr>
        <w:t xml:space="preserve">ochrannou </w:t>
      </w:r>
      <w:r w:rsidR="00B24ED1" w:rsidRPr="00EE1FFB">
        <w:rPr>
          <w:rFonts w:ascii="Arial CE" w:hAnsi="Arial CE" w:cs="Arial CE"/>
          <w:color w:val="000000"/>
          <w:sz w:val="20"/>
          <w:szCs w:val="20"/>
        </w:rPr>
        <w:t>f</w:t>
      </w:r>
      <w:r w:rsidR="00F87B51" w:rsidRPr="00EE1FFB">
        <w:rPr>
          <w:rFonts w:ascii="Arial CE" w:hAnsi="Arial CE" w:cs="Arial CE"/>
          <w:color w:val="000000"/>
          <w:sz w:val="20"/>
          <w:szCs w:val="20"/>
        </w:rPr>
        <w:t>ólii</w:t>
      </w:r>
      <w:r w:rsidRPr="00EE1FFB">
        <w:rPr>
          <w:rFonts w:ascii="Arial CE" w:hAnsi="Arial CE" w:cs="Arial CE"/>
          <w:color w:val="000000"/>
          <w:sz w:val="20"/>
          <w:szCs w:val="20"/>
        </w:rPr>
        <w:t>.</w:t>
      </w:r>
      <w:r w:rsidR="00FD3F4C" w:rsidRPr="00EE1FFB">
        <w:rPr>
          <w:rFonts w:ascii="Arial CE" w:hAnsi="Arial CE" w:cs="Arial CE"/>
          <w:color w:val="000000"/>
          <w:sz w:val="20"/>
          <w:szCs w:val="20"/>
        </w:rPr>
        <w:t xml:space="preserve"> </w:t>
      </w:r>
      <w:r w:rsidRPr="00EE1FFB">
        <w:rPr>
          <w:rFonts w:ascii="Arial CE" w:hAnsi="Arial CE" w:cs="Arial CE"/>
          <w:color w:val="000000"/>
          <w:sz w:val="20"/>
          <w:szCs w:val="20"/>
        </w:rPr>
        <w:t>Pluhování lze použít ve volném terénu bez křižování inženýrských sítí.</w:t>
      </w:r>
      <w:r w:rsidR="00FD3F4C" w:rsidRPr="00EE1FFB">
        <w:rPr>
          <w:rFonts w:ascii="Arial CE" w:hAnsi="Arial CE" w:cs="Arial CE"/>
          <w:color w:val="000000"/>
          <w:sz w:val="20"/>
          <w:szCs w:val="20"/>
        </w:rPr>
        <w:t xml:space="preserve"> </w:t>
      </w:r>
      <w:r w:rsidR="002E5BF7" w:rsidRPr="00EE1FFB">
        <w:rPr>
          <w:rFonts w:ascii="Arial CE" w:hAnsi="Arial CE" w:cs="Arial CE"/>
          <w:color w:val="000000"/>
          <w:sz w:val="20"/>
          <w:szCs w:val="20"/>
        </w:rPr>
        <w:t xml:space="preserve">V případě křížení sítí je nutné počítat </w:t>
      </w:r>
      <w:r w:rsidR="00363887" w:rsidRPr="00EE1FFB">
        <w:rPr>
          <w:rFonts w:ascii="Arial CE" w:hAnsi="Arial CE" w:cs="Arial CE"/>
          <w:color w:val="000000"/>
          <w:sz w:val="20"/>
          <w:szCs w:val="20"/>
        </w:rPr>
        <w:t xml:space="preserve">v místě </w:t>
      </w:r>
      <w:r w:rsidR="002E5BF7" w:rsidRPr="00EE1FFB">
        <w:rPr>
          <w:rFonts w:ascii="Arial CE" w:hAnsi="Arial CE" w:cs="Arial CE"/>
          <w:color w:val="000000"/>
          <w:sz w:val="20"/>
          <w:szCs w:val="20"/>
        </w:rPr>
        <w:t xml:space="preserve">s běžným výkopem nebo řízeným protlakem. </w:t>
      </w:r>
      <w:r w:rsidRPr="00EE1FFB">
        <w:rPr>
          <w:rFonts w:ascii="Arial CE" w:hAnsi="Arial CE" w:cs="Arial CE"/>
          <w:color w:val="000000"/>
          <w:sz w:val="20"/>
          <w:szCs w:val="20"/>
        </w:rPr>
        <w:t>Pluhování není vhodné v místech s častým křížením inženýrských sítí a v případech, kdy je vyžadováno mechanické zabezpečení trasy, tj. nelze zabezpečit mechanické krytí kabelové trasy pevnými (betonovými) deskami a nelze vkládat dělící přepážky.</w:t>
      </w:r>
    </w:p>
    <w:p w14:paraId="2C656B5B" w14:textId="02B57486" w:rsidR="00DA2D90" w:rsidRPr="00EE1FFB" w:rsidRDefault="00C36168" w:rsidP="001B0BAF">
      <w:pPr>
        <w:shd w:val="clear" w:color="auto" w:fill="FFFFFF"/>
        <w:spacing w:after="180"/>
        <w:jc w:val="both"/>
        <w:rPr>
          <w:rFonts w:ascii="Arial CE" w:hAnsi="Arial CE" w:cs="Arial CE"/>
          <w:b/>
          <w:bCs/>
          <w:color w:val="000000"/>
        </w:rPr>
      </w:pPr>
      <w:r w:rsidRPr="00EE1FFB">
        <w:rPr>
          <w:rFonts w:ascii="Arial CE" w:hAnsi="Arial CE" w:cs="Arial CE"/>
          <w:b/>
          <w:bCs/>
          <w:color w:val="000000"/>
        </w:rPr>
        <w:t>Ukládání kabelů pluhováním je možné v případě, že bude tento postup schválen výrobcem kabelu, investorem a budoucím provozovatelem kabelového vedení.</w:t>
      </w:r>
    </w:p>
    <w:p w14:paraId="71CDE41F" w14:textId="215C195C" w:rsidR="00DA2D90" w:rsidRPr="00EE1FFB" w:rsidRDefault="00E21D72" w:rsidP="001B0BAF">
      <w:pPr>
        <w:shd w:val="clear" w:color="auto" w:fill="FFFFFF"/>
        <w:spacing w:after="180"/>
        <w:jc w:val="both"/>
        <w:rPr>
          <w:rFonts w:ascii="Arial CE" w:hAnsi="Arial CE" w:cs="Arial CE"/>
          <w:color w:val="000000"/>
        </w:rPr>
      </w:pPr>
      <w:r w:rsidRPr="00EE1FFB">
        <w:rPr>
          <w:rFonts w:ascii="Arial CE" w:hAnsi="Arial CE" w:cs="Arial CE"/>
          <w:color w:val="000000"/>
        </w:rPr>
        <w:t>Ocenění nákladů pro ukládání kabelů pluhováním se provádí individuálně do té doby</w:t>
      </w:r>
      <w:r w:rsidR="00E76739" w:rsidRPr="00EE1FFB">
        <w:rPr>
          <w:rFonts w:ascii="Arial CE" w:hAnsi="Arial CE" w:cs="Arial CE"/>
          <w:color w:val="000000"/>
        </w:rPr>
        <w:t>,</w:t>
      </w:r>
      <w:r w:rsidRPr="00EE1FFB">
        <w:rPr>
          <w:rFonts w:ascii="Arial CE" w:hAnsi="Arial CE" w:cs="Arial CE"/>
          <w:color w:val="000000"/>
        </w:rPr>
        <w:t xml:space="preserve"> než budou zavedeny příslušné standardní rozpočtové normy.</w:t>
      </w:r>
    </w:p>
    <w:p w14:paraId="51055F20" w14:textId="11273C48" w:rsidR="0066098E" w:rsidRPr="00EE1FFB" w:rsidRDefault="008714E9" w:rsidP="001B0BAF">
      <w:pPr>
        <w:shd w:val="clear" w:color="auto" w:fill="FFFFFF"/>
        <w:spacing w:after="180"/>
        <w:jc w:val="both"/>
        <w:rPr>
          <w:rFonts w:ascii="Arial CE" w:hAnsi="Arial CE" w:cs="Arial CE"/>
          <w:color w:val="000000"/>
        </w:rPr>
      </w:pPr>
      <w:r w:rsidRPr="00EE1FFB">
        <w:rPr>
          <w:rFonts w:ascii="Arial CE" w:hAnsi="Arial CE" w:cs="Arial CE"/>
          <w:color w:val="000000"/>
        </w:rPr>
        <w:t xml:space="preserve">V případě pokládky pluhováním se provede vytyčení trasy vedení </w:t>
      </w:r>
      <w:r w:rsidR="00D77539">
        <w:rPr>
          <w:rFonts w:ascii="Arial CE" w:hAnsi="Arial CE" w:cs="Arial CE"/>
          <w:color w:val="000000"/>
        </w:rPr>
        <w:t>po</w:t>
      </w:r>
      <w:r w:rsidRPr="00EE1FFB">
        <w:rPr>
          <w:rFonts w:ascii="Arial CE" w:hAnsi="Arial CE" w:cs="Arial CE"/>
          <w:color w:val="000000"/>
        </w:rPr>
        <w:t xml:space="preserve">dle </w:t>
      </w:r>
      <w:bookmarkStart w:id="263" w:name="_Hlk64901019"/>
      <w:r w:rsidRPr="00EE1FFB">
        <w:rPr>
          <w:rFonts w:ascii="Arial CE" w:hAnsi="Arial CE" w:cs="Arial CE"/>
          <w:color w:val="000000"/>
        </w:rPr>
        <w:t>projekt</w:t>
      </w:r>
      <w:r w:rsidR="00D77539">
        <w:rPr>
          <w:rFonts w:ascii="Arial CE" w:hAnsi="Arial CE" w:cs="Arial CE"/>
          <w:color w:val="000000"/>
        </w:rPr>
        <w:t>ové dokumentace</w:t>
      </w:r>
      <w:bookmarkEnd w:id="263"/>
      <w:r w:rsidRPr="00EE1FFB">
        <w:rPr>
          <w:rFonts w:ascii="Arial CE" w:hAnsi="Arial CE" w:cs="Arial CE"/>
          <w:color w:val="000000"/>
        </w:rPr>
        <w:t>.</w:t>
      </w:r>
    </w:p>
    <w:p w14:paraId="032077ED" w14:textId="77777777" w:rsidR="00C63346" w:rsidRPr="00EE1FFB" w:rsidRDefault="00C63346" w:rsidP="001B0BAF">
      <w:pPr>
        <w:shd w:val="clear" w:color="auto" w:fill="FFFFFF"/>
        <w:spacing w:after="180"/>
        <w:jc w:val="both"/>
        <w:rPr>
          <w:rFonts w:ascii="Arial CE" w:hAnsi="Arial CE" w:cs="Arial CE"/>
          <w:color w:val="000000"/>
        </w:rPr>
      </w:pPr>
      <w:r w:rsidRPr="00EE1FFB">
        <w:rPr>
          <w:rFonts w:ascii="Arial CE" w:hAnsi="Arial CE" w:cs="Arial CE"/>
          <w:color w:val="000000"/>
        </w:rPr>
        <w:t>Pluhování musí splňovat následující požadavky:</w:t>
      </w:r>
    </w:p>
    <w:p w14:paraId="0FA57F2A" w14:textId="77777777" w:rsidR="00C63346" w:rsidRPr="00EE1FFB" w:rsidRDefault="00C63346" w:rsidP="001B0BAF">
      <w:pPr>
        <w:numPr>
          <w:ilvl w:val="0"/>
          <w:numId w:val="23"/>
        </w:numPr>
        <w:shd w:val="clear" w:color="auto" w:fill="FFFFFF"/>
        <w:spacing w:before="100" w:beforeAutospacing="1" w:after="100" w:afterAutospacing="1"/>
        <w:jc w:val="both"/>
        <w:rPr>
          <w:rFonts w:ascii="Arial CE" w:hAnsi="Arial CE" w:cs="Arial CE"/>
          <w:color w:val="000000"/>
        </w:rPr>
      </w:pPr>
      <w:r w:rsidRPr="00EE1FFB">
        <w:rPr>
          <w:rFonts w:ascii="Arial CE" w:hAnsi="Arial CE" w:cs="Arial CE"/>
          <w:color w:val="000000"/>
        </w:rPr>
        <w:t>s pokládkou kabelů musí paralelně probíhat geodetické zaměření trasy včetně hloubky uložení (vhodnou metodou)</w:t>
      </w:r>
    </w:p>
    <w:p w14:paraId="5B0C2D59" w14:textId="77777777" w:rsidR="00C63346" w:rsidRPr="00EE1FFB" w:rsidRDefault="00C63346" w:rsidP="001B0BAF">
      <w:pPr>
        <w:numPr>
          <w:ilvl w:val="0"/>
          <w:numId w:val="23"/>
        </w:numPr>
        <w:shd w:val="clear" w:color="auto" w:fill="FFFFFF"/>
        <w:spacing w:before="100" w:beforeAutospacing="1" w:after="100" w:afterAutospacing="1"/>
        <w:jc w:val="both"/>
        <w:rPr>
          <w:rFonts w:ascii="Arial CE" w:hAnsi="Arial CE" w:cs="Arial CE"/>
          <w:color w:val="000000"/>
        </w:rPr>
      </w:pPr>
      <w:r w:rsidRPr="00EE1FFB">
        <w:rPr>
          <w:rFonts w:ascii="Arial CE" w:hAnsi="Arial CE" w:cs="Arial CE"/>
          <w:color w:val="000000"/>
        </w:rPr>
        <w:t>s pokládkou musí současně probíhat automatická dokumentace teploty prostředí</w:t>
      </w:r>
    </w:p>
    <w:p w14:paraId="7D349DEC" w14:textId="77777777" w:rsidR="00C63346" w:rsidRPr="00EE1FFB" w:rsidRDefault="00C63346" w:rsidP="001B0BAF">
      <w:pPr>
        <w:numPr>
          <w:ilvl w:val="0"/>
          <w:numId w:val="23"/>
        </w:numPr>
        <w:shd w:val="clear" w:color="auto" w:fill="FFFFFF"/>
        <w:spacing w:before="100" w:beforeAutospacing="1" w:after="100" w:afterAutospacing="1"/>
        <w:jc w:val="both"/>
        <w:rPr>
          <w:rFonts w:ascii="Arial CE" w:hAnsi="Arial CE" w:cs="Arial CE"/>
          <w:color w:val="000000"/>
        </w:rPr>
      </w:pPr>
      <w:r w:rsidRPr="00EE1FFB">
        <w:rPr>
          <w:rFonts w:ascii="Arial CE" w:hAnsi="Arial CE" w:cs="Arial CE"/>
          <w:color w:val="000000"/>
        </w:rPr>
        <w:t>u zaváděcího zařízení musí být dodržen nejmenší dovolený poloměr ohybu kabelu (dle technických podmínek výrobce kabelu)</w:t>
      </w:r>
    </w:p>
    <w:p w14:paraId="669B6AD5" w14:textId="77777777" w:rsidR="00C63346" w:rsidRPr="00EE1FFB" w:rsidRDefault="00C63346" w:rsidP="001B0BAF">
      <w:pPr>
        <w:numPr>
          <w:ilvl w:val="0"/>
          <w:numId w:val="23"/>
        </w:numPr>
        <w:shd w:val="clear" w:color="auto" w:fill="FFFFFF"/>
        <w:spacing w:before="100" w:beforeAutospacing="1" w:after="100" w:afterAutospacing="1"/>
        <w:jc w:val="both"/>
        <w:rPr>
          <w:rFonts w:ascii="Arial CE" w:hAnsi="Arial CE" w:cs="Arial CE"/>
          <w:color w:val="000000"/>
        </w:rPr>
      </w:pPr>
      <w:r w:rsidRPr="00EE1FFB">
        <w:rPr>
          <w:rFonts w:ascii="Arial CE" w:hAnsi="Arial CE" w:cs="Arial CE"/>
          <w:color w:val="000000"/>
        </w:rPr>
        <w:t>zaváděcí zařízení musí splnit požadavky na uložení kabelu - např. žíly do těsného trojúhelníku, nebo žíly vedle sebe v jedné rovině bez mezer</w:t>
      </w:r>
    </w:p>
    <w:p w14:paraId="735E5035" w14:textId="77777777" w:rsidR="00C63346" w:rsidRPr="00EE1FFB" w:rsidRDefault="00C63346" w:rsidP="001B0BAF">
      <w:pPr>
        <w:numPr>
          <w:ilvl w:val="0"/>
          <w:numId w:val="23"/>
        </w:numPr>
        <w:shd w:val="clear" w:color="auto" w:fill="FFFFFF"/>
        <w:spacing w:before="100" w:beforeAutospacing="1" w:after="100" w:afterAutospacing="1"/>
        <w:jc w:val="both"/>
        <w:rPr>
          <w:rFonts w:ascii="Arial CE" w:hAnsi="Arial CE" w:cs="Arial CE"/>
          <w:color w:val="000000"/>
        </w:rPr>
      </w:pPr>
      <w:r w:rsidRPr="00EE1FFB">
        <w:rPr>
          <w:rFonts w:ascii="Arial CE" w:hAnsi="Arial CE" w:cs="Arial CE"/>
          <w:color w:val="000000"/>
        </w:rPr>
        <w:t>stroj musí umožňovat v nezbytné potřebě okamžitě vypnutí obsluhou</w:t>
      </w:r>
    </w:p>
    <w:p w14:paraId="3F2BF55D" w14:textId="46E5DEAE" w:rsidR="00C63346" w:rsidRPr="00EE1FFB" w:rsidRDefault="00C63346" w:rsidP="001B0BAF">
      <w:pPr>
        <w:numPr>
          <w:ilvl w:val="0"/>
          <w:numId w:val="23"/>
        </w:numPr>
        <w:shd w:val="clear" w:color="auto" w:fill="FFFFFF"/>
        <w:spacing w:before="100" w:beforeAutospacing="1" w:after="100" w:afterAutospacing="1"/>
        <w:jc w:val="both"/>
        <w:rPr>
          <w:rFonts w:ascii="Arial CE" w:hAnsi="Arial CE" w:cs="Arial CE"/>
          <w:color w:val="000000"/>
        </w:rPr>
      </w:pPr>
      <w:r w:rsidRPr="00EE1FFB">
        <w:rPr>
          <w:rFonts w:ascii="Arial CE" w:hAnsi="Arial CE" w:cs="Arial CE"/>
          <w:color w:val="000000"/>
        </w:rPr>
        <w:t>nesmí být překročena maximální dovolená tažná síla v kabelu doložená záznamem</w:t>
      </w:r>
    </w:p>
    <w:p w14:paraId="1B112DDD" w14:textId="2F65C5A2" w:rsidR="0070484F" w:rsidRPr="00EE1FFB" w:rsidRDefault="002F414C" w:rsidP="001B0BAF">
      <w:pPr>
        <w:pStyle w:val="Nadpis2"/>
        <w:jc w:val="both"/>
        <w:rPr>
          <w:color w:val="000000"/>
        </w:rPr>
      </w:pPr>
      <w:bookmarkStart w:id="264" w:name="_Toc67050252"/>
      <w:r w:rsidRPr="00EE1FFB">
        <w:t xml:space="preserve">Stanovení třídy těžitelnosti hornin ve fázi </w:t>
      </w:r>
      <w:r w:rsidR="00632018" w:rsidRPr="00EE1FFB">
        <w:t>PD</w:t>
      </w:r>
      <w:bookmarkEnd w:id="264"/>
    </w:p>
    <w:p w14:paraId="4829E9E2" w14:textId="3FD26C61" w:rsidR="00D57656" w:rsidRPr="00EE1FFB" w:rsidRDefault="0070484F" w:rsidP="001B0BAF">
      <w:pPr>
        <w:autoSpaceDE w:val="0"/>
        <w:autoSpaceDN w:val="0"/>
        <w:adjustRightInd w:val="0"/>
        <w:jc w:val="both"/>
        <w:rPr>
          <w:rFonts w:ascii="Arial CE" w:hAnsi="Arial CE" w:cs="Arial CE"/>
          <w:color w:val="000000"/>
        </w:rPr>
      </w:pPr>
      <w:r w:rsidRPr="00EE1FFB">
        <w:rPr>
          <w:rFonts w:ascii="Arial CE" w:hAnsi="Arial CE" w:cs="Arial CE"/>
          <w:color w:val="000000"/>
        </w:rPr>
        <w:t xml:space="preserve">Ve fázi </w:t>
      </w:r>
      <w:r w:rsidR="00632018" w:rsidRPr="00EE1FFB">
        <w:rPr>
          <w:rFonts w:ascii="Arial CE" w:hAnsi="Arial CE" w:cs="Arial CE"/>
          <w:color w:val="000000"/>
        </w:rPr>
        <w:t>PD</w:t>
      </w:r>
      <w:r w:rsidR="00C77CAF" w:rsidRPr="00EE1FFB">
        <w:rPr>
          <w:rFonts w:ascii="Arial CE" w:hAnsi="Arial CE" w:cs="Arial CE"/>
          <w:color w:val="000000"/>
        </w:rPr>
        <w:t xml:space="preserve"> </w:t>
      </w:r>
      <w:r w:rsidR="00054375" w:rsidRPr="00EE1FFB">
        <w:rPr>
          <w:rFonts w:ascii="Arial CE" w:hAnsi="Arial CE" w:cs="Arial CE"/>
          <w:color w:val="000000"/>
        </w:rPr>
        <w:t xml:space="preserve">bez </w:t>
      </w:r>
      <w:r w:rsidR="00D57656" w:rsidRPr="00EE1FFB">
        <w:rPr>
          <w:rFonts w:ascii="Arial CE" w:hAnsi="Arial CE" w:cs="Arial CE"/>
          <w:color w:val="000000"/>
        </w:rPr>
        <w:t>prokázaných</w:t>
      </w:r>
      <w:r w:rsidRPr="00EE1FFB">
        <w:rPr>
          <w:rFonts w:ascii="Arial CE" w:hAnsi="Arial CE" w:cs="Arial CE"/>
          <w:color w:val="000000"/>
        </w:rPr>
        <w:t xml:space="preserve"> informac</w:t>
      </w:r>
      <w:r w:rsidR="00D4012D" w:rsidRPr="00EE1FFB">
        <w:rPr>
          <w:rFonts w:ascii="Arial CE" w:hAnsi="Arial CE" w:cs="Arial CE"/>
          <w:color w:val="000000"/>
        </w:rPr>
        <w:t>í</w:t>
      </w:r>
      <w:r w:rsidR="00C94EC5" w:rsidRPr="00EE1FFB">
        <w:rPr>
          <w:rFonts w:ascii="Arial CE" w:hAnsi="Arial CE" w:cs="Arial CE"/>
          <w:color w:val="000000"/>
        </w:rPr>
        <w:t xml:space="preserve"> </w:t>
      </w:r>
      <w:r w:rsidRPr="00EE1FFB">
        <w:rPr>
          <w:rFonts w:ascii="Arial CE" w:hAnsi="Arial CE" w:cs="Arial CE"/>
          <w:color w:val="000000"/>
        </w:rPr>
        <w:t xml:space="preserve">o geologickém podloží, sond, </w:t>
      </w:r>
      <w:r w:rsidR="00923CB8" w:rsidRPr="00EE1FFB">
        <w:rPr>
          <w:rFonts w:ascii="Arial CE" w:hAnsi="Arial CE" w:cs="Arial CE"/>
          <w:color w:val="000000"/>
        </w:rPr>
        <w:t xml:space="preserve">geologickém </w:t>
      </w:r>
      <w:r w:rsidRPr="00EE1FFB">
        <w:rPr>
          <w:rFonts w:ascii="Arial CE" w:hAnsi="Arial CE" w:cs="Arial CE"/>
          <w:color w:val="000000"/>
        </w:rPr>
        <w:t>průzkum</w:t>
      </w:r>
      <w:r w:rsidR="00CE7056" w:rsidRPr="00EE1FFB">
        <w:rPr>
          <w:rFonts w:ascii="Arial CE" w:hAnsi="Arial CE" w:cs="Arial CE"/>
          <w:color w:val="000000"/>
        </w:rPr>
        <w:t>u</w:t>
      </w:r>
      <w:r w:rsidRPr="00EE1FFB">
        <w:rPr>
          <w:rFonts w:ascii="Arial CE" w:hAnsi="Arial CE" w:cs="Arial CE"/>
          <w:color w:val="000000"/>
        </w:rPr>
        <w:t xml:space="preserve">, bude </w:t>
      </w:r>
      <w:r w:rsidR="006F62D5" w:rsidRPr="00EE1FFB">
        <w:rPr>
          <w:rFonts w:ascii="Arial CE" w:hAnsi="Arial CE" w:cs="Arial CE"/>
          <w:color w:val="000000"/>
        </w:rPr>
        <w:t>standardně</w:t>
      </w:r>
      <w:r w:rsidRPr="00EE1FFB">
        <w:rPr>
          <w:rFonts w:ascii="Arial CE" w:hAnsi="Arial CE" w:cs="Arial CE"/>
          <w:color w:val="000000"/>
        </w:rPr>
        <w:t xml:space="preserve"> využívána k rozpočtování zemních prací třída horniny č. 3 nebo nižší. Pro překopy vozovek lze </w:t>
      </w:r>
      <w:r w:rsidR="00D85BBD" w:rsidRPr="00EE1FFB">
        <w:rPr>
          <w:rFonts w:ascii="Arial CE" w:hAnsi="Arial CE" w:cs="Arial CE"/>
          <w:color w:val="000000"/>
        </w:rPr>
        <w:t>použít</w:t>
      </w:r>
      <w:r w:rsidR="00D57656" w:rsidRPr="00EE1FFB">
        <w:rPr>
          <w:rFonts w:ascii="Arial CE" w:hAnsi="Arial CE" w:cs="Arial CE"/>
          <w:color w:val="000000"/>
        </w:rPr>
        <w:t xml:space="preserve"> standardně</w:t>
      </w:r>
      <w:r w:rsidRPr="00EE1FFB">
        <w:rPr>
          <w:rFonts w:ascii="Arial CE" w:hAnsi="Arial CE" w:cs="Arial CE"/>
          <w:color w:val="000000"/>
        </w:rPr>
        <w:t xml:space="preserve"> třídu horniny č. 4.</w:t>
      </w:r>
    </w:p>
    <w:p w14:paraId="7D192C55" w14:textId="45073EF1" w:rsidR="0070484F" w:rsidRPr="00EE1FFB" w:rsidRDefault="0070484F" w:rsidP="001B0BAF">
      <w:pPr>
        <w:autoSpaceDE w:val="0"/>
        <w:autoSpaceDN w:val="0"/>
        <w:adjustRightInd w:val="0"/>
        <w:jc w:val="both"/>
        <w:rPr>
          <w:rFonts w:ascii="Arial CE" w:hAnsi="Arial CE" w:cs="Arial CE"/>
          <w:color w:val="000000"/>
        </w:rPr>
      </w:pPr>
      <w:r w:rsidRPr="00EE1FFB">
        <w:rPr>
          <w:rFonts w:ascii="Arial CE" w:hAnsi="Arial CE" w:cs="Arial CE"/>
          <w:color w:val="000000"/>
        </w:rPr>
        <w:t xml:space="preserve">V případě, že je prokazatelně v místě stavby jiná třída zeminy, bude součástí PD příloha, </w:t>
      </w:r>
      <w:r w:rsidR="00054E81" w:rsidRPr="00EE1FFB">
        <w:rPr>
          <w:rFonts w:ascii="Arial CE" w:hAnsi="Arial CE" w:cs="Arial CE"/>
          <w:color w:val="000000"/>
        </w:rPr>
        <w:t>dokazující</w:t>
      </w:r>
      <w:r w:rsidRPr="00EE1FFB">
        <w:rPr>
          <w:rFonts w:ascii="Arial CE" w:hAnsi="Arial CE" w:cs="Arial CE"/>
          <w:color w:val="000000"/>
        </w:rPr>
        <w:t xml:space="preserve"> tuto skutečnost. Použití </w:t>
      </w:r>
      <w:r w:rsidR="00CE7056" w:rsidRPr="00EE1FFB">
        <w:rPr>
          <w:rFonts w:ascii="Arial CE" w:hAnsi="Arial CE" w:cs="Arial CE"/>
          <w:color w:val="000000"/>
        </w:rPr>
        <w:t>rozpočtových položek</w:t>
      </w:r>
      <w:r w:rsidRPr="00EE1FFB">
        <w:rPr>
          <w:rFonts w:ascii="Arial CE" w:hAnsi="Arial CE" w:cs="Arial CE"/>
          <w:color w:val="000000"/>
        </w:rPr>
        <w:t xml:space="preserve"> pro třídu horniny č. 5 a vyšší podléhá</w:t>
      </w:r>
      <w:r w:rsidR="00412CA5" w:rsidRPr="00EE1FFB">
        <w:rPr>
          <w:rFonts w:ascii="Arial CE" w:hAnsi="Arial CE" w:cs="Arial CE"/>
          <w:color w:val="000000"/>
        </w:rPr>
        <w:t xml:space="preserve"> </w:t>
      </w:r>
      <w:r w:rsidR="00A0498E" w:rsidRPr="00EE1FFB">
        <w:rPr>
          <w:rFonts w:ascii="Arial CE" w:hAnsi="Arial CE" w:cs="Arial CE"/>
          <w:color w:val="000000"/>
        </w:rPr>
        <w:t>po vzájemn</w:t>
      </w:r>
      <w:r w:rsidR="001926FF" w:rsidRPr="00EE1FFB">
        <w:rPr>
          <w:rFonts w:ascii="Arial CE" w:hAnsi="Arial CE" w:cs="Arial CE"/>
          <w:color w:val="000000"/>
        </w:rPr>
        <w:t>é</w:t>
      </w:r>
      <w:r w:rsidR="00A0498E" w:rsidRPr="00EE1FFB">
        <w:rPr>
          <w:rFonts w:ascii="Arial CE" w:hAnsi="Arial CE" w:cs="Arial CE"/>
          <w:color w:val="000000"/>
        </w:rPr>
        <w:t xml:space="preserve">m odsouhlasení technikem EG.D </w:t>
      </w:r>
      <w:r w:rsidR="00412CA5" w:rsidRPr="00EE1FFB">
        <w:rPr>
          <w:rFonts w:ascii="Arial CE" w:hAnsi="Arial CE" w:cs="Arial CE"/>
          <w:color w:val="000000"/>
        </w:rPr>
        <w:t>před</w:t>
      </w:r>
      <w:r w:rsidR="005B3509" w:rsidRPr="00EE1FFB">
        <w:rPr>
          <w:rFonts w:ascii="Arial CE" w:hAnsi="Arial CE" w:cs="Arial CE"/>
          <w:color w:val="000000"/>
        </w:rPr>
        <w:t xml:space="preserve"> </w:t>
      </w:r>
      <w:r w:rsidR="00A0498E" w:rsidRPr="00EE1FFB">
        <w:rPr>
          <w:rFonts w:ascii="Arial CE" w:hAnsi="Arial CE" w:cs="Arial CE"/>
          <w:color w:val="000000"/>
        </w:rPr>
        <w:t xml:space="preserve">odesláním do </w:t>
      </w:r>
      <w:r w:rsidR="005B3509" w:rsidRPr="00EE1FFB">
        <w:rPr>
          <w:rFonts w:ascii="Arial CE" w:hAnsi="Arial CE" w:cs="Arial CE"/>
          <w:color w:val="000000"/>
        </w:rPr>
        <w:t>fáz</w:t>
      </w:r>
      <w:r w:rsidR="00A0498E" w:rsidRPr="00EE1FFB">
        <w:rPr>
          <w:rFonts w:ascii="Arial CE" w:hAnsi="Arial CE" w:cs="Arial CE"/>
          <w:color w:val="000000"/>
        </w:rPr>
        <w:t>e</w:t>
      </w:r>
      <w:r w:rsidR="00412CA5" w:rsidRPr="00EE1FFB">
        <w:rPr>
          <w:rFonts w:ascii="Arial CE" w:hAnsi="Arial CE" w:cs="Arial CE"/>
          <w:color w:val="000000"/>
        </w:rPr>
        <w:t xml:space="preserve"> </w:t>
      </w:r>
      <w:r w:rsidR="00A0498E" w:rsidRPr="00EE1FFB">
        <w:rPr>
          <w:rFonts w:ascii="Arial CE" w:hAnsi="Arial CE" w:cs="Arial CE"/>
          <w:color w:val="000000"/>
        </w:rPr>
        <w:t xml:space="preserve">Rozpočet ke </w:t>
      </w:r>
      <w:r w:rsidRPr="00EE1FFB">
        <w:rPr>
          <w:rFonts w:ascii="Arial CE" w:hAnsi="Arial CE" w:cs="Arial CE"/>
          <w:color w:val="000000"/>
        </w:rPr>
        <w:t>kontrol</w:t>
      </w:r>
      <w:r w:rsidR="00A0498E" w:rsidRPr="00EE1FFB">
        <w:rPr>
          <w:rFonts w:ascii="Arial CE" w:hAnsi="Arial CE" w:cs="Arial CE"/>
          <w:color w:val="000000"/>
        </w:rPr>
        <w:t>e</w:t>
      </w:r>
      <w:r w:rsidRPr="00EE1FFB">
        <w:rPr>
          <w:rFonts w:ascii="Arial CE" w:hAnsi="Arial CE" w:cs="Arial CE"/>
          <w:color w:val="000000"/>
        </w:rPr>
        <w:t>.</w:t>
      </w:r>
      <w:r w:rsidR="000039E4" w:rsidRPr="00EE1FFB">
        <w:rPr>
          <w:rFonts w:ascii="Arial CE" w:hAnsi="Arial CE" w:cs="Arial CE"/>
          <w:color w:val="000000"/>
        </w:rPr>
        <w:t xml:space="preserve"> Položky s třídou </w:t>
      </w:r>
      <w:r w:rsidR="009840CC" w:rsidRPr="00EE1FFB">
        <w:rPr>
          <w:rFonts w:ascii="Arial CE" w:hAnsi="Arial CE" w:cs="Arial CE"/>
          <w:color w:val="000000"/>
        </w:rPr>
        <w:t>horniny</w:t>
      </w:r>
      <w:r w:rsidR="000039E4" w:rsidRPr="00EE1FFB">
        <w:rPr>
          <w:rFonts w:ascii="Arial CE" w:hAnsi="Arial CE" w:cs="Arial CE"/>
          <w:color w:val="000000"/>
        </w:rPr>
        <w:t xml:space="preserve"> č.</w:t>
      </w:r>
      <w:r w:rsidR="0084038A" w:rsidRPr="00EE1FFB">
        <w:rPr>
          <w:rFonts w:ascii="Arial CE" w:hAnsi="Arial CE" w:cs="Arial CE"/>
          <w:color w:val="000000"/>
        </w:rPr>
        <w:t xml:space="preserve"> </w:t>
      </w:r>
      <w:r w:rsidR="000039E4" w:rsidRPr="00EE1FFB">
        <w:rPr>
          <w:rFonts w:ascii="Arial CE" w:hAnsi="Arial CE" w:cs="Arial CE"/>
          <w:color w:val="000000"/>
        </w:rPr>
        <w:t xml:space="preserve">5 </w:t>
      </w:r>
      <w:r w:rsidR="00314D27" w:rsidRPr="00EE1FFB">
        <w:rPr>
          <w:rFonts w:ascii="Arial CE" w:hAnsi="Arial CE" w:cs="Arial CE"/>
          <w:color w:val="000000"/>
        </w:rPr>
        <w:t xml:space="preserve">použité </w:t>
      </w:r>
      <w:r w:rsidR="00263356" w:rsidRPr="00EE1FFB">
        <w:rPr>
          <w:rFonts w:ascii="Arial CE" w:hAnsi="Arial CE" w:cs="Arial CE"/>
          <w:color w:val="000000"/>
        </w:rPr>
        <w:t>v rozpočtu</w:t>
      </w:r>
      <w:r w:rsidR="009F6719" w:rsidRPr="00EE1FFB">
        <w:rPr>
          <w:rFonts w:ascii="Arial CE" w:hAnsi="Arial CE" w:cs="Arial CE"/>
          <w:color w:val="000000"/>
        </w:rPr>
        <w:t xml:space="preserve"> </w:t>
      </w:r>
      <w:r w:rsidR="007C42F9" w:rsidRPr="00EE1FFB">
        <w:rPr>
          <w:rFonts w:ascii="Arial CE" w:hAnsi="Arial CE" w:cs="Arial CE"/>
          <w:color w:val="000000"/>
        </w:rPr>
        <w:t xml:space="preserve">se </w:t>
      </w:r>
      <w:r w:rsidR="009F6719" w:rsidRPr="00EE1FFB">
        <w:rPr>
          <w:rFonts w:ascii="Arial CE" w:hAnsi="Arial CE" w:cs="Arial CE"/>
          <w:color w:val="000000"/>
        </w:rPr>
        <w:t>dají</w:t>
      </w:r>
      <w:r w:rsidR="00263356" w:rsidRPr="00EE1FFB">
        <w:rPr>
          <w:rFonts w:ascii="Arial CE" w:hAnsi="Arial CE" w:cs="Arial CE"/>
          <w:color w:val="000000"/>
        </w:rPr>
        <w:t xml:space="preserve"> v eC</w:t>
      </w:r>
      <w:r w:rsidR="009F6719" w:rsidRPr="00EE1FFB">
        <w:rPr>
          <w:rFonts w:ascii="Arial CE" w:hAnsi="Arial CE" w:cs="Arial CE"/>
          <w:color w:val="000000"/>
        </w:rPr>
        <w:t xml:space="preserve"> </w:t>
      </w:r>
      <w:r w:rsidR="00314D27" w:rsidRPr="00EE1FFB">
        <w:rPr>
          <w:rFonts w:ascii="Arial CE" w:hAnsi="Arial CE" w:cs="Arial CE"/>
          <w:color w:val="000000"/>
        </w:rPr>
        <w:t xml:space="preserve">zkontrolovat </w:t>
      </w:r>
      <w:r w:rsidR="007C42F9" w:rsidRPr="00EE1FFB">
        <w:rPr>
          <w:rFonts w:ascii="Arial CE" w:hAnsi="Arial CE" w:cs="Arial CE"/>
          <w:color w:val="000000"/>
        </w:rPr>
        <w:t>v </w:t>
      </w:r>
      <w:r w:rsidR="007C6590" w:rsidRPr="00EE1FFB">
        <w:rPr>
          <w:rFonts w:ascii="Arial CE" w:hAnsi="Arial CE" w:cs="Arial CE"/>
          <w:color w:val="000000"/>
        </w:rPr>
        <w:t>uzlu</w:t>
      </w:r>
      <w:r w:rsidR="007C42F9" w:rsidRPr="00EE1FFB">
        <w:rPr>
          <w:rFonts w:ascii="Arial CE" w:hAnsi="Arial CE" w:cs="Arial CE"/>
          <w:color w:val="000000"/>
        </w:rPr>
        <w:t xml:space="preserve"> zakázky</w:t>
      </w:r>
      <w:r w:rsidR="007C6590" w:rsidRPr="00EE1FFB">
        <w:rPr>
          <w:rFonts w:ascii="Arial CE" w:hAnsi="Arial CE" w:cs="Arial CE"/>
          <w:color w:val="000000"/>
        </w:rPr>
        <w:t xml:space="preserve"> Kontroly rozpočtu VN/NN </w:t>
      </w:r>
      <w:r w:rsidR="007C42F9" w:rsidRPr="00EE1FFB">
        <w:rPr>
          <w:rFonts w:ascii="Arial CE" w:hAnsi="Arial CE" w:cs="Arial CE"/>
          <w:color w:val="000000"/>
        </w:rPr>
        <w:t>– Nestandardní položky.</w:t>
      </w:r>
    </w:p>
    <w:p w14:paraId="0DE8784C" w14:textId="18BC75BC" w:rsidR="009840CC" w:rsidRPr="00EE1FFB" w:rsidRDefault="009840CC" w:rsidP="009840CC">
      <w:pPr>
        <w:autoSpaceDE w:val="0"/>
        <w:autoSpaceDN w:val="0"/>
        <w:adjustRightInd w:val="0"/>
        <w:spacing w:before="120"/>
        <w:jc w:val="both"/>
        <w:rPr>
          <w:rFonts w:ascii="Arial CE" w:hAnsi="Arial CE" w:cs="Arial CE"/>
          <w:color w:val="000000"/>
        </w:rPr>
      </w:pPr>
      <w:r w:rsidRPr="00EE1FFB">
        <w:rPr>
          <w:rFonts w:ascii="Arial CE" w:hAnsi="Arial CE" w:cs="Arial CE"/>
          <w:color w:val="000000"/>
        </w:rPr>
        <w:t>Místa s třídami 4 a vyššími budou vyznačeny v grafické části PD a uvedeny i v její textové části</w:t>
      </w:r>
      <w:r w:rsidR="00BC658D" w:rsidRPr="00EE1FFB">
        <w:rPr>
          <w:rFonts w:ascii="Arial CE" w:hAnsi="Arial CE" w:cs="Arial CE"/>
          <w:color w:val="000000"/>
        </w:rPr>
        <w:t>.</w:t>
      </w:r>
    </w:p>
    <w:p w14:paraId="2BF0BC7F" w14:textId="6DBC547D" w:rsidR="00675504" w:rsidRPr="00EE1FFB" w:rsidRDefault="00AD2117" w:rsidP="001B0BAF">
      <w:pPr>
        <w:pStyle w:val="Textodstavec"/>
        <w:spacing w:before="120" w:after="60"/>
        <w:rPr>
          <w:rFonts w:ascii="Arial CE" w:hAnsi="Arial CE"/>
          <w:i/>
          <w:iCs/>
          <w:szCs w:val="22"/>
        </w:rPr>
      </w:pPr>
      <w:r w:rsidRPr="00EE1FFB">
        <w:rPr>
          <w:rFonts w:ascii="Arial CE" w:hAnsi="Arial CE"/>
          <w:i/>
          <w:iCs/>
          <w:szCs w:val="22"/>
        </w:rPr>
        <w:t>Převod mezi neplatnou normou ČSN 73 3050 a novým označením podle norem ČSN 73 3055 a ČSN 73 6133.</w:t>
      </w:r>
    </w:p>
    <w:p w14:paraId="012C7F8D" w14:textId="193330AE" w:rsidR="00D612BD" w:rsidRPr="00EE1FFB" w:rsidRDefault="00FD36DB" w:rsidP="001B0BAF">
      <w:pPr>
        <w:shd w:val="clear" w:color="auto" w:fill="FFFFFF"/>
        <w:jc w:val="both"/>
        <w:rPr>
          <w:rFonts w:ascii="Arial CE" w:hAnsi="Arial CE"/>
          <w:color w:val="000000"/>
          <w:sz w:val="21"/>
          <w:szCs w:val="21"/>
        </w:rPr>
      </w:pPr>
      <w:r w:rsidRPr="00EE1FFB">
        <w:rPr>
          <w:rFonts w:ascii="Arial CE" w:hAnsi="Arial CE"/>
          <w:noProof/>
        </w:rPr>
        <w:drawing>
          <wp:inline distT="0" distB="0" distL="0" distR="0" wp14:anchorId="5BDF3244" wp14:editId="0527028E">
            <wp:extent cx="6105525" cy="2203240"/>
            <wp:effectExtent l="0" t="0" r="0" b="698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31318" cy="2212548"/>
                    </a:xfrm>
                    <a:prstGeom prst="rect">
                      <a:avLst/>
                    </a:prstGeom>
                  </pic:spPr>
                </pic:pic>
              </a:graphicData>
            </a:graphic>
          </wp:inline>
        </w:drawing>
      </w:r>
    </w:p>
    <w:p w14:paraId="5D56D0CA" w14:textId="397DB438" w:rsidR="00D612BD" w:rsidRPr="00EE1FFB" w:rsidRDefault="00357B43" w:rsidP="001B0BAF">
      <w:pPr>
        <w:shd w:val="clear" w:color="auto" w:fill="FFFFFF"/>
        <w:spacing w:before="40" w:after="100" w:afterAutospacing="1"/>
        <w:jc w:val="both"/>
        <w:rPr>
          <w:rFonts w:ascii="Arial CE" w:hAnsi="Arial CE"/>
        </w:rPr>
      </w:pPr>
      <w:r w:rsidRPr="00EE1FFB">
        <w:rPr>
          <w:rFonts w:ascii="Arial CE" w:hAnsi="Arial CE"/>
        </w:rPr>
        <w:t>Příplatek na lepivost zeminy nebude v rámci režimu staveb VN-NN rozpočtován. Případná lepivost je zahrnuta v položkách pro výkopové práce.</w:t>
      </w:r>
    </w:p>
    <w:p w14:paraId="6CFBDBA8" w14:textId="34A72A8D" w:rsidR="003A6008" w:rsidRPr="00EE1FFB" w:rsidRDefault="003A6008" w:rsidP="001B0BAF">
      <w:pPr>
        <w:pStyle w:val="Nadpis2"/>
        <w:jc w:val="both"/>
      </w:pPr>
      <w:bookmarkStart w:id="265" w:name="_Toc476518048"/>
      <w:bookmarkStart w:id="266" w:name="_Toc476518102"/>
      <w:bookmarkStart w:id="267" w:name="_Toc476518167"/>
      <w:bookmarkStart w:id="268" w:name="_Toc476518425"/>
      <w:bookmarkStart w:id="269" w:name="_Toc4597134"/>
      <w:bookmarkStart w:id="270" w:name="_Toc67050253"/>
      <w:r w:rsidRPr="00EE1FFB">
        <w:t xml:space="preserve">Všeobecná </w:t>
      </w:r>
      <w:r w:rsidR="00C64732" w:rsidRPr="00EE1FFB">
        <w:t xml:space="preserve">doplňující </w:t>
      </w:r>
      <w:r w:rsidRPr="00EE1FFB">
        <w:t>pravidla k zemním pracím</w:t>
      </w:r>
      <w:bookmarkEnd w:id="265"/>
      <w:bookmarkEnd w:id="266"/>
      <w:bookmarkEnd w:id="267"/>
      <w:bookmarkEnd w:id="268"/>
      <w:bookmarkEnd w:id="269"/>
      <w:bookmarkEnd w:id="270"/>
    </w:p>
    <w:p w14:paraId="357CBDF3" w14:textId="60E484C5" w:rsidR="00740966" w:rsidRPr="00EE1FFB" w:rsidRDefault="00740966" w:rsidP="001B0BAF">
      <w:pPr>
        <w:pStyle w:val="Normaltext"/>
        <w:ind w:left="0"/>
        <w:rPr>
          <w:rFonts w:ascii="Arial CE" w:hAnsi="Arial CE" w:cs="Arial CE"/>
          <w:sz w:val="20"/>
        </w:rPr>
      </w:pPr>
      <w:r w:rsidRPr="00EE1FFB">
        <w:rPr>
          <w:rFonts w:ascii="Arial CE" w:hAnsi="Arial CE" w:cs="Arial CE"/>
          <w:sz w:val="20"/>
        </w:rPr>
        <w:t xml:space="preserve">Pro zemní základy betonových, dřevěných a příhradových podpěrných bodů venkovního vedení platí </w:t>
      </w:r>
      <w:r w:rsidR="00373693" w:rsidRPr="00EE1FFB">
        <w:rPr>
          <w:rFonts w:ascii="Arial CE" w:hAnsi="Arial CE" w:cs="Arial CE"/>
          <w:sz w:val="20"/>
        </w:rPr>
        <w:t xml:space="preserve">postupy a </w:t>
      </w:r>
      <w:r w:rsidRPr="00EE1FFB">
        <w:rPr>
          <w:rFonts w:ascii="Arial CE" w:hAnsi="Arial CE" w:cs="Arial CE"/>
          <w:sz w:val="20"/>
        </w:rPr>
        <w:t>tabulky</w:t>
      </w:r>
      <w:r w:rsidR="001926FF" w:rsidRPr="00EE1FFB">
        <w:rPr>
          <w:rFonts w:ascii="Arial CE" w:hAnsi="Arial CE" w:cs="Arial CE"/>
          <w:sz w:val="20"/>
        </w:rPr>
        <w:t xml:space="preserve"> základů</w:t>
      </w:r>
      <w:r w:rsidRPr="00EE1FFB">
        <w:rPr>
          <w:rFonts w:ascii="Arial CE" w:hAnsi="Arial CE" w:cs="Arial CE"/>
          <w:sz w:val="20"/>
        </w:rPr>
        <w:t xml:space="preserve"> uvedené v TNS a schválen</w:t>
      </w:r>
      <w:r w:rsidR="001926FF" w:rsidRPr="00EE1FFB">
        <w:rPr>
          <w:rFonts w:ascii="Arial CE" w:hAnsi="Arial CE" w:cs="Arial CE"/>
          <w:sz w:val="20"/>
        </w:rPr>
        <w:t>ých</w:t>
      </w:r>
      <w:r w:rsidRPr="00EE1FFB">
        <w:rPr>
          <w:rFonts w:ascii="Arial CE" w:hAnsi="Arial CE" w:cs="Arial CE"/>
          <w:sz w:val="20"/>
        </w:rPr>
        <w:t xml:space="preserve"> dokumentac</w:t>
      </w:r>
      <w:r w:rsidR="001926FF" w:rsidRPr="00EE1FFB">
        <w:rPr>
          <w:rFonts w:ascii="Arial CE" w:hAnsi="Arial CE" w:cs="Arial CE"/>
          <w:sz w:val="20"/>
        </w:rPr>
        <w:t>í</w:t>
      </w:r>
      <w:r w:rsidRPr="00EE1FFB">
        <w:rPr>
          <w:rFonts w:ascii="Arial CE" w:hAnsi="Arial CE" w:cs="Arial CE"/>
          <w:sz w:val="20"/>
        </w:rPr>
        <w:t xml:space="preserve"> společnost</w:t>
      </w:r>
      <w:r w:rsidR="001926FF" w:rsidRPr="00EE1FFB">
        <w:rPr>
          <w:rFonts w:ascii="Arial CE" w:hAnsi="Arial CE" w:cs="Arial CE"/>
          <w:sz w:val="20"/>
        </w:rPr>
        <w:t>i</w:t>
      </w:r>
      <w:r w:rsidRPr="00EE1FFB">
        <w:rPr>
          <w:rFonts w:ascii="Arial CE" w:hAnsi="Arial CE" w:cs="Arial CE"/>
          <w:sz w:val="20"/>
        </w:rPr>
        <w:t xml:space="preserve"> EG.D, a.s.</w:t>
      </w:r>
    </w:p>
    <w:p w14:paraId="1526AB27" w14:textId="5C6FE404" w:rsidR="003A6008" w:rsidRPr="00EE1FFB" w:rsidRDefault="003A6008" w:rsidP="001B0BAF">
      <w:pPr>
        <w:pStyle w:val="Normaltext"/>
        <w:ind w:left="0"/>
        <w:rPr>
          <w:rFonts w:ascii="Arial CE" w:hAnsi="Arial CE" w:cs="Arial CE"/>
          <w:sz w:val="20"/>
        </w:rPr>
      </w:pPr>
      <w:r w:rsidRPr="00EE1FFB">
        <w:rPr>
          <w:rFonts w:ascii="Arial CE" w:hAnsi="Arial CE" w:cs="Arial CE"/>
          <w:sz w:val="20"/>
        </w:rPr>
        <w:t>Pro profily výkopů</w:t>
      </w:r>
      <w:r w:rsidR="00C90BA2" w:rsidRPr="00EE1FFB">
        <w:rPr>
          <w:rFonts w:ascii="Arial CE" w:hAnsi="Arial CE" w:cs="Arial CE"/>
          <w:sz w:val="20"/>
        </w:rPr>
        <w:t xml:space="preserve"> a kabelových rýh</w:t>
      </w:r>
      <w:r w:rsidRPr="00EE1FFB">
        <w:rPr>
          <w:rFonts w:ascii="Arial CE" w:hAnsi="Arial CE" w:cs="Arial CE"/>
          <w:sz w:val="20"/>
        </w:rPr>
        <w:t xml:space="preserve"> platí </w:t>
      </w:r>
      <w:r w:rsidR="009865A8" w:rsidRPr="00EE1FFB">
        <w:rPr>
          <w:rFonts w:ascii="Arial CE" w:hAnsi="Arial CE" w:cs="Arial CE"/>
          <w:sz w:val="20"/>
        </w:rPr>
        <w:t>postupy</w:t>
      </w:r>
      <w:r w:rsidR="002C10CA" w:rsidRPr="00EE1FFB">
        <w:rPr>
          <w:rFonts w:ascii="Arial CE" w:hAnsi="Arial CE" w:cs="Arial CE"/>
          <w:sz w:val="20"/>
        </w:rPr>
        <w:t xml:space="preserve"> podle </w:t>
      </w:r>
      <w:r w:rsidRPr="00EE1FFB">
        <w:rPr>
          <w:rFonts w:ascii="Arial CE" w:hAnsi="Arial CE" w:cs="Arial CE"/>
          <w:sz w:val="20"/>
        </w:rPr>
        <w:t>PNE a TNS.</w:t>
      </w:r>
    </w:p>
    <w:p w14:paraId="0780B909" w14:textId="77777777" w:rsidR="003A6008" w:rsidRPr="00EE1FFB" w:rsidRDefault="003A6008" w:rsidP="001B0BAF">
      <w:pPr>
        <w:pStyle w:val="Normaltext"/>
        <w:ind w:left="0"/>
        <w:rPr>
          <w:rFonts w:ascii="Arial CE" w:hAnsi="Arial CE" w:cs="Arial CE"/>
          <w:spacing w:val="-4"/>
          <w:sz w:val="20"/>
        </w:rPr>
      </w:pPr>
      <w:r w:rsidRPr="00EE1FFB">
        <w:rPr>
          <w:rFonts w:ascii="Arial CE" w:hAnsi="Arial CE" w:cs="Arial CE"/>
          <w:sz w:val="20"/>
        </w:rPr>
        <w:t xml:space="preserve">Výkop zeminy musí být prováděn ručním nebo strojním kopáním v příslušné potřebné </w:t>
      </w:r>
      <w:r w:rsidRPr="00EE1FFB">
        <w:rPr>
          <w:rFonts w:ascii="Arial CE" w:hAnsi="Arial CE" w:cs="Arial CE"/>
          <w:spacing w:val="-4"/>
          <w:sz w:val="20"/>
        </w:rPr>
        <w:t>hloubce a šířce. Zemní práce v oblasti stávajících vedení musí být provedeny ručním kopáním.</w:t>
      </w:r>
    </w:p>
    <w:p w14:paraId="704734C8"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Dno rýhy pro uložení kabelů musí být zhotoveno bez kamenů.</w:t>
      </w:r>
    </w:p>
    <w:p w14:paraId="76C0C46E"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Jámy pro spojky a napojení se musí provést tak hluboké, aby byl pod kabelem dostatečný pracovní prostor.</w:t>
      </w:r>
    </w:p>
    <w:p w14:paraId="5C3C9FD4"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Různé druhy zeminy musí být uskladněny a opětovně vráceny do výkopu odděleně.</w:t>
      </w:r>
    </w:p>
    <w:p w14:paraId="1CCC6933"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Rýhy a jámy se musí zasypat a hutnit po vrstvách.</w:t>
      </w:r>
    </w:p>
    <w:p w14:paraId="68EC938E"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Rozpočtovaná hloubka kabelové rýhy je vztažena k hloubce krytí kabelového vedení.</w:t>
      </w:r>
    </w:p>
    <w:p w14:paraId="56E59A1B"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Pokud je nezbytná výměna zeminy, musí být toto předem oznámeno objednateli a musí být opatřen jeho souhlas s vyúčtováním.</w:t>
      </w:r>
    </w:p>
    <w:p w14:paraId="4155F0C0" w14:textId="23607BE2" w:rsidR="003A6008" w:rsidRPr="00EE1FFB" w:rsidRDefault="003A6008" w:rsidP="001B0BAF">
      <w:pPr>
        <w:pStyle w:val="Normaltext"/>
        <w:ind w:left="0"/>
        <w:rPr>
          <w:rFonts w:ascii="Arial CE" w:hAnsi="Arial CE" w:cs="Arial CE"/>
          <w:sz w:val="20"/>
        </w:rPr>
      </w:pPr>
      <w:r w:rsidRPr="00EE1FFB">
        <w:rPr>
          <w:rFonts w:ascii="Arial CE" w:hAnsi="Arial CE" w:cs="Arial CE"/>
          <w:sz w:val="20"/>
        </w:rPr>
        <w:t>V rozpočtových normách jsou zahrnuty požadavky na BOZP. Při rozpočtování je nutné dodržovat a uvádět rozpočtové položky pro nezbytné dodržování BOZP na stavbě např.: lávky přes překopy, zábrany výkopu</w:t>
      </w:r>
      <w:r w:rsidR="001926FF" w:rsidRPr="00EE1FFB">
        <w:rPr>
          <w:rFonts w:ascii="Arial CE" w:hAnsi="Arial CE" w:cs="Arial CE"/>
          <w:sz w:val="20"/>
        </w:rPr>
        <w:t>, pásky, tabulky</w:t>
      </w:r>
      <w:r w:rsidRPr="00EE1FFB">
        <w:rPr>
          <w:rFonts w:ascii="Arial CE" w:hAnsi="Arial CE" w:cs="Arial CE"/>
          <w:sz w:val="20"/>
        </w:rPr>
        <w:t xml:space="preserve"> atd.</w:t>
      </w:r>
    </w:p>
    <w:p w14:paraId="040315C6" w14:textId="77777777" w:rsidR="003A6008" w:rsidRPr="00EE1FFB" w:rsidRDefault="003A6008" w:rsidP="001B0BAF">
      <w:pPr>
        <w:pStyle w:val="Nadpis3"/>
        <w:tabs>
          <w:tab w:val="clear" w:pos="397"/>
          <w:tab w:val="num" w:pos="567"/>
        </w:tabs>
        <w:jc w:val="both"/>
        <w:rPr>
          <w:noProof w:val="0"/>
        </w:rPr>
      </w:pPr>
      <w:bookmarkStart w:id="271" w:name="_Toc67050254"/>
      <w:r w:rsidRPr="00EE1FFB">
        <w:rPr>
          <w:noProof w:val="0"/>
        </w:rPr>
        <w:t>Níže uvedené činnosti jsou součástí rozpočtových norem, případně některé činnosti nebudou hrazeny samostatně:</w:t>
      </w:r>
      <w:bookmarkEnd w:id="271"/>
    </w:p>
    <w:p w14:paraId="0566FBEA" w14:textId="5A240286" w:rsidR="003A6008" w:rsidRPr="00EE1FFB" w:rsidRDefault="003A6008" w:rsidP="001B0BAF">
      <w:pPr>
        <w:pStyle w:val="Normaltext"/>
        <w:ind w:left="0"/>
        <w:rPr>
          <w:rFonts w:ascii="Arial CE" w:hAnsi="Arial CE" w:cs="Arial CE"/>
          <w:sz w:val="20"/>
        </w:rPr>
      </w:pPr>
      <w:r w:rsidRPr="00EE1FFB">
        <w:rPr>
          <w:rFonts w:ascii="Arial CE" w:hAnsi="Arial CE" w:cs="Arial CE"/>
          <w:sz w:val="20"/>
        </w:rPr>
        <w:t>Zajištění důkazů ohledně povrchů, které nejsou před zahájením prací ve způsobilém stavu</w:t>
      </w:r>
      <w:r w:rsidR="00D56AF3" w:rsidRPr="00EE1FFB">
        <w:rPr>
          <w:rFonts w:ascii="Arial CE" w:hAnsi="Arial CE" w:cs="Arial CE"/>
          <w:sz w:val="20"/>
        </w:rPr>
        <w:t xml:space="preserve"> a nesouvisejí přímo se stavbou</w:t>
      </w:r>
      <w:r w:rsidRPr="00EE1FFB">
        <w:rPr>
          <w:rFonts w:ascii="Arial CE" w:hAnsi="Arial CE" w:cs="Arial CE"/>
          <w:sz w:val="20"/>
        </w:rPr>
        <w:t>.</w:t>
      </w:r>
    </w:p>
    <w:p w14:paraId="5ADAEF36"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Dočasné odborné uskladnění porostu a jeho vrácení zpět.</w:t>
      </w:r>
    </w:p>
    <w:p w14:paraId="1C17D518"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Ochrana stromů a keřů v oblasti staveb.</w:t>
      </w:r>
    </w:p>
    <w:p w14:paraId="5956B177"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Vyhledání (také sondou) a zajištění mezníků a hraničních znaků. Pokud dojde v důsledku nedbalosti k vykopání geodetických značek/mezníků (hraničních kamenů), nebo jejich poškození či přemístění, hradí nové vyměření dodavatel stavby.</w:t>
      </w:r>
    </w:p>
    <w:p w14:paraId="6DE30176"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Nutné odvodnění výkopů kvůli povětrnostním vlivům.</w:t>
      </w:r>
    </w:p>
    <w:p w14:paraId="38BC06E6" w14:textId="77777777" w:rsidR="003A6008" w:rsidRPr="00EE1FFB" w:rsidRDefault="003A6008" w:rsidP="001B0BAF">
      <w:pPr>
        <w:pStyle w:val="Normaltext"/>
        <w:ind w:left="0"/>
        <w:rPr>
          <w:rFonts w:ascii="Arial CE" w:hAnsi="Arial CE" w:cs="Arial CE"/>
          <w:sz w:val="20"/>
        </w:rPr>
      </w:pPr>
      <w:r w:rsidRPr="00EE1FFB">
        <w:rPr>
          <w:rFonts w:ascii="Arial CE" w:hAnsi="Arial CE" w:cs="Arial CE"/>
          <w:sz w:val="20"/>
        </w:rPr>
        <w:t>Organizace, případně transport, dočasné uskladnění a zabezpečení vykopaných podzemních a povrchových materiálů jako jsou obrubníky, obrubníky k trávníkům, vytyčovací kolíky atd.</w:t>
      </w:r>
    </w:p>
    <w:p w14:paraId="20618949" w14:textId="57E2C623" w:rsidR="003A6008" w:rsidRPr="00EE1FFB" w:rsidRDefault="003A6008" w:rsidP="001B0BAF">
      <w:pPr>
        <w:pStyle w:val="Normaltext"/>
        <w:ind w:left="0"/>
        <w:rPr>
          <w:rFonts w:ascii="Arial CE" w:hAnsi="Arial CE" w:cs="Arial CE"/>
          <w:sz w:val="20"/>
        </w:rPr>
      </w:pPr>
      <w:r w:rsidRPr="00EE1FFB">
        <w:rPr>
          <w:rFonts w:ascii="Arial CE" w:hAnsi="Arial CE" w:cs="Arial CE"/>
          <w:sz w:val="20"/>
        </w:rPr>
        <w:t>Dodání asfaltu a betonu pro obnovení rozbitých povrchů nesouvisející se stavbou.</w:t>
      </w:r>
    </w:p>
    <w:p w14:paraId="19FCF4D4" w14:textId="585AC010" w:rsidR="0092782C" w:rsidRPr="00EE1FFB" w:rsidRDefault="0092782C" w:rsidP="001B0BAF">
      <w:pPr>
        <w:pStyle w:val="Nadpis2"/>
        <w:jc w:val="both"/>
      </w:pPr>
      <w:bookmarkStart w:id="272" w:name="_Toc67050255"/>
      <w:r w:rsidRPr="00EE1FFB">
        <w:t>Stavební rozpočty (stavební úpravy pro</w:t>
      </w:r>
      <w:r w:rsidR="00B032CE" w:rsidRPr="00EE1FFB">
        <w:t xml:space="preserve"> zděné</w:t>
      </w:r>
      <w:r w:rsidRPr="00EE1FFB">
        <w:t xml:space="preserve"> </w:t>
      </w:r>
      <w:r w:rsidR="00B032CE" w:rsidRPr="00EE1FFB">
        <w:t xml:space="preserve">nebo </w:t>
      </w:r>
      <w:r w:rsidRPr="00EE1FFB">
        <w:t>vestavěné TS)</w:t>
      </w:r>
      <w:bookmarkEnd w:id="272"/>
    </w:p>
    <w:p w14:paraId="1849264F" w14:textId="02BCA184" w:rsidR="0092782C" w:rsidRPr="00EE1FFB" w:rsidRDefault="0092782C" w:rsidP="00C374F7">
      <w:pPr>
        <w:jc w:val="both"/>
        <w:rPr>
          <w:rFonts w:ascii="Arial CE" w:hAnsi="Arial CE"/>
        </w:rPr>
      </w:pPr>
      <w:r w:rsidRPr="00EE1FFB">
        <w:rPr>
          <w:rFonts w:ascii="Arial CE" w:hAnsi="Arial CE"/>
        </w:rPr>
        <w:t xml:space="preserve">Autor stavební projektové dokumentace je povinen preferovat rozpočtové položky uvedené v šabloně XLS pro eC, </w:t>
      </w:r>
      <w:r w:rsidRPr="00600556">
        <w:rPr>
          <w:rFonts w:ascii="Arial CE" w:hAnsi="Arial CE"/>
        </w:rPr>
        <w:t>příloha č.</w:t>
      </w:r>
      <w:r w:rsidR="0071498F" w:rsidRPr="00600556">
        <w:rPr>
          <w:rFonts w:ascii="Arial CE" w:hAnsi="Arial CE"/>
        </w:rPr>
        <w:t>1</w:t>
      </w:r>
      <w:r w:rsidR="008E712A" w:rsidRPr="00600556">
        <w:rPr>
          <w:rFonts w:ascii="Arial CE" w:hAnsi="Arial CE"/>
        </w:rPr>
        <w:t>4</w:t>
      </w:r>
      <w:r w:rsidRPr="00600556">
        <w:rPr>
          <w:rFonts w:ascii="Arial CE" w:hAnsi="Arial CE"/>
        </w:rPr>
        <w:t>. Bá</w:t>
      </w:r>
      <w:r w:rsidRPr="00EE1FFB">
        <w:rPr>
          <w:rFonts w:ascii="Arial CE" w:hAnsi="Arial CE"/>
        </w:rPr>
        <w:t xml:space="preserve">zové </w:t>
      </w:r>
      <w:r w:rsidR="00ED5B82" w:rsidRPr="00EE1FFB">
        <w:rPr>
          <w:rFonts w:ascii="Arial CE" w:hAnsi="Arial CE"/>
        </w:rPr>
        <w:t xml:space="preserve">směrné </w:t>
      </w:r>
      <w:r w:rsidRPr="00EE1FFB">
        <w:rPr>
          <w:rFonts w:ascii="Arial CE" w:hAnsi="Arial CE"/>
        </w:rPr>
        <w:t>ceny vychází z cenové soustavy ÚRS, které jsou platné po dobu platnosti rámcových smluv na zhotovitele staveb. V případě potřeby se může z cenové soustavy ÚRS použít i jiná položka, která se zdůvodní technikovi E</w:t>
      </w:r>
      <w:r w:rsidR="0080495C" w:rsidRPr="00EE1FFB">
        <w:rPr>
          <w:rFonts w:ascii="Arial CE" w:hAnsi="Arial CE"/>
        </w:rPr>
        <w:t>G.</w:t>
      </w:r>
      <w:r w:rsidRPr="00EE1FFB">
        <w:rPr>
          <w:rFonts w:ascii="Arial CE" w:hAnsi="Arial CE"/>
        </w:rPr>
        <w:t>D.</w:t>
      </w:r>
    </w:p>
    <w:p w14:paraId="494F6E81" w14:textId="77777777" w:rsidR="0092782C" w:rsidRPr="00EE1FFB" w:rsidRDefault="0092782C" w:rsidP="00C374F7">
      <w:pPr>
        <w:jc w:val="both"/>
        <w:rPr>
          <w:rFonts w:ascii="Arial CE" w:hAnsi="Arial CE"/>
        </w:rPr>
      </w:pPr>
      <w:r w:rsidRPr="00EE1FFB">
        <w:rPr>
          <w:rFonts w:ascii="Arial CE" w:hAnsi="Arial CE"/>
        </w:rPr>
        <w:t>Pro investiční stavby CAPEX vyplněný stavební rozpočet naimportuje projektant VN/NN do zakázky na majetkovou třídy CZD00007 - Trafostanice 22/04 kV vnitřní budova.</w:t>
      </w:r>
    </w:p>
    <w:p w14:paraId="0220EA75" w14:textId="0EBC0A40" w:rsidR="00DD4F99" w:rsidRPr="00EE1FFB" w:rsidRDefault="0092782C" w:rsidP="00C374F7">
      <w:pPr>
        <w:jc w:val="both"/>
        <w:rPr>
          <w:rFonts w:ascii="Arial CE" w:hAnsi="Arial CE"/>
        </w:rPr>
      </w:pPr>
      <w:r w:rsidRPr="00EE1FFB">
        <w:rPr>
          <w:rFonts w:ascii="Arial CE" w:hAnsi="Arial CE"/>
        </w:rPr>
        <w:t>Pro OPEX bude importován přímo na zakázku do Stavebního obje</w:t>
      </w:r>
      <w:r w:rsidR="000664F3" w:rsidRPr="00EE1FFB">
        <w:rPr>
          <w:rFonts w:ascii="Arial CE" w:hAnsi="Arial CE"/>
        </w:rPr>
        <w:t>k</w:t>
      </w:r>
      <w:r w:rsidRPr="00EE1FFB">
        <w:rPr>
          <w:rFonts w:ascii="Arial CE" w:hAnsi="Arial CE"/>
        </w:rPr>
        <w:t>tu daného rozpočtu.</w:t>
      </w:r>
    </w:p>
    <w:p w14:paraId="725BCD4F" w14:textId="77777777" w:rsidR="00F321F2" w:rsidRPr="00EE1FFB" w:rsidRDefault="00F321F2" w:rsidP="00C374F7">
      <w:pPr>
        <w:jc w:val="both"/>
        <w:rPr>
          <w:rFonts w:ascii="Arial CE" w:hAnsi="Arial CE"/>
        </w:rPr>
      </w:pPr>
    </w:p>
    <w:p w14:paraId="24FBF2F6" w14:textId="40EF26E0" w:rsidR="00F321F2" w:rsidRPr="00EE1FFB" w:rsidRDefault="000664F3" w:rsidP="00C374F7">
      <w:pPr>
        <w:jc w:val="both"/>
        <w:rPr>
          <w:rFonts w:ascii="Arial CE" w:hAnsi="Arial CE"/>
        </w:rPr>
      </w:pPr>
      <w:r w:rsidRPr="00EE1FFB">
        <w:rPr>
          <w:rFonts w:ascii="Arial CE" w:hAnsi="Arial CE"/>
        </w:rPr>
        <w:t xml:space="preserve">Na portále pro zhotovitele </w:t>
      </w:r>
      <w:r w:rsidR="00F321F2" w:rsidRPr="00EE1FFB">
        <w:rPr>
          <w:rFonts w:ascii="Arial CE" w:hAnsi="Arial CE"/>
        </w:rPr>
        <w:t xml:space="preserve">jsou </w:t>
      </w:r>
      <w:r w:rsidRPr="00EE1FFB">
        <w:rPr>
          <w:rFonts w:ascii="Arial CE" w:hAnsi="Arial CE"/>
        </w:rPr>
        <w:t xml:space="preserve">uvedeny </w:t>
      </w:r>
      <w:r w:rsidR="00F321F2" w:rsidRPr="00EE1FFB">
        <w:rPr>
          <w:rFonts w:ascii="Arial CE" w:hAnsi="Arial CE"/>
        </w:rPr>
        <w:t xml:space="preserve">ukázkové/typové </w:t>
      </w:r>
      <w:r w:rsidR="00F56B12" w:rsidRPr="00EE1FFB">
        <w:rPr>
          <w:rFonts w:ascii="Arial CE" w:hAnsi="Arial CE"/>
        </w:rPr>
        <w:t xml:space="preserve">stavební </w:t>
      </w:r>
      <w:r w:rsidR="00F321F2" w:rsidRPr="00EE1FFB">
        <w:rPr>
          <w:rFonts w:ascii="Arial CE" w:hAnsi="Arial CE"/>
        </w:rPr>
        <w:t>rozpočty</w:t>
      </w:r>
      <w:r w:rsidR="00F56B12" w:rsidRPr="00EE1FFB">
        <w:rPr>
          <w:rFonts w:ascii="Arial CE" w:hAnsi="Arial CE"/>
        </w:rPr>
        <w:t xml:space="preserve"> a rozpočty elektromontážních a zemních prací</w:t>
      </w:r>
      <w:r w:rsidR="00F321F2" w:rsidRPr="00EE1FFB">
        <w:rPr>
          <w:rFonts w:ascii="Arial CE" w:hAnsi="Arial CE"/>
        </w:rPr>
        <w:t xml:space="preserve">, které </w:t>
      </w:r>
      <w:r w:rsidR="00F321F2" w:rsidRPr="00EE1FFB">
        <w:rPr>
          <w:rFonts w:ascii="Arial CE" w:hAnsi="Arial CE"/>
          <w:b/>
          <w:bCs/>
        </w:rPr>
        <w:t>budou vodítkem</w:t>
      </w:r>
      <w:r w:rsidR="00F321F2" w:rsidRPr="00EE1FFB">
        <w:rPr>
          <w:rFonts w:ascii="Arial CE" w:hAnsi="Arial CE"/>
        </w:rPr>
        <w:t xml:space="preserve"> pro sestavení stavebních částí rozpočtů</w:t>
      </w:r>
      <w:r w:rsidRPr="00EE1FFB">
        <w:rPr>
          <w:rFonts w:ascii="Arial CE" w:hAnsi="Arial CE"/>
        </w:rPr>
        <w:t xml:space="preserve"> a budou průběžně rozšiřované a aktualizované</w:t>
      </w:r>
      <w:r w:rsidR="00F321F2" w:rsidRPr="00EE1FFB">
        <w:rPr>
          <w:rFonts w:ascii="Arial CE" w:hAnsi="Arial CE"/>
        </w:rPr>
        <w:t>.</w:t>
      </w:r>
    </w:p>
    <w:p w14:paraId="75173373" w14:textId="77777777" w:rsidR="00F321F2" w:rsidRPr="00EE1FFB" w:rsidRDefault="00F321F2" w:rsidP="001B0BAF">
      <w:pPr>
        <w:jc w:val="both"/>
        <w:rPr>
          <w:rFonts w:ascii="Arial CE" w:hAnsi="Arial CE"/>
        </w:rPr>
      </w:pPr>
    </w:p>
    <w:p w14:paraId="0D7B42D8" w14:textId="70A495E4" w:rsidR="00F321F2" w:rsidRPr="00EE1FFB" w:rsidRDefault="00F321F2" w:rsidP="001B0BAF">
      <w:pPr>
        <w:jc w:val="both"/>
        <w:rPr>
          <w:rFonts w:ascii="Arial CE" w:hAnsi="Arial CE"/>
        </w:rPr>
        <w:sectPr w:rsidR="00F321F2" w:rsidRPr="00EE1FFB" w:rsidSect="00580D1B">
          <w:headerReference w:type="first" r:id="rId41"/>
          <w:pgSz w:w="11906" w:h="16838"/>
          <w:pgMar w:top="1418" w:right="1418" w:bottom="1418" w:left="1418" w:header="709" w:footer="709" w:gutter="0"/>
          <w:cols w:space="708"/>
          <w:titlePg/>
          <w:docGrid w:linePitch="360"/>
        </w:sectPr>
      </w:pPr>
    </w:p>
    <w:p w14:paraId="2624F6D5" w14:textId="42BAE633" w:rsidR="004A2224" w:rsidRPr="00EE1FFB" w:rsidRDefault="004A2224" w:rsidP="001B0BAF">
      <w:pPr>
        <w:pStyle w:val="Nadpis2"/>
        <w:jc w:val="both"/>
      </w:pPr>
      <w:bookmarkStart w:id="273" w:name="_7.5_Práce_u"/>
      <w:bookmarkStart w:id="274" w:name="_Toc484928260"/>
      <w:bookmarkStart w:id="275" w:name="_Toc19605113"/>
      <w:bookmarkStart w:id="276" w:name="_Toc66694401"/>
      <w:bookmarkStart w:id="277" w:name="_Toc476308018"/>
      <w:bookmarkStart w:id="278" w:name="_Toc476518021"/>
      <w:bookmarkStart w:id="279" w:name="_Toc476518075"/>
      <w:bookmarkStart w:id="280" w:name="_Toc476518140"/>
      <w:bookmarkStart w:id="281" w:name="_Toc476518398"/>
      <w:bookmarkStart w:id="282" w:name="_Toc4597107"/>
      <w:bookmarkStart w:id="283" w:name="_Toc67050256"/>
      <w:bookmarkEnd w:id="255"/>
      <w:bookmarkEnd w:id="256"/>
      <w:bookmarkEnd w:id="257"/>
      <w:bookmarkEnd w:id="258"/>
      <w:bookmarkEnd w:id="259"/>
      <w:bookmarkEnd w:id="273"/>
      <w:r w:rsidRPr="00EE1FFB">
        <w:t xml:space="preserve">Rozpočtová kapitola </w:t>
      </w:r>
      <w:r w:rsidR="00E4709F" w:rsidRPr="00EE1FFB">
        <w:t>4</w:t>
      </w:r>
      <w:r w:rsidRPr="00EE1FFB">
        <w:t xml:space="preserve"> – </w:t>
      </w:r>
      <w:bookmarkEnd w:id="274"/>
      <w:bookmarkEnd w:id="275"/>
      <w:bookmarkEnd w:id="276"/>
      <w:bookmarkEnd w:id="277"/>
      <w:bookmarkEnd w:id="278"/>
      <w:bookmarkEnd w:id="279"/>
      <w:bookmarkEnd w:id="280"/>
      <w:bookmarkEnd w:id="281"/>
      <w:bookmarkEnd w:id="282"/>
      <w:r w:rsidR="00EC688D" w:rsidRPr="00EE1FFB">
        <w:t>Ostatní náklady</w:t>
      </w:r>
      <w:bookmarkEnd w:id="283"/>
    </w:p>
    <w:p w14:paraId="09A7A3E0" w14:textId="78AA6434" w:rsidR="00EC688D" w:rsidRPr="00EE1FFB" w:rsidRDefault="00344E24" w:rsidP="001B0BAF">
      <w:pPr>
        <w:pStyle w:val="Normaltext"/>
        <w:spacing w:before="60" w:after="0"/>
        <w:ind w:left="0"/>
        <w:rPr>
          <w:rFonts w:ascii="Arial CE" w:hAnsi="Arial CE" w:cs="Arial"/>
          <w:color w:val="000000"/>
          <w:sz w:val="20"/>
        </w:rPr>
      </w:pPr>
      <w:r w:rsidRPr="00EE1FFB">
        <w:rPr>
          <w:rFonts w:ascii="Arial CE" w:hAnsi="Arial CE" w:cs="Arial"/>
          <w:color w:val="000000"/>
          <w:sz w:val="20"/>
        </w:rPr>
        <w:t>Jedná se o náklady související s realizací stavby zhotovitelem a dalších subjektů zúčastněných na stavbě</w:t>
      </w:r>
      <w:r w:rsidR="006174EE" w:rsidRPr="00EE1FFB">
        <w:rPr>
          <w:rFonts w:ascii="Arial CE" w:hAnsi="Arial CE" w:cs="Arial"/>
          <w:color w:val="000000"/>
          <w:sz w:val="20"/>
        </w:rPr>
        <w:t xml:space="preserve"> a </w:t>
      </w:r>
      <w:r w:rsidR="00EC688D" w:rsidRPr="00EE1FFB">
        <w:rPr>
          <w:rFonts w:ascii="Arial CE" w:hAnsi="Arial CE" w:cs="Arial"/>
          <w:color w:val="000000"/>
          <w:sz w:val="20"/>
        </w:rPr>
        <w:t xml:space="preserve">nelze </w:t>
      </w:r>
      <w:r w:rsidR="006174EE" w:rsidRPr="00EE1FFB">
        <w:rPr>
          <w:rFonts w:ascii="Arial CE" w:hAnsi="Arial CE" w:cs="Arial"/>
          <w:color w:val="000000"/>
          <w:sz w:val="20"/>
        </w:rPr>
        <w:t xml:space="preserve">je </w:t>
      </w:r>
      <w:r w:rsidR="00EC688D" w:rsidRPr="00EE1FFB">
        <w:rPr>
          <w:rFonts w:ascii="Arial CE" w:hAnsi="Arial CE" w:cs="Arial"/>
          <w:color w:val="000000"/>
          <w:sz w:val="20"/>
        </w:rPr>
        <w:t xml:space="preserve">přiřadit, nebo není účelné je zadávat/členit do jednotlivých majetkových tříd v kapitole 2 a 3. </w:t>
      </w:r>
      <w:r w:rsidR="00C92635" w:rsidRPr="00EE1FFB">
        <w:rPr>
          <w:rFonts w:ascii="Arial CE" w:hAnsi="Arial CE" w:cs="Arial"/>
          <w:color w:val="000000"/>
          <w:sz w:val="20"/>
        </w:rPr>
        <w:t>Pro</w:t>
      </w:r>
      <w:r w:rsidR="00EC688D" w:rsidRPr="00EE1FFB">
        <w:rPr>
          <w:rFonts w:ascii="Arial CE" w:hAnsi="Arial CE" w:cs="Arial"/>
          <w:color w:val="000000"/>
          <w:sz w:val="20"/>
        </w:rPr>
        <w:t xml:space="preserve"> tyto náklady jsou zpracovány normy v NZ a zadávají se do</w:t>
      </w:r>
      <w:r w:rsidR="00340FC9" w:rsidRPr="00EE1FFB">
        <w:rPr>
          <w:rFonts w:ascii="Arial CE" w:hAnsi="Arial CE" w:cs="Arial"/>
          <w:color w:val="000000"/>
          <w:sz w:val="20"/>
        </w:rPr>
        <w:t xml:space="preserve"> podkapitol</w:t>
      </w:r>
      <w:r w:rsidR="00743B15" w:rsidRPr="00EE1FFB">
        <w:rPr>
          <w:rFonts w:ascii="Arial CE" w:hAnsi="Arial CE" w:cs="Arial"/>
          <w:color w:val="000000"/>
          <w:sz w:val="20"/>
        </w:rPr>
        <w:t xml:space="preserve"> </w:t>
      </w:r>
      <w:r w:rsidR="00870C9F" w:rsidRPr="00EE1FFB">
        <w:rPr>
          <w:rFonts w:ascii="Arial CE" w:hAnsi="Arial CE" w:cs="Arial"/>
          <w:color w:val="000000"/>
          <w:sz w:val="20"/>
        </w:rPr>
        <w:t>4.1. a 4.2.</w:t>
      </w:r>
    </w:p>
    <w:p w14:paraId="171E161C" w14:textId="52B00EAF" w:rsidR="00EC688D" w:rsidRPr="00EE1FFB" w:rsidRDefault="001F661B" w:rsidP="001B0BAF">
      <w:pPr>
        <w:pStyle w:val="Nadpis3"/>
        <w:jc w:val="both"/>
        <w:rPr>
          <w:noProof w:val="0"/>
        </w:rPr>
      </w:pPr>
      <w:bookmarkStart w:id="284" w:name="_Toc67050257"/>
      <w:r w:rsidRPr="00EE1FFB">
        <w:rPr>
          <w:noProof w:val="0"/>
        </w:rPr>
        <w:t xml:space="preserve">Rozpočtová kapitola 4.1 – </w:t>
      </w:r>
      <w:r w:rsidR="003E7670">
        <w:rPr>
          <w:noProof w:val="0"/>
        </w:rPr>
        <w:t>GN</w:t>
      </w:r>
      <w:r w:rsidRPr="00EE1FFB">
        <w:rPr>
          <w:noProof w:val="0"/>
        </w:rPr>
        <w:t xml:space="preserve"> náklady zhotovitele stavby – </w:t>
      </w:r>
      <w:r w:rsidR="00A90A4A" w:rsidRPr="00EE1FFB">
        <w:rPr>
          <w:noProof w:val="0"/>
        </w:rPr>
        <w:t>N</w:t>
      </w:r>
      <w:r w:rsidRPr="00EE1FFB">
        <w:rPr>
          <w:noProof w:val="0"/>
        </w:rPr>
        <w:t>esoutěžené výkony</w:t>
      </w:r>
      <w:bookmarkEnd w:id="284"/>
    </w:p>
    <w:p w14:paraId="38F5DF18" w14:textId="7707DAC8" w:rsidR="00F90511" w:rsidRPr="00EE1FFB" w:rsidRDefault="00B07A6B" w:rsidP="001B0BAF">
      <w:pPr>
        <w:pStyle w:val="Normaltext"/>
        <w:ind w:left="0"/>
        <w:rPr>
          <w:rFonts w:ascii="Arial CE" w:hAnsi="Arial CE" w:cs="Arial"/>
          <w:b/>
          <w:bCs/>
          <w:sz w:val="20"/>
          <w:u w:val="single"/>
        </w:rPr>
      </w:pPr>
      <w:bookmarkStart w:id="285" w:name="_Toc476518022"/>
      <w:bookmarkStart w:id="286" w:name="_Toc476518076"/>
      <w:bookmarkStart w:id="287" w:name="_Toc476518141"/>
      <w:bookmarkStart w:id="288" w:name="_Toc476518399"/>
      <w:bookmarkStart w:id="289" w:name="_Toc4597108"/>
      <w:bookmarkStart w:id="290" w:name="_Toc484928261"/>
      <w:bookmarkStart w:id="291" w:name="_Toc19605114"/>
      <w:bookmarkStart w:id="292" w:name="_Toc66694402"/>
      <w:bookmarkStart w:id="293" w:name="_Toc476308019"/>
      <w:r w:rsidRPr="00EE1FFB">
        <w:rPr>
          <w:rFonts w:ascii="Arial CE" w:hAnsi="Arial CE" w:cs="Arial"/>
          <w:b/>
          <w:bCs/>
          <w:sz w:val="20"/>
          <w:u w:val="single"/>
        </w:rPr>
        <w:t>Nesoutěž</w:t>
      </w:r>
      <w:r w:rsidR="003E7670">
        <w:rPr>
          <w:rFonts w:ascii="Arial CE" w:hAnsi="Arial CE" w:cs="Arial"/>
          <w:b/>
          <w:bCs/>
          <w:sz w:val="20"/>
          <w:u w:val="single"/>
        </w:rPr>
        <w:t xml:space="preserve">ené </w:t>
      </w:r>
      <w:r w:rsidR="007917EB" w:rsidRPr="00EE1FFB">
        <w:rPr>
          <w:rFonts w:ascii="Arial CE" w:hAnsi="Arial CE" w:cs="Arial"/>
          <w:b/>
          <w:bCs/>
          <w:sz w:val="20"/>
          <w:u w:val="single"/>
        </w:rPr>
        <w:t>GN</w:t>
      </w:r>
      <w:r w:rsidRPr="00EE1FFB">
        <w:rPr>
          <w:rFonts w:ascii="Arial CE" w:hAnsi="Arial CE" w:cs="Arial"/>
          <w:b/>
          <w:bCs/>
          <w:sz w:val="20"/>
          <w:u w:val="single"/>
        </w:rPr>
        <w:t xml:space="preserve"> položky </w:t>
      </w:r>
      <w:r w:rsidR="007917EB" w:rsidRPr="00EE1FFB">
        <w:rPr>
          <w:rFonts w:ascii="Arial CE" w:hAnsi="Arial CE" w:cs="Arial"/>
          <w:b/>
          <w:bCs/>
          <w:sz w:val="20"/>
          <w:u w:val="single"/>
        </w:rPr>
        <w:t>vykazované</w:t>
      </w:r>
      <w:r w:rsidR="00E63425" w:rsidRPr="00EE1FFB">
        <w:rPr>
          <w:rFonts w:ascii="Arial CE" w:hAnsi="Arial CE" w:cs="Arial"/>
          <w:b/>
          <w:bCs/>
          <w:sz w:val="20"/>
          <w:u w:val="single"/>
        </w:rPr>
        <w:t xml:space="preserve"> zhotovitelem stavby</w:t>
      </w:r>
      <w:r w:rsidRPr="00EE1FFB">
        <w:rPr>
          <w:rFonts w:ascii="Arial CE" w:hAnsi="Arial CE" w:cs="Arial"/>
          <w:b/>
          <w:bCs/>
          <w:sz w:val="20"/>
          <w:u w:val="single"/>
        </w:rPr>
        <w:t xml:space="preserve"> podle skutečnosti</w:t>
      </w:r>
      <w:r w:rsidR="007917EB" w:rsidRPr="00EE1FFB">
        <w:rPr>
          <w:rFonts w:ascii="Arial CE" w:hAnsi="Arial CE" w:cs="Arial"/>
          <w:b/>
          <w:bCs/>
          <w:sz w:val="20"/>
          <w:u w:val="single"/>
        </w:rPr>
        <w:t>:</w:t>
      </w:r>
    </w:p>
    <w:p w14:paraId="719C0350" w14:textId="257F134E" w:rsidR="006D5CBE" w:rsidRPr="00EE1FFB" w:rsidRDefault="006D5CBE" w:rsidP="001B0BAF">
      <w:pPr>
        <w:pStyle w:val="Odrky"/>
        <w:ind w:left="426" w:hanging="426"/>
        <w:rPr>
          <w:rFonts w:ascii="Arial CE" w:hAnsi="Arial CE" w:cs="Arial"/>
          <w:noProof w:val="0"/>
          <w:sz w:val="20"/>
        </w:rPr>
      </w:pPr>
      <w:r w:rsidRPr="00EE1FFB">
        <w:rPr>
          <w:rFonts w:ascii="Arial CE" w:hAnsi="Arial CE" w:cs="Arial"/>
          <w:b/>
          <w:bCs/>
          <w:noProof w:val="0"/>
          <w:sz w:val="20"/>
        </w:rPr>
        <w:t>Vytýčení stávajících podzemních zařízení</w:t>
      </w:r>
      <w:r w:rsidR="00EE00B0" w:rsidRPr="00EE1FFB">
        <w:rPr>
          <w:rFonts w:ascii="Arial CE" w:hAnsi="Arial CE" w:cs="Arial"/>
          <w:noProof w:val="0"/>
          <w:sz w:val="20"/>
        </w:rPr>
        <w:t xml:space="preserve"> - </w:t>
      </w:r>
      <w:r w:rsidR="00F8362C" w:rsidRPr="00EE1FFB">
        <w:rPr>
          <w:rFonts w:ascii="Arial CE" w:hAnsi="Arial CE" w:cs="Arial"/>
          <w:noProof w:val="0"/>
          <w:sz w:val="20"/>
        </w:rPr>
        <w:t xml:space="preserve">v rozpočtu budou uvažovány předběžné náklady </w:t>
      </w:r>
      <w:r w:rsidR="00D4103E" w:rsidRPr="00EE1FFB">
        <w:rPr>
          <w:rFonts w:ascii="Arial CE" w:hAnsi="Arial CE" w:cs="Arial"/>
          <w:noProof w:val="0"/>
          <w:sz w:val="20"/>
        </w:rPr>
        <w:t>po</w:t>
      </w:r>
      <w:r w:rsidR="00F8362C" w:rsidRPr="00EE1FFB">
        <w:rPr>
          <w:rFonts w:ascii="Arial CE" w:hAnsi="Arial CE" w:cs="Arial"/>
          <w:noProof w:val="0"/>
          <w:sz w:val="20"/>
        </w:rPr>
        <w:t xml:space="preserve">dle místních ceníků správců inženýrských sítí. </w:t>
      </w:r>
      <w:r w:rsidR="008E4C8D" w:rsidRPr="00EE1FFB">
        <w:rPr>
          <w:rFonts w:ascii="Arial CE" w:hAnsi="Arial CE" w:cs="Arial"/>
          <w:noProof w:val="0"/>
          <w:sz w:val="20"/>
        </w:rPr>
        <w:t>K plánovanému nákladu v rozpočtu je</w:t>
      </w:r>
      <w:r w:rsidR="00F8362C" w:rsidRPr="00EE1FFB">
        <w:rPr>
          <w:rFonts w:ascii="Arial CE" w:hAnsi="Arial CE" w:cs="Arial"/>
          <w:noProof w:val="0"/>
          <w:sz w:val="20"/>
        </w:rPr>
        <w:t xml:space="preserve"> potřeba přiložit krycí list. Vyúčtování se provede podle </w:t>
      </w:r>
      <w:r w:rsidR="00C81425" w:rsidRPr="00EE1FFB">
        <w:rPr>
          <w:rFonts w:ascii="Arial CE" w:hAnsi="Arial CE" w:cs="Arial"/>
          <w:noProof w:val="0"/>
          <w:sz w:val="20"/>
        </w:rPr>
        <w:t xml:space="preserve">skutečnosti a </w:t>
      </w:r>
      <w:r w:rsidR="00D87D8F" w:rsidRPr="00EE1FFB">
        <w:rPr>
          <w:rFonts w:ascii="Arial CE" w:hAnsi="Arial CE" w:cs="Arial"/>
          <w:noProof w:val="0"/>
          <w:sz w:val="20"/>
        </w:rPr>
        <w:t>doložených podklad</w:t>
      </w:r>
      <w:r w:rsidR="003635E2" w:rsidRPr="00EE1FFB">
        <w:rPr>
          <w:rFonts w:ascii="Arial CE" w:hAnsi="Arial CE" w:cs="Arial"/>
          <w:noProof w:val="0"/>
          <w:sz w:val="20"/>
        </w:rPr>
        <w:t>ů</w:t>
      </w:r>
      <w:r w:rsidR="00F8362C" w:rsidRPr="00EE1FFB">
        <w:rPr>
          <w:rFonts w:ascii="Arial CE" w:hAnsi="Arial CE" w:cs="Arial"/>
          <w:noProof w:val="0"/>
          <w:sz w:val="20"/>
        </w:rPr>
        <w:t>.</w:t>
      </w:r>
    </w:p>
    <w:p w14:paraId="2C9C0BA4" w14:textId="11AFBB56" w:rsidR="00763B16" w:rsidRPr="00EE1FFB" w:rsidRDefault="00763B16" w:rsidP="001B0BAF">
      <w:pPr>
        <w:pStyle w:val="Odrky"/>
        <w:ind w:left="426" w:hanging="426"/>
        <w:rPr>
          <w:rFonts w:ascii="Arial CE" w:hAnsi="Arial CE" w:cs="Arial"/>
          <w:noProof w:val="0"/>
          <w:sz w:val="20"/>
        </w:rPr>
      </w:pPr>
      <w:r w:rsidRPr="00EE1FFB">
        <w:rPr>
          <w:rFonts w:ascii="Arial CE" w:hAnsi="Arial CE" w:cs="Arial"/>
          <w:b/>
          <w:bCs/>
          <w:noProof w:val="0"/>
          <w:sz w:val="20"/>
        </w:rPr>
        <w:t>Archeologický dozor</w:t>
      </w:r>
      <w:r w:rsidRPr="00EE1FFB">
        <w:rPr>
          <w:rFonts w:ascii="Arial CE" w:hAnsi="Arial CE" w:cs="Arial"/>
          <w:noProof w:val="0"/>
          <w:sz w:val="20"/>
        </w:rPr>
        <w:t xml:space="preserve"> - v rozpočtu budou uvažovány předběžné náklady. K</w:t>
      </w:r>
      <w:r w:rsidR="008E4C8D" w:rsidRPr="00EE1FFB">
        <w:rPr>
          <w:rFonts w:ascii="Arial CE" w:hAnsi="Arial CE" w:cs="Arial"/>
          <w:noProof w:val="0"/>
          <w:sz w:val="20"/>
        </w:rPr>
        <w:t> plánovanému nákladu v rozpočtu</w:t>
      </w:r>
      <w:r w:rsidRPr="00EE1FFB">
        <w:rPr>
          <w:rFonts w:ascii="Arial CE" w:hAnsi="Arial CE" w:cs="Arial"/>
          <w:noProof w:val="0"/>
          <w:sz w:val="20"/>
        </w:rPr>
        <w:t xml:space="preserve"> je potřeba přiložit krycí list. </w:t>
      </w:r>
      <w:r w:rsidR="00C81425" w:rsidRPr="00EE1FFB">
        <w:rPr>
          <w:rFonts w:ascii="Arial CE" w:hAnsi="Arial CE" w:cs="Arial"/>
          <w:noProof w:val="0"/>
          <w:sz w:val="20"/>
        </w:rPr>
        <w:t>Vyúčtování se provede podle skutečnosti a doložených podkladů.</w:t>
      </w:r>
    </w:p>
    <w:p w14:paraId="5F19F134" w14:textId="67DFD190" w:rsidR="006C22C4" w:rsidRPr="00EE1FFB" w:rsidRDefault="006C22C4" w:rsidP="001B0BAF">
      <w:pPr>
        <w:pStyle w:val="Odrky"/>
        <w:ind w:left="426" w:hanging="426"/>
        <w:rPr>
          <w:rFonts w:ascii="Arial CE" w:hAnsi="Arial CE" w:cs="Arial"/>
          <w:noProof w:val="0"/>
          <w:sz w:val="20"/>
        </w:rPr>
      </w:pPr>
      <w:r w:rsidRPr="00EE1FFB">
        <w:rPr>
          <w:rFonts w:ascii="Arial CE" w:hAnsi="Arial CE" w:cs="Arial"/>
          <w:b/>
          <w:bCs/>
          <w:noProof w:val="0"/>
          <w:sz w:val="20"/>
        </w:rPr>
        <w:t>Poplatky (správní)</w:t>
      </w:r>
      <w:r w:rsidRPr="00EE1FFB">
        <w:rPr>
          <w:rFonts w:ascii="Arial CE" w:hAnsi="Arial CE" w:cs="Arial"/>
          <w:noProof w:val="0"/>
          <w:sz w:val="20"/>
        </w:rPr>
        <w:t xml:space="preserve"> - v rozpočtu budou uvažovány předběžné náklady. </w:t>
      </w:r>
      <w:r w:rsidR="008E4C8D" w:rsidRPr="00EE1FFB">
        <w:rPr>
          <w:rFonts w:ascii="Arial CE" w:hAnsi="Arial CE" w:cs="Arial"/>
          <w:noProof w:val="0"/>
          <w:sz w:val="20"/>
        </w:rPr>
        <w:t>K plánovanému nákladu v rozpočtu je</w:t>
      </w:r>
      <w:r w:rsidRPr="00EE1FFB">
        <w:rPr>
          <w:rFonts w:ascii="Arial CE" w:hAnsi="Arial CE" w:cs="Arial"/>
          <w:noProof w:val="0"/>
          <w:sz w:val="20"/>
        </w:rPr>
        <w:t xml:space="preserve"> potřeba přiložit krycí list. Každé vyúčtování se musí prokázat. </w:t>
      </w:r>
      <w:r w:rsidR="00C81425" w:rsidRPr="00EE1FFB">
        <w:rPr>
          <w:rFonts w:ascii="Arial CE" w:hAnsi="Arial CE" w:cs="Arial"/>
          <w:noProof w:val="0"/>
          <w:sz w:val="20"/>
        </w:rPr>
        <w:t>Vyúčtování se provede podle skutečnosti a doložených podkladů.</w:t>
      </w:r>
    </w:p>
    <w:p w14:paraId="7611D9E5" w14:textId="77777777" w:rsidR="006C22C4" w:rsidRPr="00EE1FFB" w:rsidRDefault="006C22C4" w:rsidP="001B0BAF">
      <w:pPr>
        <w:pStyle w:val="Odrky"/>
        <w:ind w:left="426" w:hanging="426"/>
        <w:rPr>
          <w:rFonts w:ascii="Arial CE" w:hAnsi="Arial CE" w:cs="Arial"/>
          <w:noProof w:val="0"/>
          <w:sz w:val="20"/>
        </w:rPr>
      </w:pPr>
      <w:r w:rsidRPr="00EE1FFB">
        <w:rPr>
          <w:rFonts w:ascii="Arial CE" w:hAnsi="Arial CE" w:cs="Arial"/>
          <w:b/>
          <w:bCs/>
          <w:noProof w:val="0"/>
          <w:sz w:val="20"/>
        </w:rPr>
        <w:t>Dopravní značení-projekt a umístění dopravních značek</w:t>
      </w:r>
      <w:r w:rsidRPr="00EE1FFB">
        <w:rPr>
          <w:rFonts w:ascii="Arial CE" w:hAnsi="Arial CE" w:cs="Arial"/>
          <w:noProof w:val="0"/>
          <w:sz w:val="20"/>
        </w:rPr>
        <w:t xml:space="preserve"> - pravidla pro zajištění a fakturaci dopravního značení a dopravně inženýrských opatření (DIO) pro stavby VN, NN:</w:t>
      </w:r>
    </w:p>
    <w:p w14:paraId="25E123EC" w14:textId="77777777" w:rsidR="006C22C4" w:rsidRPr="00EE1FFB" w:rsidRDefault="006C22C4"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t>Pro zajištění DIO a dopravního značení při realizaci stavby vycházíme ze situace, že zpracovatel projektové dokumentace je povinen do projektu zahrnout odhad nákladů na zpracování DIO a dopravního značení v rámci stavby.</w:t>
      </w:r>
    </w:p>
    <w:p w14:paraId="492BE6C8" w14:textId="77777777" w:rsidR="006C22C4" w:rsidRPr="00EE1FFB" w:rsidRDefault="006C22C4"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t>DIO je zhotovitel povinen vždy zajistit, pokud se nebude jednat o práce na, nebo v blízkosti místních a účelových komunikacích.</w:t>
      </w:r>
    </w:p>
    <w:p w14:paraId="34415C86" w14:textId="77777777" w:rsidR="006C22C4" w:rsidRPr="00EE1FFB" w:rsidRDefault="006C22C4"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t>V případě místních a účelových komunikacích jsou náklady na dopravní značení zahrnuty v režii výkonů a zhotovitel má možnost je provést vlastními dopravními značkami.</w:t>
      </w:r>
    </w:p>
    <w:p w14:paraId="4A8760AA" w14:textId="77777777" w:rsidR="006C22C4" w:rsidRPr="00EE1FFB" w:rsidRDefault="006C22C4"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t>V ostatních případech je zhotovitel povinen si zajistit společně s projektem DIO i cenovou nabídku na zajištění dopravního značení. V případě, že v projektové dokumentaci je odhadnutá částka na zajištění dopravního značení vyšší než 100 000,- Kč bez DPH zajistí zhotovitel nabídku na provedení dopravního značení nejméně od dvou subjektů.</w:t>
      </w:r>
    </w:p>
    <w:p w14:paraId="46942762" w14:textId="77777777" w:rsidR="006C22C4" w:rsidRPr="00EE1FFB" w:rsidRDefault="006C22C4"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t>Zhotovitel se může rozhodnout, zda provede zajištění dopravního značení vlastními dopravními značkami dle schváleného DIO, nebo si provedení od odborné firmy objedná.</w:t>
      </w:r>
    </w:p>
    <w:p w14:paraId="3CB7BB56" w14:textId="40B286E2" w:rsidR="006C22C4" w:rsidRPr="00EE1FFB" w:rsidRDefault="006C22C4"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t>Vyúčtování za zajištění dopravního značení bude provedeno jako nesoutěž</w:t>
      </w:r>
      <w:r w:rsidR="00A934E3">
        <w:rPr>
          <w:rFonts w:ascii="Arial CE" w:hAnsi="Arial CE" w:cs="Arial"/>
          <w:noProof w:val="0"/>
          <w:sz w:val="20"/>
        </w:rPr>
        <w:t>ený</w:t>
      </w:r>
      <w:r w:rsidRPr="00EE1FFB">
        <w:rPr>
          <w:rFonts w:ascii="Arial CE" w:hAnsi="Arial CE" w:cs="Arial"/>
          <w:noProof w:val="0"/>
          <w:sz w:val="20"/>
        </w:rPr>
        <w:t xml:space="preserve"> výkon s tím, že zhotovitel doloží v případě zajištění dopravního značení odbornou firmou fakturu.</w:t>
      </w:r>
    </w:p>
    <w:p w14:paraId="6F9A98D2" w14:textId="7A97101D" w:rsidR="006C22C4" w:rsidRDefault="006C22C4"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t>V případě, že se zhotovitel rozhodl zajistit dopravní značení vlastními dopravními značkami, bude mu uhrazena částka odpovídající cenové nabídce s přepočtem na skutečnou dobu, po kterou bylo dopravní značení umístěno (bude jednoznačně patrné ze zápisu ve SD). V případě, že odhadované náklady na DIO v projektové dokumentaci přesahovaly částku 100 tis. Kč, bude jako podklad k fakturaci výše uvedeným způsobem použita kalkulace nižší cenové nabídky.</w:t>
      </w:r>
    </w:p>
    <w:p w14:paraId="2792BE9C" w14:textId="0260F065" w:rsidR="00A60D35" w:rsidRPr="00003B1E" w:rsidRDefault="00A60D35" w:rsidP="00003B1E">
      <w:pPr>
        <w:pStyle w:val="Odrky"/>
        <w:tabs>
          <w:tab w:val="clear" w:pos="360"/>
          <w:tab w:val="num" w:pos="426"/>
        </w:tabs>
        <w:ind w:left="426" w:hanging="426"/>
        <w:rPr>
          <w:rFonts w:ascii="Arial CE" w:hAnsi="Arial CE" w:cs="Arial"/>
          <w:b/>
          <w:bCs/>
          <w:noProof w:val="0"/>
          <w:sz w:val="20"/>
        </w:rPr>
      </w:pPr>
      <w:bookmarkStart w:id="294" w:name="_Hlk4583362"/>
      <w:r w:rsidRPr="00EE1FFB">
        <w:rPr>
          <w:rFonts w:ascii="Arial CE" w:hAnsi="Arial CE" w:cs="Arial"/>
          <w:b/>
          <w:bCs/>
          <w:noProof w:val="0"/>
          <w:sz w:val="20"/>
        </w:rPr>
        <w:t>Neplánovaný výkon</w:t>
      </w:r>
      <w:r w:rsidRPr="00EE1FFB">
        <w:rPr>
          <w:rFonts w:ascii="Arial CE" w:hAnsi="Arial CE" w:cs="Arial"/>
          <w:noProof w:val="0"/>
          <w:sz w:val="20"/>
        </w:rPr>
        <w:t xml:space="preserve"> – použije se v případě neexistující standardní rozpočtové položky. K plánovanému nákladu v rozpočtu je potřeba přiložit krycí list. Vyúčtování se provede podle skutečnosti a doložených podkladů.</w:t>
      </w:r>
    </w:p>
    <w:p w14:paraId="2AF20C12" w14:textId="4BD36906" w:rsidR="00B62F7B" w:rsidRPr="0083642B" w:rsidRDefault="00003B1E" w:rsidP="0083642B">
      <w:pPr>
        <w:pStyle w:val="Odrky"/>
        <w:tabs>
          <w:tab w:val="clear" w:pos="360"/>
          <w:tab w:val="num" w:pos="426"/>
        </w:tabs>
        <w:ind w:left="426" w:hanging="426"/>
        <w:rPr>
          <w:rFonts w:ascii="Arial CE" w:hAnsi="Arial CE" w:cs="Arial"/>
          <w:b/>
          <w:bCs/>
          <w:noProof w:val="0"/>
          <w:sz w:val="20"/>
        </w:rPr>
      </w:pPr>
      <w:r w:rsidRPr="00003B1E">
        <w:rPr>
          <w:rFonts w:ascii="Arial CE" w:hAnsi="Arial CE" w:cs="Arial"/>
          <w:b/>
          <w:bCs/>
          <w:noProof w:val="0"/>
          <w:sz w:val="20"/>
        </w:rPr>
        <w:t>V</w:t>
      </w:r>
      <w:r w:rsidR="000B086F" w:rsidRPr="00003B1E">
        <w:rPr>
          <w:rFonts w:ascii="Arial CE" w:hAnsi="Arial CE" w:cs="Arial"/>
          <w:b/>
          <w:bCs/>
          <w:noProof w:val="0"/>
          <w:sz w:val="20"/>
        </w:rPr>
        <w:t>odný výluh podle vyhlášky č.</w:t>
      </w:r>
      <w:r w:rsidR="008224FA" w:rsidRPr="00003B1E">
        <w:rPr>
          <w:rFonts w:ascii="Arial CE" w:hAnsi="Arial CE" w:cs="Arial"/>
          <w:b/>
          <w:bCs/>
          <w:noProof w:val="0"/>
          <w:sz w:val="20"/>
        </w:rPr>
        <w:t xml:space="preserve"> </w:t>
      </w:r>
      <w:r w:rsidR="000B086F" w:rsidRPr="00003B1E">
        <w:rPr>
          <w:rFonts w:ascii="Arial CE" w:hAnsi="Arial CE" w:cs="Arial"/>
          <w:b/>
          <w:bCs/>
          <w:noProof w:val="0"/>
          <w:sz w:val="20"/>
        </w:rPr>
        <w:t>294/2005 Sb.</w:t>
      </w:r>
      <w:bookmarkEnd w:id="294"/>
      <w:r w:rsidR="000B086F" w:rsidRPr="00003B1E">
        <w:rPr>
          <w:rFonts w:ascii="Arial CE" w:hAnsi="Arial CE" w:cs="Arial"/>
          <w:b/>
          <w:bCs/>
          <w:noProof w:val="0"/>
          <w:sz w:val="20"/>
        </w:rPr>
        <w:t xml:space="preserve"> - </w:t>
      </w:r>
      <w:bookmarkStart w:id="295" w:name="_Hlk4583394"/>
      <w:r w:rsidR="00B62F7B" w:rsidRPr="0083642B">
        <w:rPr>
          <w:rFonts w:ascii="Arial CE" w:hAnsi="Arial CE" w:cs="Arial"/>
          <w:b/>
          <w:bCs/>
          <w:noProof w:val="0"/>
          <w:sz w:val="20"/>
        </w:rPr>
        <w:t xml:space="preserve">ve fázi </w:t>
      </w:r>
      <w:r w:rsidR="00726A67" w:rsidRPr="0083642B">
        <w:rPr>
          <w:rFonts w:ascii="Arial CE" w:hAnsi="Arial CE" w:cs="Arial"/>
          <w:b/>
          <w:bCs/>
          <w:noProof w:val="0"/>
          <w:sz w:val="20"/>
        </w:rPr>
        <w:t>PD</w:t>
      </w:r>
      <w:r w:rsidR="00B62F7B" w:rsidRPr="0083642B">
        <w:rPr>
          <w:rFonts w:ascii="Arial CE" w:hAnsi="Arial CE" w:cs="Arial"/>
          <w:b/>
          <w:bCs/>
          <w:noProof w:val="0"/>
          <w:sz w:val="20"/>
        </w:rPr>
        <w:t xml:space="preserve"> nebude rozpočtováno, zhotovitel stavby vyúčtuje skutečnost, pokud bylo požadováno příslušnou organizací a je prokazatelně doloženo doklady</w:t>
      </w:r>
      <w:r w:rsidR="008224FA" w:rsidRPr="0083642B">
        <w:rPr>
          <w:rFonts w:ascii="Arial CE" w:hAnsi="Arial CE" w:cs="Arial"/>
          <w:b/>
          <w:bCs/>
          <w:noProof w:val="0"/>
          <w:sz w:val="20"/>
        </w:rPr>
        <w:t xml:space="preserve"> a kopií laboratorního protokolu</w:t>
      </w:r>
      <w:r w:rsidR="00B62F7B" w:rsidRPr="0083642B">
        <w:rPr>
          <w:rFonts w:ascii="Arial CE" w:hAnsi="Arial CE" w:cs="Arial"/>
          <w:b/>
          <w:bCs/>
          <w:noProof w:val="0"/>
          <w:sz w:val="20"/>
        </w:rPr>
        <w:t xml:space="preserve"> objednateli</w:t>
      </w:r>
      <w:r w:rsidRPr="0083642B">
        <w:rPr>
          <w:rFonts w:ascii="Arial CE" w:hAnsi="Arial CE" w:cs="Arial"/>
          <w:b/>
          <w:bCs/>
          <w:noProof w:val="0"/>
          <w:sz w:val="20"/>
        </w:rPr>
        <w:t xml:space="preserve"> (vykáže se neplánovaným výkonem)</w:t>
      </w:r>
      <w:r w:rsidR="00B62F7B" w:rsidRPr="0083642B">
        <w:rPr>
          <w:rFonts w:ascii="Arial CE" w:hAnsi="Arial CE" w:cs="Arial"/>
          <w:b/>
          <w:bCs/>
          <w:noProof w:val="0"/>
          <w:sz w:val="20"/>
        </w:rPr>
        <w:t>.</w:t>
      </w:r>
    </w:p>
    <w:p w14:paraId="0522E775" w14:textId="709F33A8" w:rsidR="000B086F" w:rsidRPr="00EE1FFB" w:rsidRDefault="000B086F" w:rsidP="001B0BAF">
      <w:pPr>
        <w:ind w:left="426"/>
        <w:jc w:val="both"/>
        <w:rPr>
          <w:rFonts w:ascii="Arial CE" w:hAnsi="Arial CE"/>
        </w:rPr>
      </w:pPr>
      <w:r w:rsidRPr="00EE1FFB">
        <w:rPr>
          <w:rFonts w:ascii="Arial CE" w:hAnsi="Arial CE"/>
        </w:rPr>
        <w:t>Odpady ukládané na skládku musí splňovat podmínky pro ukládání odpadů stanovené vyhláškou č. 294/2005 Sb. o podmínkách ukládání odpadů na skládky a jejich využívání na povrchu terénu a změně vyhlášky č. 383/2001 Sb., o podrobnostech nakládání s odpady.</w:t>
      </w:r>
    </w:p>
    <w:p w14:paraId="18FEDB8D" w14:textId="049BB45B" w:rsidR="008224FA" w:rsidRPr="00EE1FFB" w:rsidRDefault="000B086F" w:rsidP="008224FA">
      <w:pPr>
        <w:ind w:left="426"/>
        <w:jc w:val="both"/>
        <w:rPr>
          <w:rFonts w:ascii="Arial CE" w:hAnsi="Arial CE"/>
        </w:rPr>
      </w:pPr>
      <w:r w:rsidRPr="00EE1FFB">
        <w:rPr>
          <w:rFonts w:ascii="Arial CE" w:hAnsi="Arial CE"/>
        </w:rPr>
        <w:t>Jednou z podmínek je vodný výluh, který může provádět pouze akreditovaná laboratoř, která ve většině případ</w:t>
      </w:r>
      <w:r w:rsidR="00F85E76">
        <w:rPr>
          <w:rFonts w:ascii="Arial CE" w:hAnsi="Arial CE"/>
        </w:rPr>
        <w:t>ů</w:t>
      </w:r>
      <w:r w:rsidRPr="00EE1FFB">
        <w:rPr>
          <w:rFonts w:ascii="Arial CE" w:hAnsi="Arial CE"/>
        </w:rPr>
        <w:t xml:space="preserve"> zajistí i odběr vzorku odpadu. Obvykle se zajišťuje 1 odběr vzorku (v případě liniové stavby může být vzorek směsný, tzn. odběr se provede z více míst a smíchá se) a 1 vodný výluh na každý druh odpadu, u něhož se plánuje uložení na skládku podle výše uvedené vyhlášky.</w:t>
      </w:r>
      <w:bookmarkEnd w:id="295"/>
    </w:p>
    <w:p w14:paraId="435B0062" w14:textId="1B52E700" w:rsidR="00DD4F99" w:rsidRPr="00EE1FFB" w:rsidRDefault="00DD4F99" w:rsidP="001B0BAF">
      <w:pPr>
        <w:pStyle w:val="Odrky"/>
        <w:numPr>
          <w:ilvl w:val="0"/>
          <w:numId w:val="0"/>
        </w:numPr>
        <w:ind w:left="426"/>
        <w:rPr>
          <w:rFonts w:ascii="Arial CE" w:hAnsi="Arial CE" w:cs="Arial"/>
          <w:noProof w:val="0"/>
          <w:sz w:val="20"/>
        </w:rPr>
      </w:pPr>
      <w:r w:rsidRPr="00EE1FFB">
        <w:rPr>
          <w:rFonts w:ascii="Arial CE" w:hAnsi="Arial CE" w:cs="Arial"/>
          <w:noProof w:val="0"/>
          <w:sz w:val="20"/>
        </w:rPr>
        <w:br w:type="page"/>
      </w:r>
    </w:p>
    <w:p w14:paraId="76790349" w14:textId="64B6E4DF" w:rsidR="007917EB" w:rsidRPr="00EE1FFB" w:rsidRDefault="007917EB" w:rsidP="001B0BAF">
      <w:pPr>
        <w:pStyle w:val="Odrky"/>
        <w:ind w:left="426" w:hanging="426"/>
        <w:rPr>
          <w:rFonts w:ascii="Arial CE" w:hAnsi="Arial CE" w:cs="Arial"/>
          <w:noProof w:val="0"/>
          <w:sz w:val="20"/>
        </w:rPr>
      </w:pPr>
      <w:r w:rsidRPr="00EE1FFB">
        <w:rPr>
          <w:rFonts w:ascii="Arial CE" w:hAnsi="Arial CE" w:cs="Arial"/>
          <w:b/>
          <w:bCs/>
          <w:noProof w:val="0"/>
          <w:sz w:val="20"/>
        </w:rPr>
        <w:t xml:space="preserve">Činnost koordinátora </w:t>
      </w:r>
      <w:r w:rsidR="00A917A0">
        <w:rPr>
          <w:rFonts w:ascii="Arial CE" w:hAnsi="Arial CE" w:cs="Arial"/>
          <w:b/>
          <w:bCs/>
          <w:noProof w:val="0"/>
          <w:sz w:val="20"/>
        </w:rPr>
        <w:t>BOZP</w:t>
      </w:r>
      <w:r w:rsidRPr="00EE1FFB">
        <w:rPr>
          <w:rFonts w:ascii="Arial CE" w:hAnsi="Arial CE" w:cs="Arial"/>
          <w:b/>
          <w:bCs/>
          <w:noProof w:val="0"/>
          <w:sz w:val="20"/>
        </w:rPr>
        <w:t xml:space="preserve"> při práci na staveništi</w:t>
      </w:r>
      <w:r w:rsidRPr="00EE1FFB">
        <w:rPr>
          <w:rFonts w:ascii="Arial CE" w:hAnsi="Arial CE" w:cs="Arial"/>
          <w:noProof w:val="0"/>
          <w:sz w:val="20"/>
        </w:rPr>
        <w:t xml:space="preserve"> </w:t>
      </w:r>
      <w:r w:rsidR="005B5162">
        <w:rPr>
          <w:rFonts w:ascii="Arial CE" w:hAnsi="Arial CE" w:cs="Arial"/>
          <w:noProof w:val="0"/>
          <w:sz w:val="20"/>
        </w:rPr>
        <w:t>-</w:t>
      </w:r>
      <w:r w:rsidRPr="00EE1FFB">
        <w:rPr>
          <w:rFonts w:ascii="Arial CE" w:hAnsi="Arial CE" w:cs="Arial"/>
          <w:noProof w:val="0"/>
          <w:sz w:val="20"/>
        </w:rPr>
        <w:t xml:space="preserve"> náklady se řídí podle pravidel EG.D, v rozpočtu budou uvažovány předběžné náklady a vyúčtování se provede podle</w:t>
      </w:r>
      <w:r w:rsidR="007D79B9" w:rsidRPr="00EE1FFB">
        <w:rPr>
          <w:rFonts w:ascii="Arial CE" w:hAnsi="Arial CE" w:cs="Arial"/>
          <w:noProof w:val="0"/>
          <w:sz w:val="20"/>
        </w:rPr>
        <w:t xml:space="preserve"> skutečnosti a </w:t>
      </w:r>
      <w:r w:rsidR="007079F9" w:rsidRPr="00EE1FFB">
        <w:rPr>
          <w:rFonts w:ascii="Arial CE" w:hAnsi="Arial CE" w:cs="Arial"/>
          <w:noProof w:val="0"/>
          <w:sz w:val="20"/>
        </w:rPr>
        <w:t>doložených podkladů</w:t>
      </w:r>
      <w:r w:rsidRPr="00EE1FFB">
        <w:rPr>
          <w:rFonts w:ascii="Arial CE" w:hAnsi="Arial CE" w:cs="Arial"/>
          <w:noProof w:val="0"/>
          <w:sz w:val="20"/>
        </w:rPr>
        <w:t>.</w:t>
      </w:r>
    </w:p>
    <w:p w14:paraId="035965A5" w14:textId="5AAA3C90" w:rsidR="000B086F" w:rsidRPr="00EE1FFB" w:rsidRDefault="000B086F" w:rsidP="001B0BAF">
      <w:pPr>
        <w:pStyle w:val="Odrky"/>
        <w:ind w:left="426" w:hanging="426"/>
        <w:rPr>
          <w:rFonts w:ascii="Arial CE" w:hAnsi="Arial CE" w:cs="Arial"/>
          <w:noProof w:val="0"/>
          <w:sz w:val="20"/>
        </w:rPr>
      </w:pPr>
      <w:r w:rsidRPr="00EE1FFB">
        <w:rPr>
          <w:rFonts w:ascii="Arial CE" w:hAnsi="Arial CE" w:cs="Arial"/>
          <w:b/>
          <w:bCs/>
          <w:noProof w:val="0"/>
          <w:sz w:val="20"/>
        </w:rPr>
        <w:t>Úhrady za zemědělské kultury</w:t>
      </w:r>
      <w:r w:rsidRPr="00EE1FFB">
        <w:rPr>
          <w:rFonts w:ascii="Arial CE" w:hAnsi="Arial CE" w:cs="Arial"/>
          <w:noProof w:val="0"/>
          <w:sz w:val="20"/>
        </w:rPr>
        <w:t xml:space="preserve"> - v rozpočtu budou uvažovány předběžné náklady. K položce je potřeba přiložit krycí list. Vyúčtování provede technik EG.D podle skutečnosti a interního pokynu.</w:t>
      </w:r>
    </w:p>
    <w:p w14:paraId="1A7B36AB" w14:textId="4576BB01" w:rsidR="000B086F" w:rsidRPr="00EE1FFB" w:rsidRDefault="000B086F" w:rsidP="001B0BAF">
      <w:pPr>
        <w:pStyle w:val="Odrky"/>
        <w:ind w:left="426" w:hanging="426"/>
        <w:rPr>
          <w:rFonts w:ascii="Arial CE" w:hAnsi="Arial CE" w:cs="Arial"/>
          <w:noProof w:val="0"/>
          <w:sz w:val="20"/>
        </w:rPr>
      </w:pPr>
      <w:r w:rsidRPr="00EE1FFB">
        <w:rPr>
          <w:rFonts w:ascii="Arial CE" w:hAnsi="Arial CE" w:cs="Arial"/>
          <w:b/>
          <w:bCs/>
          <w:noProof w:val="0"/>
          <w:sz w:val="20"/>
        </w:rPr>
        <w:t>Náhrady majetkové újmy vlastníkovi nebo nájemci nemovitosti (škody způsobené při výstavbě)</w:t>
      </w:r>
      <w:r w:rsidRPr="00EE1FFB">
        <w:rPr>
          <w:rFonts w:ascii="Arial CE" w:hAnsi="Arial CE" w:cs="Arial"/>
          <w:noProof w:val="0"/>
          <w:sz w:val="20"/>
        </w:rPr>
        <w:t xml:space="preserve"> - v rozpočtu budou uvažovány předběžné náklady. K položce je potřeba přiložit krycí list a podklady. </w:t>
      </w:r>
      <w:r w:rsidR="00832387" w:rsidRPr="00EE1FFB">
        <w:rPr>
          <w:rFonts w:ascii="Arial CE" w:hAnsi="Arial CE" w:cs="Arial"/>
          <w:noProof w:val="0"/>
          <w:sz w:val="20"/>
        </w:rPr>
        <w:t>Vyúčtování se provede podle skutečnosti a doložených podkladů.</w:t>
      </w:r>
    </w:p>
    <w:p w14:paraId="0F2B6BC8" w14:textId="4EF045B6" w:rsidR="000B086F" w:rsidRPr="00EE1FFB" w:rsidRDefault="000B086F" w:rsidP="001B0BAF">
      <w:pPr>
        <w:pStyle w:val="Odrky"/>
        <w:ind w:left="426" w:hanging="426"/>
        <w:rPr>
          <w:rFonts w:ascii="Arial CE" w:hAnsi="Arial CE" w:cs="Arial"/>
          <w:noProof w:val="0"/>
          <w:sz w:val="20"/>
        </w:rPr>
      </w:pPr>
      <w:r w:rsidRPr="00EE1FFB">
        <w:rPr>
          <w:rFonts w:ascii="Arial CE" w:hAnsi="Arial CE" w:cs="Arial"/>
          <w:b/>
          <w:bCs/>
          <w:noProof w:val="0"/>
          <w:sz w:val="20"/>
        </w:rPr>
        <w:t>Poplatky za omezení silniční dopravy</w:t>
      </w:r>
      <w:r w:rsidRPr="00EE1FFB">
        <w:rPr>
          <w:rFonts w:ascii="Arial CE" w:hAnsi="Arial CE" w:cs="Arial"/>
          <w:noProof w:val="0"/>
          <w:szCs w:val="22"/>
        </w:rPr>
        <w:t xml:space="preserve"> - </w:t>
      </w:r>
      <w:r w:rsidRPr="00EE1FFB">
        <w:rPr>
          <w:rFonts w:ascii="Arial CE" w:hAnsi="Arial CE" w:cs="Arial"/>
          <w:noProof w:val="0"/>
          <w:sz w:val="20"/>
        </w:rPr>
        <w:t>v rozpočtu budou uvažovány předběžné náklady. K položce je potřeba přiložit krycí list</w:t>
      </w:r>
      <w:r w:rsidR="0014252B" w:rsidRPr="00EE1FFB">
        <w:rPr>
          <w:rFonts w:ascii="Arial CE" w:hAnsi="Arial CE" w:cs="Arial"/>
          <w:noProof w:val="0"/>
          <w:sz w:val="20"/>
        </w:rPr>
        <w:t xml:space="preserve"> a podklady</w:t>
      </w:r>
      <w:r w:rsidRPr="00EE1FFB">
        <w:rPr>
          <w:rFonts w:ascii="Arial CE" w:hAnsi="Arial CE" w:cs="Arial"/>
          <w:noProof w:val="0"/>
          <w:sz w:val="20"/>
        </w:rPr>
        <w:t xml:space="preserve">. </w:t>
      </w:r>
      <w:r w:rsidR="00832387" w:rsidRPr="00EE1FFB">
        <w:rPr>
          <w:rFonts w:ascii="Arial CE" w:hAnsi="Arial CE" w:cs="Arial"/>
          <w:noProof w:val="0"/>
          <w:sz w:val="20"/>
        </w:rPr>
        <w:t>Vyúčtování se provede podle skutečnosti a doložených podkladů</w:t>
      </w:r>
      <w:r w:rsidRPr="00EE1FFB">
        <w:rPr>
          <w:rFonts w:ascii="Arial CE" w:hAnsi="Arial CE" w:cs="Arial"/>
          <w:noProof w:val="0"/>
          <w:sz w:val="20"/>
        </w:rPr>
        <w:t>.</w:t>
      </w:r>
    </w:p>
    <w:p w14:paraId="0FD28A16" w14:textId="5B7A9EEB" w:rsidR="000B086F" w:rsidRPr="00A60D35" w:rsidRDefault="000B086F" w:rsidP="001B0BAF">
      <w:pPr>
        <w:pStyle w:val="Odrky"/>
        <w:ind w:left="426" w:hanging="426"/>
        <w:rPr>
          <w:rFonts w:ascii="Arial CE" w:hAnsi="Arial CE" w:cs="Arial"/>
          <w:b/>
          <w:bCs/>
          <w:noProof w:val="0"/>
          <w:sz w:val="20"/>
        </w:rPr>
      </w:pPr>
      <w:r w:rsidRPr="00EE1FFB">
        <w:rPr>
          <w:rFonts w:ascii="Arial CE" w:hAnsi="Arial CE" w:cs="Arial"/>
          <w:b/>
          <w:bCs/>
          <w:noProof w:val="0"/>
          <w:sz w:val="20"/>
        </w:rPr>
        <w:t>Poplatky za omezení železniční dopravy</w:t>
      </w:r>
      <w:r w:rsidRPr="00EE1FFB">
        <w:rPr>
          <w:rFonts w:ascii="Arial CE" w:hAnsi="Arial CE" w:cs="Arial"/>
          <w:noProof w:val="0"/>
          <w:sz w:val="20"/>
        </w:rPr>
        <w:t xml:space="preserve"> - v rozpočtu budou uvažovány předběžné náklady. K položce je potřeba přiložit krycí list a podklady. </w:t>
      </w:r>
      <w:r w:rsidR="0014252B" w:rsidRPr="00EE1FFB">
        <w:rPr>
          <w:rFonts w:ascii="Arial CE" w:hAnsi="Arial CE" w:cs="Arial"/>
          <w:noProof w:val="0"/>
          <w:sz w:val="20"/>
        </w:rPr>
        <w:t>Vyúčtování se provede podle skutečnosti a doložených podkladů.</w:t>
      </w:r>
    </w:p>
    <w:p w14:paraId="7CF3EAD1" w14:textId="44E7F627" w:rsidR="000B086F" w:rsidRDefault="000B086F" w:rsidP="001B0BAF">
      <w:pPr>
        <w:pStyle w:val="Odrky"/>
        <w:ind w:left="426" w:hanging="426"/>
        <w:rPr>
          <w:rFonts w:ascii="Arial CE" w:hAnsi="Arial CE" w:cs="Arial"/>
          <w:noProof w:val="0"/>
          <w:sz w:val="20"/>
        </w:rPr>
      </w:pPr>
      <w:r w:rsidRPr="00EE1FFB">
        <w:rPr>
          <w:rFonts w:ascii="Arial CE" w:hAnsi="Arial CE" w:cs="Arial"/>
          <w:b/>
          <w:bCs/>
          <w:noProof w:val="0"/>
          <w:sz w:val="20"/>
        </w:rPr>
        <w:t>Mobilní TS-náklady na zapůjčení</w:t>
      </w:r>
      <w:r w:rsidRPr="00EE1FFB">
        <w:rPr>
          <w:rFonts w:ascii="Arial CE" w:hAnsi="Arial CE" w:cs="Arial"/>
          <w:noProof w:val="0"/>
          <w:sz w:val="20"/>
        </w:rPr>
        <w:t xml:space="preserve"> - v rozpočtu budou uvažovány předběžné náklady. K položce je potřeba přiložit krycí list. </w:t>
      </w:r>
      <w:r w:rsidR="00704EB4" w:rsidRPr="00EE1FFB">
        <w:rPr>
          <w:rFonts w:ascii="Arial CE" w:hAnsi="Arial CE" w:cs="Arial"/>
          <w:noProof w:val="0"/>
          <w:sz w:val="20"/>
        </w:rPr>
        <w:t>Vyúčtování se provede podle skutečnosti a doložených podkladů.</w:t>
      </w:r>
      <w:r w:rsidRPr="00EE1FFB">
        <w:rPr>
          <w:rFonts w:ascii="Arial CE" w:hAnsi="Arial CE" w:cs="Arial"/>
          <w:noProof w:val="0"/>
          <w:sz w:val="20"/>
        </w:rPr>
        <w:t xml:space="preserve"> Nejedná se o připojení mobilní TS</w:t>
      </w:r>
      <w:r w:rsidR="008B4328" w:rsidRPr="00EE1FFB">
        <w:rPr>
          <w:rFonts w:ascii="Arial CE" w:hAnsi="Arial CE" w:cs="Arial"/>
          <w:noProof w:val="0"/>
          <w:sz w:val="20"/>
        </w:rPr>
        <w:t xml:space="preserve"> </w:t>
      </w:r>
      <w:r w:rsidR="00023AF8" w:rsidRPr="00EE1FFB">
        <w:rPr>
          <w:rFonts w:ascii="Arial CE" w:hAnsi="Arial CE" w:cs="Arial"/>
          <w:noProof w:val="0"/>
          <w:sz w:val="20"/>
        </w:rPr>
        <w:t xml:space="preserve">to je </w:t>
      </w:r>
      <w:r w:rsidR="00704EB4" w:rsidRPr="00EE1FFB">
        <w:rPr>
          <w:rFonts w:ascii="Arial CE" w:hAnsi="Arial CE" w:cs="Arial"/>
          <w:noProof w:val="0"/>
          <w:sz w:val="20"/>
        </w:rPr>
        <w:t>řešen</w:t>
      </w:r>
      <w:r w:rsidR="00023AF8" w:rsidRPr="00EE1FFB">
        <w:rPr>
          <w:rFonts w:ascii="Arial CE" w:hAnsi="Arial CE" w:cs="Arial"/>
          <w:noProof w:val="0"/>
          <w:sz w:val="20"/>
        </w:rPr>
        <w:t>o</w:t>
      </w:r>
      <w:r w:rsidR="00CA6A03" w:rsidRPr="00EE1FFB">
        <w:rPr>
          <w:rFonts w:ascii="Arial CE" w:hAnsi="Arial CE" w:cs="Arial"/>
          <w:noProof w:val="0"/>
          <w:sz w:val="20"/>
        </w:rPr>
        <w:t xml:space="preserve"> standardní</w:t>
      </w:r>
      <w:r w:rsidR="00704EB4" w:rsidRPr="00EE1FFB">
        <w:rPr>
          <w:rFonts w:ascii="Arial CE" w:hAnsi="Arial CE" w:cs="Arial"/>
          <w:noProof w:val="0"/>
          <w:sz w:val="20"/>
        </w:rPr>
        <w:t xml:space="preserve"> rozpočtovou položkou</w:t>
      </w:r>
      <w:r w:rsidR="00CA6A03" w:rsidRPr="00EE1FFB">
        <w:rPr>
          <w:rFonts w:ascii="Arial CE" w:hAnsi="Arial CE" w:cs="Arial"/>
          <w:noProof w:val="0"/>
          <w:sz w:val="20"/>
        </w:rPr>
        <w:t xml:space="preserve"> z oddílu T KNZ</w:t>
      </w:r>
      <w:r w:rsidRPr="00EE1FFB">
        <w:rPr>
          <w:rFonts w:ascii="Arial CE" w:hAnsi="Arial CE" w:cs="Arial"/>
          <w:noProof w:val="0"/>
          <w:sz w:val="20"/>
        </w:rPr>
        <w:t>.</w:t>
      </w:r>
    </w:p>
    <w:p w14:paraId="1DF617E6" w14:textId="64F7C360" w:rsidR="00A60D35" w:rsidRDefault="00A60D35" w:rsidP="00A60D35">
      <w:pPr>
        <w:pStyle w:val="Odrky"/>
        <w:ind w:left="426" w:hanging="426"/>
        <w:rPr>
          <w:rFonts w:ascii="Arial CE" w:hAnsi="Arial CE" w:cs="Arial"/>
          <w:noProof w:val="0"/>
          <w:sz w:val="20"/>
        </w:rPr>
      </w:pPr>
      <w:r w:rsidRPr="00EE1FFB">
        <w:rPr>
          <w:rFonts w:ascii="Arial CE" w:hAnsi="Arial CE" w:cs="Arial"/>
          <w:b/>
          <w:bCs/>
          <w:noProof w:val="0"/>
          <w:sz w:val="20"/>
        </w:rPr>
        <w:t>Odvody za odnětí zemědělské půdy zem. výrobě</w:t>
      </w:r>
      <w:r w:rsidRPr="00EE1FFB">
        <w:rPr>
          <w:rFonts w:ascii="Arial CE" w:hAnsi="Arial CE" w:cs="Arial"/>
          <w:noProof w:val="0"/>
          <w:sz w:val="20"/>
        </w:rPr>
        <w:t xml:space="preserve"> - v rozpočtu bude uvedena konkrétní cena. K položce je potřeba přiložit krycí list. Vyúčtování provede technik EG.D podle skutečnosti a doložených podkladů.</w:t>
      </w:r>
    </w:p>
    <w:p w14:paraId="100F3369" w14:textId="77777777" w:rsidR="00A748FD" w:rsidRPr="00EE1FFB" w:rsidRDefault="00A748FD" w:rsidP="00A748FD">
      <w:pPr>
        <w:pStyle w:val="Odrky"/>
        <w:numPr>
          <w:ilvl w:val="0"/>
          <w:numId w:val="0"/>
        </w:numPr>
        <w:ind w:left="426"/>
        <w:rPr>
          <w:rFonts w:ascii="Arial CE" w:hAnsi="Arial CE" w:cs="Arial"/>
          <w:noProof w:val="0"/>
          <w:sz w:val="20"/>
        </w:rPr>
      </w:pPr>
    </w:p>
    <w:p w14:paraId="4B754ECD" w14:textId="74C1A5FF" w:rsidR="0033531E" w:rsidRPr="00EE1FFB" w:rsidRDefault="0033531E" w:rsidP="001B0BAF">
      <w:pPr>
        <w:pStyle w:val="Nadpis3"/>
        <w:jc w:val="both"/>
        <w:rPr>
          <w:noProof w:val="0"/>
        </w:rPr>
      </w:pPr>
      <w:bookmarkStart w:id="296" w:name="_Toc67050258"/>
      <w:r w:rsidRPr="00EE1FFB">
        <w:rPr>
          <w:noProof w:val="0"/>
        </w:rPr>
        <w:t>Rozpočtová kapitola 4.</w:t>
      </w:r>
      <w:r w:rsidR="00A512EF" w:rsidRPr="00EE1FFB">
        <w:rPr>
          <w:noProof w:val="0"/>
        </w:rPr>
        <w:t>2</w:t>
      </w:r>
      <w:r w:rsidRPr="00EE1FFB">
        <w:rPr>
          <w:noProof w:val="0"/>
        </w:rPr>
        <w:t xml:space="preserve"> – </w:t>
      </w:r>
      <w:r w:rsidR="00A512EF" w:rsidRPr="00EE1FFB">
        <w:rPr>
          <w:noProof w:val="0"/>
        </w:rPr>
        <w:t>Projektová dokumentace</w:t>
      </w:r>
      <w:r w:rsidR="00664D4C" w:rsidRPr="00EE1FFB">
        <w:rPr>
          <w:noProof w:val="0"/>
        </w:rPr>
        <w:t xml:space="preserve"> – Inženýring EG.D – Náklady EG.D</w:t>
      </w:r>
      <w:bookmarkEnd w:id="296"/>
    </w:p>
    <w:p w14:paraId="5BF54D92" w14:textId="791A4202" w:rsidR="00EB0A5F" w:rsidRPr="00EE1FFB" w:rsidRDefault="00EB0A5F" w:rsidP="00F85E76">
      <w:pPr>
        <w:pStyle w:val="Odrky"/>
        <w:spacing w:before="120"/>
        <w:ind w:left="284" w:hanging="284"/>
        <w:rPr>
          <w:rFonts w:ascii="Arial CE" w:hAnsi="Arial CE" w:cs="Arial"/>
          <w:noProof w:val="0"/>
          <w:sz w:val="20"/>
        </w:rPr>
      </w:pPr>
      <w:r w:rsidRPr="00EE1FFB">
        <w:rPr>
          <w:rFonts w:ascii="Arial CE" w:hAnsi="Arial CE" w:cs="Arial"/>
          <w:b/>
          <w:bCs/>
          <w:noProof w:val="0"/>
          <w:sz w:val="20"/>
        </w:rPr>
        <w:t>Projektové</w:t>
      </w:r>
      <w:r w:rsidR="000D532E" w:rsidRPr="00EE1FFB">
        <w:rPr>
          <w:rFonts w:ascii="Arial CE" w:hAnsi="Arial CE" w:cs="Arial"/>
          <w:b/>
          <w:bCs/>
          <w:noProof w:val="0"/>
          <w:sz w:val="20"/>
        </w:rPr>
        <w:t xml:space="preserve"> (geodetické) práce</w:t>
      </w:r>
      <w:r w:rsidRPr="00EE1FFB">
        <w:rPr>
          <w:rFonts w:ascii="Arial CE" w:hAnsi="Arial CE" w:cs="Arial"/>
          <w:noProof w:val="0"/>
          <w:sz w:val="20"/>
        </w:rPr>
        <w:t xml:space="preserve"> </w:t>
      </w:r>
      <w:r w:rsidR="000D532E" w:rsidRPr="00EE1FFB">
        <w:rPr>
          <w:rFonts w:ascii="Arial CE" w:hAnsi="Arial CE" w:cs="Arial"/>
          <w:noProof w:val="0"/>
          <w:sz w:val="20"/>
        </w:rPr>
        <w:t>–</w:t>
      </w:r>
      <w:r w:rsidRPr="00EE1FFB">
        <w:rPr>
          <w:rFonts w:ascii="Arial CE" w:hAnsi="Arial CE" w:cs="Arial"/>
          <w:noProof w:val="0"/>
          <w:sz w:val="20"/>
        </w:rPr>
        <w:t xml:space="preserve"> </w:t>
      </w:r>
      <w:r w:rsidR="000D532E" w:rsidRPr="00EE1FFB">
        <w:rPr>
          <w:rFonts w:ascii="Arial CE" w:hAnsi="Arial CE" w:cs="Arial"/>
          <w:noProof w:val="0"/>
          <w:sz w:val="20"/>
        </w:rPr>
        <w:t>v</w:t>
      </w:r>
      <w:r w:rsidR="002E770D" w:rsidRPr="00EE1FFB">
        <w:rPr>
          <w:rFonts w:ascii="Arial CE" w:hAnsi="Arial CE" w:cs="Arial"/>
          <w:noProof w:val="0"/>
          <w:sz w:val="20"/>
        </w:rPr>
        <w:t> </w:t>
      </w:r>
      <w:r w:rsidR="000D532E" w:rsidRPr="00EE1FFB">
        <w:rPr>
          <w:rFonts w:ascii="Arial CE" w:hAnsi="Arial CE" w:cs="Arial"/>
          <w:noProof w:val="0"/>
          <w:sz w:val="20"/>
        </w:rPr>
        <w:t>rozpočtu</w:t>
      </w:r>
      <w:r w:rsidR="002E770D" w:rsidRPr="00EE1FFB">
        <w:rPr>
          <w:rFonts w:ascii="Arial CE" w:hAnsi="Arial CE" w:cs="Arial"/>
          <w:noProof w:val="0"/>
          <w:sz w:val="20"/>
        </w:rPr>
        <w:t xml:space="preserve"> se uvedou celkové </w:t>
      </w:r>
      <w:r w:rsidR="009860CF" w:rsidRPr="00EE1FFB">
        <w:rPr>
          <w:rFonts w:ascii="Arial CE" w:hAnsi="Arial CE" w:cs="Arial"/>
          <w:noProof w:val="0"/>
          <w:sz w:val="20"/>
        </w:rPr>
        <w:t xml:space="preserve">projekční </w:t>
      </w:r>
      <w:r w:rsidR="002E770D" w:rsidRPr="00EE1FFB">
        <w:rPr>
          <w:rFonts w:ascii="Arial CE" w:hAnsi="Arial CE" w:cs="Arial"/>
          <w:noProof w:val="0"/>
          <w:sz w:val="20"/>
        </w:rPr>
        <w:t>náklady vč. GEO PD</w:t>
      </w:r>
      <w:r w:rsidR="002C710E" w:rsidRPr="00EE1FFB">
        <w:rPr>
          <w:rFonts w:ascii="Arial CE" w:hAnsi="Arial CE" w:cs="Arial"/>
          <w:noProof w:val="0"/>
          <w:sz w:val="20"/>
        </w:rPr>
        <w:t xml:space="preserve">, cena </w:t>
      </w:r>
      <w:r w:rsidR="009860CF" w:rsidRPr="00EE1FFB">
        <w:rPr>
          <w:rFonts w:ascii="Arial CE" w:hAnsi="Arial CE" w:cs="Arial"/>
          <w:noProof w:val="0"/>
          <w:sz w:val="20"/>
        </w:rPr>
        <w:t xml:space="preserve">v rozpočtu </w:t>
      </w:r>
      <w:r w:rsidR="002C710E" w:rsidRPr="00EE1FFB">
        <w:rPr>
          <w:rFonts w:ascii="Arial CE" w:hAnsi="Arial CE" w:cs="Arial"/>
          <w:noProof w:val="0"/>
          <w:sz w:val="20"/>
        </w:rPr>
        <w:t xml:space="preserve">bude </w:t>
      </w:r>
      <w:r w:rsidR="00300DEE" w:rsidRPr="00EE1FFB">
        <w:rPr>
          <w:rFonts w:ascii="Arial CE" w:hAnsi="Arial CE" w:cs="Arial"/>
          <w:noProof w:val="0"/>
          <w:sz w:val="20"/>
        </w:rPr>
        <w:t>uvedena</w:t>
      </w:r>
      <w:r w:rsidR="002C710E" w:rsidRPr="00EE1FFB">
        <w:rPr>
          <w:rFonts w:ascii="Arial CE" w:hAnsi="Arial CE" w:cs="Arial"/>
          <w:noProof w:val="0"/>
          <w:sz w:val="20"/>
        </w:rPr>
        <w:t xml:space="preserve"> </w:t>
      </w:r>
      <w:r w:rsidR="002B4066" w:rsidRPr="00EE1FFB">
        <w:rPr>
          <w:rFonts w:ascii="Arial CE" w:hAnsi="Arial CE" w:cs="Arial"/>
          <w:noProof w:val="0"/>
          <w:sz w:val="20"/>
        </w:rPr>
        <w:t>jako konečná vč.</w:t>
      </w:r>
      <w:r w:rsidR="00365709" w:rsidRPr="00EE1FFB">
        <w:rPr>
          <w:rFonts w:ascii="Arial CE" w:hAnsi="Arial CE" w:cs="Arial"/>
          <w:noProof w:val="0"/>
          <w:sz w:val="20"/>
        </w:rPr>
        <w:t xml:space="preserve"> vysoutěžené přirážky/slevy</w:t>
      </w:r>
      <w:r w:rsidR="00FF7FD2" w:rsidRPr="00EE1FFB">
        <w:rPr>
          <w:rFonts w:ascii="Arial CE" w:hAnsi="Arial CE" w:cs="Arial"/>
          <w:noProof w:val="0"/>
          <w:sz w:val="20"/>
        </w:rPr>
        <w:t xml:space="preserve"> z objednávky PD</w:t>
      </w:r>
      <w:r w:rsidR="00B47B53" w:rsidRPr="00EE1FFB">
        <w:rPr>
          <w:rFonts w:ascii="Arial CE" w:hAnsi="Arial CE" w:cs="Arial"/>
          <w:noProof w:val="0"/>
          <w:sz w:val="20"/>
        </w:rPr>
        <w:t>.</w:t>
      </w:r>
    </w:p>
    <w:p w14:paraId="4DE07394" w14:textId="094B5BB9" w:rsidR="003542DC" w:rsidRPr="00F85E76" w:rsidRDefault="00F85E76" w:rsidP="00F85E76">
      <w:pPr>
        <w:pStyle w:val="Odrky"/>
        <w:numPr>
          <w:ilvl w:val="0"/>
          <w:numId w:val="0"/>
        </w:numPr>
        <w:spacing w:before="120"/>
        <w:ind w:left="358" w:hanging="74"/>
        <w:rPr>
          <w:rFonts w:ascii="Arial CE" w:hAnsi="Arial CE" w:cs="Arial"/>
          <w:b/>
          <w:bCs/>
          <w:noProof w:val="0"/>
          <w:sz w:val="20"/>
        </w:rPr>
      </w:pPr>
      <w:r w:rsidRPr="00F85E76">
        <w:rPr>
          <w:rFonts w:ascii="Arial CE" w:hAnsi="Arial CE" w:cs="Arial"/>
          <w:b/>
          <w:bCs/>
          <w:noProof w:val="0"/>
          <w:sz w:val="20"/>
        </w:rPr>
        <w:t>Interní náklady EG.D:</w:t>
      </w:r>
    </w:p>
    <w:p w14:paraId="7DCCA3EC" w14:textId="391B4840" w:rsidR="003542DC" w:rsidRPr="00EE1FFB" w:rsidRDefault="003542DC" w:rsidP="001B0BAF">
      <w:pPr>
        <w:pStyle w:val="Odrky"/>
        <w:ind w:left="426" w:hanging="426"/>
        <w:rPr>
          <w:rFonts w:ascii="Arial CE" w:hAnsi="Arial CE" w:cs="Arial"/>
          <w:noProof w:val="0"/>
          <w:sz w:val="20"/>
        </w:rPr>
      </w:pPr>
      <w:r w:rsidRPr="00EE1FFB">
        <w:rPr>
          <w:rFonts w:ascii="Arial CE" w:hAnsi="Arial CE" w:cs="Arial"/>
          <w:b/>
          <w:bCs/>
          <w:noProof w:val="0"/>
          <w:sz w:val="20"/>
        </w:rPr>
        <w:t>Inženýrská činnost EG.D</w:t>
      </w:r>
      <w:r w:rsidRPr="00EE1FFB">
        <w:rPr>
          <w:rFonts w:ascii="Arial CE" w:hAnsi="Arial CE" w:cs="Arial"/>
          <w:noProof w:val="0"/>
          <w:sz w:val="20"/>
        </w:rPr>
        <w:t xml:space="preserve"> - Interní náklad EG.D, v rozpočtu </w:t>
      </w:r>
      <w:r w:rsidR="00593BEF" w:rsidRPr="00EE1FFB">
        <w:rPr>
          <w:rFonts w:ascii="Arial CE" w:hAnsi="Arial CE" w:cs="Arial"/>
          <w:noProof w:val="0"/>
          <w:sz w:val="20"/>
        </w:rPr>
        <w:t xml:space="preserve">jsou uvažovány </w:t>
      </w:r>
      <w:r w:rsidR="004270A0" w:rsidRPr="00EE1FFB">
        <w:rPr>
          <w:rFonts w:ascii="Arial CE" w:hAnsi="Arial CE" w:cs="Arial"/>
          <w:noProof w:val="0"/>
          <w:sz w:val="20"/>
        </w:rPr>
        <w:t>náklady podle pravidla EG.D</w:t>
      </w:r>
      <w:r w:rsidR="00B17CB0" w:rsidRPr="00EE1FFB">
        <w:rPr>
          <w:rFonts w:ascii="Arial CE" w:hAnsi="Arial CE" w:cs="Arial"/>
          <w:noProof w:val="0"/>
          <w:sz w:val="20"/>
        </w:rPr>
        <w:t>.</w:t>
      </w:r>
    </w:p>
    <w:p w14:paraId="58DC8718" w14:textId="40B33D3F" w:rsidR="006D5CBE" w:rsidRPr="00EE1FFB" w:rsidRDefault="006D5CBE" w:rsidP="001B0BAF">
      <w:pPr>
        <w:pStyle w:val="Odrky"/>
        <w:ind w:left="426" w:hanging="426"/>
        <w:rPr>
          <w:rFonts w:ascii="Arial CE" w:hAnsi="Arial CE" w:cs="Arial"/>
          <w:noProof w:val="0"/>
          <w:sz w:val="20"/>
        </w:rPr>
      </w:pPr>
      <w:r w:rsidRPr="00EE1FFB">
        <w:rPr>
          <w:rFonts w:ascii="Arial CE" w:hAnsi="Arial CE" w:cs="Arial"/>
          <w:b/>
          <w:bCs/>
          <w:noProof w:val="0"/>
          <w:sz w:val="20"/>
        </w:rPr>
        <w:t xml:space="preserve">Zajištění pracoviště pouze pro BO </w:t>
      </w:r>
      <w:r w:rsidR="00CA62F3" w:rsidRPr="00EE1FFB">
        <w:rPr>
          <w:rFonts w:ascii="Arial CE" w:hAnsi="Arial CE" w:cs="Arial"/>
          <w:b/>
          <w:bCs/>
          <w:noProof w:val="0"/>
          <w:sz w:val="20"/>
        </w:rPr>
        <w:t>OPEX</w:t>
      </w:r>
      <w:r w:rsidR="00CA62F3" w:rsidRPr="00EE1FFB">
        <w:rPr>
          <w:rFonts w:ascii="Arial CE" w:hAnsi="Arial CE" w:cs="Arial"/>
          <w:noProof w:val="0"/>
          <w:sz w:val="20"/>
        </w:rPr>
        <w:t xml:space="preserve"> </w:t>
      </w:r>
      <w:r w:rsidR="00666752" w:rsidRPr="00EE1FFB">
        <w:rPr>
          <w:rFonts w:ascii="Arial CE" w:hAnsi="Arial CE" w:cs="Arial"/>
          <w:noProof w:val="0"/>
          <w:sz w:val="20"/>
        </w:rPr>
        <w:t>- Interní náklad EG.D, v rozpočtu budou uvažovány předběžné náklady</w:t>
      </w:r>
      <w:r w:rsidR="00B17CB0" w:rsidRPr="00EE1FFB">
        <w:rPr>
          <w:rFonts w:ascii="Arial CE" w:hAnsi="Arial CE" w:cs="Arial"/>
          <w:noProof w:val="0"/>
          <w:sz w:val="20"/>
        </w:rPr>
        <w:t>.</w:t>
      </w:r>
    </w:p>
    <w:p w14:paraId="1F37892D" w14:textId="54964FDF" w:rsidR="006D5CBE" w:rsidRPr="00EE1FFB" w:rsidRDefault="006D5CBE" w:rsidP="001B0BAF">
      <w:pPr>
        <w:pStyle w:val="Odrky"/>
        <w:ind w:left="426" w:hanging="426"/>
        <w:rPr>
          <w:rFonts w:ascii="Arial CE" w:hAnsi="Arial CE" w:cs="Arial"/>
          <w:b/>
          <w:bCs/>
          <w:noProof w:val="0"/>
          <w:sz w:val="20"/>
        </w:rPr>
      </w:pPr>
      <w:r w:rsidRPr="00EE1FFB">
        <w:rPr>
          <w:rFonts w:ascii="Arial CE" w:hAnsi="Arial CE" w:cs="Arial"/>
          <w:b/>
          <w:bCs/>
          <w:noProof w:val="0"/>
          <w:sz w:val="20"/>
        </w:rPr>
        <w:t>Manipulace vedení</w:t>
      </w:r>
      <w:r w:rsidR="00FA28F6" w:rsidRPr="00EE1FFB">
        <w:rPr>
          <w:rFonts w:ascii="Arial CE" w:hAnsi="Arial CE" w:cs="Arial"/>
          <w:noProof w:val="0"/>
          <w:sz w:val="20"/>
        </w:rPr>
        <w:t xml:space="preserve"> - </w:t>
      </w:r>
      <w:r w:rsidR="000D6708" w:rsidRPr="00EE1FFB">
        <w:rPr>
          <w:rFonts w:ascii="Arial CE" w:hAnsi="Arial CE" w:cs="Arial"/>
          <w:noProof w:val="0"/>
          <w:sz w:val="20"/>
        </w:rPr>
        <w:t>Interní náklad EG.D, v rozpočtu budou uvažovány předběžné náklady</w:t>
      </w:r>
      <w:r w:rsidR="00B17CB0" w:rsidRPr="00EE1FFB">
        <w:rPr>
          <w:rFonts w:ascii="Arial CE" w:hAnsi="Arial CE" w:cs="Arial"/>
          <w:noProof w:val="0"/>
          <w:sz w:val="20"/>
        </w:rPr>
        <w:t>.</w:t>
      </w:r>
    </w:p>
    <w:p w14:paraId="30963494" w14:textId="79E15567" w:rsidR="006D5CBE" w:rsidRPr="00EE1FFB" w:rsidRDefault="006D5CBE" w:rsidP="001B0BAF">
      <w:pPr>
        <w:pStyle w:val="Odrky"/>
        <w:ind w:left="426" w:hanging="426"/>
        <w:rPr>
          <w:rFonts w:ascii="Arial CE" w:hAnsi="Arial CE" w:cs="Arial"/>
          <w:b/>
          <w:bCs/>
          <w:noProof w:val="0"/>
          <w:sz w:val="20"/>
        </w:rPr>
      </w:pPr>
      <w:r w:rsidRPr="00EE1FFB">
        <w:rPr>
          <w:rFonts w:ascii="Arial CE" w:hAnsi="Arial CE" w:cs="Arial"/>
          <w:b/>
          <w:bCs/>
          <w:noProof w:val="0"/>
          <w:sz w:val="20"/>
        </w:rPr>
        <w:t>Zkoušky kabelu VN zvýšeným napětím</w:t>
      </w:r>
      <w:r w:rsidR="000D6708" w:rsidRPr="00EE1FFB">
        <w:rPr>
          <w:rFonts w:ascii="Arial CE" w:hAnsi="Arial CE" w:cs="Arial"/>
          <w:noProof w:val="0"/>
          <w:sz w:val="20"/>
        </w:rPr>
        <w:t xml:space="preserve"> - </w:t>
      </w:r>
      <w:r w:rsidR="00412569" w:rsidRPr="00EE1FFB">
        <w:rPr>
          <w:rFonts w:ascii="Arial CE" w:hAnsi="Arial CE" w:cs="Arial"/>
          <w:noProof w:val="0"/>
          <w:sz w:val="20"/>
        </w:rPr>
        <w:t>Interní náklad EG.D, v rozpočtu budou uvažovány předběžné náklady</w:t>
      </w:r>
      <w:r w:rsidR="00B17CB0" w:rsidRPr="00EE1FFB">
        <w:rPr>
          <w:rFonts w:ascii="Arial CE" w:hAnsi="Arial CE" w:cs="Arial"/>
          <w:noProof w:val="0"/>
          <w:sz w:val="20"/>
        </w:rPr>
        <w:t>.</w:t>
      </w:r>
    </w:p>
    <w:p w14:paraId="6B5E6599" w14:textId="77777777" w:rsidR="00BA5F51" w:rsidRPr="00EE1FFB" w:rsidRDefault="00BA5F51" w:rsidP="001B0BAF">
      <w:pPr>
        <w:pStyle w:val="Odrky"/>
        <w:numPr>
          <w:ilvl w:val="0"/>
          <w:numId w:val="0"/>
        </w:numPr>
        <w:ind w:left="360" w:hanging="360"/>
        <w:rPr>
          <w:rFonts w:ascii="Arial CE" w:hAnsi="Arial CE" w:cs="Arial"/>
          <w:noProof w:val="0"/>
          <w:sz w:val="20"/>
        </w:rPr>
        <w:sectPr w:rsidR="00BA5F51" w:rsidRPr="00EE1FFB" w:rsidSect="00580D1B">
          <w:pgSz w:w="11906" w:h="16838"/>
          <w:pgMar w:top="1418" w:right="1418" w:bottom="1418" w:left="1418" w:header="709" w:footer="709" w:gutter="0"/>
          <w:cols w:space="708"/>
          <w:titlePg/>
          <w:docGrid w:linePitch="360"/>
        </w:sectPr>
      </w:pPr>
    </w:p>
    <w:p w14:paraId="5CBAEE93" w14:textId="77777777" w:rsidR="00BA5F51" w:rsidRPr="00EE1FFB" w:rsidRDefault="00BA5F51" w:rsidP="001B0BAF">
      <w:pPr>
        <w:pStyle w:val="Nadpis1"/>
        <w:jc w:val="both"/>
        <w:rPr>
          <w:rFonts w:ascii="Arial CE" w:hAnsi="Arial CE"/>
        </w:rPr>
      </w:pPr>
      <w:bookmarkStart w:id="297" w:name="_Toc67050259"/>
      <w:bookmarkStart w:id="298" w:name="_Ref476255682"/>
      <w:bookmarkStart w:id="299" w:name="_Ref476255701"/>
      <w:bookmarkStart w:id="300" w:name="_Toc476308036"/>
      <w:bookmarkStart w:id="301" w:name="_Toc476518046"/>
      <w:bookmarkStart w:id="302" w:name="_Toc476518100"/>
      <w:bookmarkStart w:id="303" w:name="_Toc476518165"/>
      <w:bookmarkStart w:id="304" w:name="_Toc476518423"/>
      <w:bookmarkStart w:id="305" w:name="_Toc4597132"/>
      <w:bookmarkEnd w:id="285"/>
      <w:bookmarkEnd w:id="286"/>
      <w:bookmarkEnd w:id="287"/>
      <w:bookmarkEnd w:id="288"/>
      <w:bookmarkEnd w:id="289"/>
      <w:bookmarkEnd w:id="290"/>
      <w:bookmarkEnd w:id="291"/>
      <w:bookmarkEnd w:id="292"/>
      <w:bookmarkEnd w:id="293"/>
      <w:r w:rsidRPr="00EE1FFB">
        <w:rPr>
          <w:rFonts w:ascii="Arial CE" w:hAnsi="Arial CE"/>
        </w:rPr>
        <w:t>X – položky</w:t>
      </w:r>
      <w:bookmarkEnd w:id="297"/>
    </w:p>
    <w:p w14:paraId="0A5F6974" w14:textId="0C3ACB27" w:rsidR="00BA5F51" w:rsidRPr="00EE1FFB" w:rsidRDefault="00BA5F51" w:rsidP="001B0BAF">
      <w:pPr>
        <w:pStyle w:val="Normaltext"/>
        <w:ind w:left="0"/>
        <w:rPr>
          <w:rFonts w:ascii="Arial CE" w:hAnsi="Arial CE" w:cs="Arial CE"/>
          <w:sz w:val="20"/>
        </w:rPr>
      </w:pPr>
      <w:r w:rsidRPr="00EE1FFB">
        <w:rPr>
          <w:rFonts w:ascii="Arial CE" w:hAnsi="Arial CE" w:cs="Arial CE"/>
          <w:sz w:val="20"/>
        </w:rPr>
        <w:t xml:space="preserve">Pokud neexistují standardní rozpočtové položky pro ocenění </w:t>
      </w:r>
      <w:r w:rsidRPr="00EE1FFB">
        <w:rPr>
          <w:rFonts w:ascii="Arial CE" w:hAnsi="Arial CE" w:cs="Arial CE"/>
          <w:b/>
          <w:bCs/>
          <w:sz w:val="20"/>
        </w:rPr>
        <w:t>prací, materiálů, dodávek, subdodávek a GN-nesoutěžené ostatní</w:t>
      </w:r>
      <w:r w:rsidRPr="00EE1FFB">
        <w:rPr>
          <w:rFonts w:ascii="Arial CE" w:hAnsi="Arial CE" w:cs="Arial CE"/>
          <w:sz w:val="20"/>
        </w:rPr>
        <w:t>, tak v těchto případech se oceňuje pomocí funkcionality X-položky.</w:t>
      </w:r>
    </w:p>
    <w:p w14:paraId="3D17DC13" w14:textId="7C16A813" w:rsidR="00452FB3" w:rsidRPr="00EE1FFB" w:rsidRDefault="008623D7" w:rsidP="001B0BAF">
      <w:pPr>
        <w:pStyle w:val="Nadpis2"/>
        <w:jc w:val="both"/>
      </w:pPr>
      <w:bookmarkStart w:id="306" w:name="_Toc67050260"/>
      <w:r w:rsidRPr="00EE1FFB">
        <w:t>Výkaz výměr u X-položek</w:t>
      </w:r>
      <w:bookmarkEnd w:id="306"/>
    </w:p>
    <w:p w14:paraId="6E2FE3B0" w14:textId="63FA4AEC" w:rsidR="00AD617B" w:rsidRPr="00EE1FFB" w:rsidRDefault="001F4DDE" w:rsidP="001B0BAF">
      <w:pPr>
        <w:pStyle w:val="Normaltext"/>
        <w:ind w:left="0"/>
        <w:rPr>
          <w:rFonts w:ascii="Arial CE" w:hAnsi="Arial CE" w:cs="Arial CE"/>
          <w:sz w:val="20"/>
        </w:rPr>
      </w:pPr>
      <w:r w:rsidRPr="00EE1FFB">
        <w:rPr>
          <w:rFonts w:ascii="Arial CE" w:hAnsi="Arial CE" w:cs="Arial CE"/>
          <w:sz w:val="20"/>
        </w:rPr>
        <w:t>Výkaz výměr může být zpracován pro několik vzájemně souvisejících položek nebo při obsáhlém</w:t>
      </w:r>
      <w:r w:rsidR="0080495C" w:rsidRPr="00EE1FFB">
        <w:rPr>
          <w:rFonts w:ascii="Arial CE" w:hAnsi="Arial CE" w:cs="Arial CE"/>
          <w:sz w:val="20"/>
        </w:rPr>
        <w:t>,</w:t>
      </w:r>
      <w:r w:rsidRPr="00EE1FFB">
        <w:rPr>
          <w:rFonts w:ascii="Arial CE" w:hAnsi="Arial CE" w:cs="Arial CE"/>
          <w:sz w:val="20"/>
        </w:rPr>
        <w:t xml:space="preserve"> resp. složitém soupisu</w:t>
      </w:r>
      <w:r w:rsidR="00AD617B" w:rsidRPr="00EE1FFB">
        <w:rPr>
          <w:rFonts w:ascii="Arial CE" w:hAnsi="Arial CE" w:cs="Arial CE"/>
          <w:sz w:val="20"/>
        </w:rPr>
        <w:t xml:space="preserve"> </w:t>
      </w:r>
      <w:r w:rsidRPr="00EE1FFB">
        <w:rPr>
          <w:rFonts w:ascii="Arial CE" w:hAnsi="Arial CE" w:cs="Arial CE"/>
          <w:sz w:val="20"/>
        </w:rPr>
        <w:t>X</w:t>
      </w:r>
      <w:r w:rsidR="004D43FF" w:rsidRPr="00EE1FFB">
        <w:rPr>
          <w:rFonts w:ascii="Arial CE" w:hAnsi="Arial CE" w:cs="Arial CE"/>
          <w:sz w:val="20"/>
        </w:rPr>
        <w:t>-položek.</w:t>
      </w:r>
    </w:p>
    <w:p w14:paraId="095D37C6" w14:textId="77777777" w:rsidR="00BA5F51" w:rsidRPr="00EE1FFB" w:rsidRDefault="00BA5F51" w:rsidP="001B0BAF">
      <w:pPr>
        <w:pStyle w:val="Nadpis2"/>
        <w:jc w:val="both"/>
      </w:pPr>
      <w:bookmarkStart w:id="307" w:name="_Toc67050261"/>
      <w:r w:rsidRPr="00EE1FFB">
        <w:t>Seznam povolených X položek:</w:t>
      </w:r>
      <w:bookmarkEnd w:id="307"/>
    </w:p>
    <w:p w14:paraId="583155FC" w14:textId="77777777" w:rsidR="00BA5F51" w:rsidRPr="00EE1FFB" w:rsidRDefault="00BA5F51" w:rsidP="001B0BAF">
      <w:pPr>
        <w:pStyle w:val="Textodstavec"/>
        <w:rPr>
          <w:rFonts w:ascii="Arial CE" w:hAnsi="Arial CE" w:cs="Arial CE"/>
        </w:rPr>
      </w:pPr>
      <w:r w:rsidRPr="00EE1FFB">
        <w:rPr>
          <w:rFonts w:ascii="Arial CE" w:hAnsi="Arial CE" w:cs="Arial CE"/>
        </w:rPr>
        <w:t>Z celkového seznamu X-položek jsou povolené níže uvedené.</w:t>
      </w:r>
    </w:p>
    <w:p w14:paraId="77BC8115" w14:textId="6ADBBEC6" w:rsidR="00BA5F51" w:rsidRPr="00EE1FFB" w:rsidRDefault="00BA5F51" w:rsidP="001B0BAF">
      <w:pPr>
        <w:pStyle w:val="Textodstavec"/>
        <w:rPr>
          <w:rFonts w:ascii="Arial CE" w:hAnsi="Arial CE"/>
          <w:b/>
          <w:bCs/>
        </w:rPr>
      </w:pPr>
      <w:r w:rsidRPr="00EE1FFB">
        <w:rPr>
          <w:rFonts w:ascii="Arial CE" w:hAnsi="Arial CE"/>
          <w:b/>
          <w:bCs/>
        </w:rPr>
        <w:t>Nepovolené X-položky jsou červeně škrtnuté, v případě použití v rozpočtu se jedná o chybu!</w:t>
      </w:r>
    </w:p>
    <w:p w14:paraId="23437DC4" w14:textId="2F26496E" w:rsidR="00837B1D" w:rsidRPr="00EE1FFB" w:rsidRDefault="00BA5F51" w:rsidP="001B0BAF">
      <w:pPr>
        <w:pStyle w:val="Textodstavec"/>
        <w:rPr>
          <w:rFonts w:ascii="Arial CE" w:hAnsi="Arial CE"/>
        </w:rPr>
      </w:pPr>
      <w:r w:rsidRPr="00EE1FFB">
        <w:rPr>
          <w:rFonts w:ascii="Arial CE" w:hAnsi="Arial CE"/>
          <w:noProof/>
        </w:rPr>
        <w:drawing>
          <wp:anchor distT="0" distB="0" distL="114300" distR="114300" simplePos="0" relativeHeight="251658240" behindDoc="0" locked="0" layoutInCell="1" allowOverlap="1" wp14:anchorId="62FB2E4E" wp14:editId="3210FDB9">
            <wp:simplePos x="901700" y="2914650"/>
            <wp:positionH relativeFrom="column">
              <wp:align>left</wp:align>
            </wp:positionH>
            <wp:positionV relativeFrom="paragraph">
              <wp:align>top</wp:align>
            </wp:positionV>
            <wp:extent cx="4501782" cy="5249544"/>
            <wp:effectExtent l="0" t="0" r="0" b="8890"/>
            <wp:wrapSquare wrapText="bothSides"/>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2">
                      <a:extLst>
                        <a:ext uri="{28A0092B-C50C-407E-A947-70E740481C1C}">
                          <a14:useLocalDpi xmlns:a14="http://schemas.microsoft.com/office/drawing/2010/main" val="0"/>
                        </a:ext>
                      </a:extLst>
                    </a:blip>
                    <a:srcRect t="574" b="4573"/>
                    <a:stretch/>
                  </pic:blipFill>
                  <pic:spPr bwMode="auto">
                    <a:xfrm>
                      <a:off x="0" y="0"/>
                      <a:ext cx="4501782" cy="5249544"/>
                    </a:xfrm>
                    <a:prstGeom prst="rect">
                      <a:avLst/>
                    </a:prstGeom>
                    <a:noFill/>
                    <a:ln>
                      <a:noFill/>
                    </a:ln>
                    <a:extLst>
                      <a:ext uri="{53640926-AAD7-44D8-BBD7-CCE9431645EC}">
                        <a14:shadowObscured xmlns:a14="http://schemas.microsoft.com/office/drawing/2010/main"/>
                      </a:ext>
                    </a:extLst>
                  </pic:spPr>
                </pic:pic>
              </a:graphicData>
            </a:graphic>
          </wp:anchor>
        </w:drawing>
      </w:r>
    </w:p>
    <w:p w14:paraId="3E8451C8" w14:textId="77777777" w:rsidR="00F70825" w:rsidRPr="00EE1FFB" w:rsidRDefault="00F70825" w:rsidP="001B0BAF">
      <w:pPr>
        <w:pStyle w:val="Textodstavec"/>
        <w:rPr>
          <w:rFonts w:ascii="Arial CE" w:hAnsi="Arial CE"/>
        </w:rPr>
      </w:pPr>
    </w:p>
    <w:p w14:paraId="0917C1FC" w14:textId="77777777" w:rsidR="00F70825" w:rsidRPr="00EE1FFB" w:rsidRDefault="00F70825" w:rsidP="001B0BAF">
      <w:pPr>
        <w:pStyle w:val="Textodstavec"/>
        <w:rPr>
          <w:rFonts w:ascii="Arial CE" w:hAnsi="Arial CE"/>
        </w:rPr>
      </w:pPr>
    </w:p>
    <w:p w14:paraId="27D9E8B7" w14:textId="77777777" w:rsidR="00F70825" w:rsidRPr="00EE1FFB" w:rsidRDefault="00F70825" w:rsidP="001B0BAF">
      <w:pPr>
        <w:pStyle w:val="Textodstavec"/>
        <w:rPr>
          <w:rFonts w:ascii="Arial CE" w:hAnsi="Arial CE"/>
        </w:rPr>
      </w:pPr>
    </w:p>
    <w:p w14:paraId="3047ED78" w14:textId="77777777" w:rsidR="00F70825" w:rsidRPr="00EE1FFB" w:rsidRDefault="00F70825" w:rsidP="001B0BAF">
      <w:pPr>
        <w:pStyle w:val="Textodstavec"/>
        <w:rPr>
          <w:rFonts w:ascii="Arial CE" w:hAnsi="Arial CE"/>
        </w:rPr>
      </w:pPr>
    </w:p>
    <w:p w14:paraId="5D6F74DC" w14:textId="77777777" w:rsidR="00F70825" w:rsidRPr="00EE1FFB" w:rsidRDefault="00F70825" w:rsidP="001B0BAF">
      <w:pPr>
        <w:pStyle w:val="Textodstavec"/>
        <w:rPr>
          <w:rFonts w:ascii="Arial CE" w:hAnsi="Arial CE"/>
        </w:rPr>
      </w:pPr>
    </w:p>
    <w:p w14:paraId="790C4ABC" w14:textId="77777777" w:rsidR="00F70825" w:rsidRPr="00EE1FFB" w:rsidRDefault="00F70825" w:rsidP="001B0BAF">
      <w:pPr>
        <w:pStyle w:val="Textodstavec"/>
        <w:rPr>
          <w:rFonts w:ascii="Arial CE" w:hAnsi="Arial CE"/>
        </w:rPr>
      </w:pPr>
    </w:p>
    <w:p w14:paraId="651F41B3" w14:textId="77777777" w:rsidR="00F70825" w:rsidRPr="00EE1FFB" w:rsidRDefault="00F70825" w:rsidP="001B0BAF">
      <w:pPr>
        <w:pStyle w:val="Textodstavec"/>
        <w:rPr>
          <w:rFonts w:ascii="Arial CE" w:hAnsi="Arial CE"/>
        </w:rPr>
      </w:pPr>
    </w:p>
    <w:p w14:paraId="552AA9DC" w14:textId="77777777" w:rsidR="00F70825" w:rsidRPr="00EE1FFB" w:rsidRDefault="00F70825" w:rsidP="001B0BAF">
      <w:pPr>
        <w:pStyle w:val="Textodstavec"/>
        <w:rPr>
          <w:rFonts w:ascii="Arial CE" w:hAnsi="Arial CE"/>
        </w:rPr>
      </w:pPr>
    </w:p>
    <w:p w14:paraId="3EE7482E" w14:textId="77777777" w:rsidR="00F70825" w:rsidRPr="00EE1FFB" w:rsidRDefault="00F70825" w:rsidP="001B0BAF">
      <w:pPr>
        <w:pStyle w:val="Textodstavec"/>
        <w:rPr>
          <w:rFonts w:ascii="Arial CE" w:hAnsi="Arial CE"/>
        </w:rPr>
      </w:pPr>
    </w:p>
    <w:p w14:paraId="3C04F81A" w14:textId="77777777" w:rsidR="00F70825" w:rsidRPr="00EE1FFB" w:rsidRDefault="00F70825" w:rsidP="001B0BAF">
      <w:pPr>
        <w:pStyle w:val="Textodstavec"/>
        <w:rPr>
          <w:rFonts w:ascii="Arial CE" w:hAnsi="Arial CE"/>
        </w:rPr>
      </w:pPr>
    </w:p>
    <w:p w14:paraId="3DB43225" w14:textId="77777777" w:rsidR="00F70825" w:rsidRPr="00EE1FFB" w:rsidRDefault="00F70825" w:rsidP="001B0BAF">
      <w:pPr>
        <w:pStyle w:val="Textodstavec"/>
        <w:rPr>
          <w:rFonts w:ascii="Arial CE" w:hAnsi="Arial CE"/>
        </w:rPr>
      </w:pPr>
    </w:p>
    <w:p w14:paraId="71A8B72D" w14:textId="77777777" w:rsidR="00F70825" w:rsidRPr="00EE1FFB" w:rsidRDefault="00F70825" w:rsidP="001B0BAF">
      <w:pPr>
        <w:pStyle w:val="Textodstavec"/>
        <w:rPr>
          <w:rFonts w:ascii="Arial CE" w:hAnsi="Arial CE"/>
        </w:rPr>
      </w:pPr>
    </w:p>
    <w:p w14:paraId="323A88D2" w14:textId="77777777" w:rsidR="00F70825" w:rsidRPr="00EE1FFB" w:rsidRDefault="00F70825" w:rsidP="001B0BAF">
      <w:pPr>
        <w:pStyle w:val="Textodstavec"/>
        <w:rPr>
          <w:rFonts w:ascii="Arial CE" w:hAnsi="Arial CE"/>
        </w:rPr>
      </w:pPr>
    </w:p>
    <w:p w14:paraId="2995399D" w14:textId="77777777" w:rsidR="00F70825" w:rsidRPr="00EE1FFB" w:rsidRDefault="00F70825" w:rsidP="001B0BAF">
      <w:pPr>
        <w:pStyle w:val="Textodstavec"/>
        <w:rPr>
          <w:rFonts w:ascii="Arial CE" w:hAnsi="Arial CE"/>
        </w:rPr>
      </w:pPr>
    </w:p>
    <w:p w14:paraId="35098DE0" w14:textId="77777777" w:rsidR="00F70825" w:rsidRPr="00EE1FFB" w:rsidRDefault="00F70825" w:rsidP="001B0BAF">
      <w:pPr>
        <w:pStyle w:val="Textodstavec"/>
        <w:rPr>
          <w:rFonts w:ascii="Arial CE" w:hAnsi="Arial CE"/>
        </w:rPr>
      </w:pPr>
    </w:p>
    <w:p w14:paraId="444CD991" w14:textId="77777777" w:rsidR="00F70825" w:rsidRPr="00EE1FFB" w:rsidRDefault="00F70825" w:rsidP="001B0BAF">
      <w:pPr>
        <w:pStyle w:val="Textodstavec"/>
        <w:rPr>
          <w:rFonts w:ascii="Arial CE" w:hAnsi="Arial CE"/>
        </w:rPr>
      </w:pPr>
    </w:p>
    <w:p w14:paraId="59F4D87D" w14:textId="77777777" w:rsidR="00F70825" w:rsidRPr="00EE1FFB" w:rsidRDefault="00F70825" w:rsidP="001B0BAF">
      <w:pPr>
        <w:pStyle w:val="Textodstavec"/>
        <w:rPr>
          <w:rFonts w:ascii="Arial CE" w:hAnsi="Arial CE"/>
        </w:rPr>
      </w:pPr>
    </w:p>
    <w:p w14:paraId="351AC2A0" w14:textId="77777777" w:rsidR="00F70825" w:rsidRPr="00EE1FFB" w:rsidRDefault="00F70825" w:rsidP="001B0BAF">
      <w:pPr>
        <w:pStyle w:val="Textodstavec"/>
        <w:rPr>
          <w:rFonts w:ascii="Arial CE" w:hAnsi="Arial CE"/>
        </w:rPr>
      </w:pPr>
    </w:p>
    <w:p w14:paraId="20154EEC" w14:textId="77777777" w:rsidR="00F70825" w:rsidRPr="00EE1FFB" w:rsidRDefault="00F70825" w:rsidP="001B0BAF">
      <w:pPr>
        <w:pStyle w:val="Textodstavec"/>
        <w:rPr>
          <w:rFonts w:ascii="Arial CE" w:hAnsi="Arial CE"/>
        </w:rPr>
      </w:pPr>
    </w:p>
    <w:p w14:paraId="3DC8789D" w14:textId="77777777" w:rsidR="00F70825" w:rsidRPr="00EE1FFB" w:rsidRDefault="00F70825" w:rsidP="001B0BAF">
      <w:pPr>
        <w:pStyle w:val="Textodstavec"/>
        <w:rPr>
          <w:rFonts w:ascii="Arial CE" w:hAnsi="Arial CE"/>
        </w:rPr>
      </w:pPr>
    </w:p>
    <w:p w14:paraId="68A37B0B" w14:textId="77777777" w:rsidR="00F70825" w:rsidRPr="00EE1FFB" w:rsidRDefault="00F70825" w:rsidP="001B0BAF">
      <w:pPr>
        <w:pStyle w:val="Textodstavec"/>
        <w:rPr>
          <w:rFonts w:ascii="Arial CE" w:hAnsi="Arial CE"/>
        </w:rPr>
      </w:pPr>
    </w:p>
    <w:p w14:paraId="3B2417FA" w14:textId="77777777" w:rsidR="00F70825" w:rsidRPr="00EE1FFB" w:rsidRDefault="00F70825" w:rsidP="001B0BAF">
      <w:pPr>
        <w:pStyle w:val="Textodstavec"/>
        <w:rPr>
          <w:rFonts w:ascii="Arial CE" w:hAnsi="Arial CE"/>
        </w:rPr>
      </w:pPr>
    </w:p>
    <w:p w14:paraId="2F81DC62" w14:textId="77777777" w:rsidR="00F70825" w:rsidRPr="00EE1FFB" w:rsidRDefault="00F70825" w:rsidP="001B0BAF">
      <w:pPr>
        <w:pStyle w:val="Textodstavec"/>
        <w:rPr>
          <w:rFonts w:ascii="Arial CE" w:hAnsi="Arial CE"/>
        </w:rPr>
      </w:pPr>
    </w:p>
    <w:p w14:paraId="562A7785" w14:textId="77777777" w:rsidR="00F70825" w:rsidRPr="00EE1FFB" w:rsidRDefault="00F70825" w:rsidP="001B0BAF">
      <w:pPr>
        <w:pStyle w:val="Textodstavec"/>
        <w:rPr>
          <w:rFonts w:ascii="Arial CE" w:hAnsi="Arial CE"/>
        </w:rPr>
      </w:pPr>
    </w:p>
    <w:p w14:paraId="21C07A75" w14:textId="77777777" w:rsidR="00F70825" w:rsidRPr="00EE1FFB" w:rsidRDefault="00F70825" w:rsidP="001B0BAF">
      <w:pPr>
        <w:pStyle w:val="Textodstavec"/>
        <w:rPr>
          <w:rFonts w:ascii="Arial CE" w:hAnsi="Arial CE"/>
        </w:rPr>
      </w:pPr>
    </w:p>
    <w:p w14:paraId="16D8F18B" w14:textId="77777777" w:rsidR="00F70825" w:rsidRPr="00EE1FFB" w:rsidRDefault="00F70825" w:rsidP="001B0BAF">
      <w:pPr>
        <w:pStyle w:val="Textodstavec"/>
        <w:rPr>
          <w:rFonts w:ascii="Arial CE" w:hAnsi="Arial CE"/>
        </w:rPr>
      </w:pPr>
    </w:p>
    <w:p w14:paraId="58F46E68" w14:textId="77777777" w:rsidR="00F70825" w:rsidRPr="00EE1FFB" w:rsidRDefault="00F70825" w:rsidP="001B0BAF">
      <w:pPr>
        <w:pStyle w:val="Textodstavec"/>
        <w:rPr>
          <w:rFonts w:ascii="Arial CE" w:hAnsi="Arial CE"/>
        </w:rPr>
      </w:pPr>
    </w:p>
    <w:p w14:paraId="0B4A1F7D" w14:textId="77777777" w:rsidR="00F70825" w:rsidRPr="00EE1FFB" w:rsidRDefault="00F70825" w:rsidP="001B0BAF">
      <w:pPr>
        <w:pStyle w:val="Textodstavec"/>
        <w:rPr>
          <w:rFonts w:ascii="Arial CE" w:hAnsi="Arial CE"/>
        </w:rPr>
      </w:pPr>
    </w:p>
    <w:p w14:paraId="15B0E8FC" w14:textId="343C6060" w:rsidR="00BA5F51" w:rsidRPr="00EE1FFB" w:rsidRDefault="00BA5F51" w:rsidP="001B0BAF">
      <w:pPr>
        <w:pStyle w:val="Textodstavec"/>
        <w:rPr>
          <w:rFonts w:ascii="Arial CE" w:hAnsi="Arial CE"/>
        </w:rPr>
      </w:pPr>
      <w:r w:rsidRPr="00EE1FFB">
        <w:rPr>
          <w:rFonts w:ascii="Arial CE" w:hAnsi="Arial CE"/>
        </w:rPr>
        <w:br w:type="page"/>
      </w:r>
    </w:p>
    <w:p w14:paraId="3EE6C3D2" w14:textId="77777777" w:rsidR="00BA5F51" w:rsidRPr="00EE1FFB" w:rsidRDefault="00BA5F51" w:rsidP="001B0BAF">
      <w:pPr>
        <w:pStyle w:val="Nadpis2"/>
        <w:jc w:val="both"/>
      </w:pPr>
      <w:bookmarkStart w:id="308" w:name="_Toc67050262"/>
      <w:r w:rsidRPr="00EE1FFB">
        <w:t>Postup a definování X-položek</w:t>
      </w:r>
      <w:bookmarkEnd w:id="308"/>
    </w:p>
    <w:p w14:paraId="35F31293" w14:textId="1EE01314" w:rsidR="00BA5F51" w:rsidRPr="00EE1FFB" w:rsidRDefault="00BA5F51" w:rsidP="001B0BAF">
      <w:pPr>
        <w:pStyle w:val="Textodstavec"/>
        <w:rPr>
          <w:rFonts w:ascii="Arial CE" w:hAnsi="Arial CE"/>
        </w:rPr>
      </w:pPr>
      <w:r w:rsidRPr="00EE1FFB">
        <w:rPr>
          <w:rFonts w:ascii="Arial CE" w:hAnsi="Arial CE"/>
        </w:rPr>
        <w:t>Pokud jsou z knihovny seznamu správně definované X-položky, popis je srozumitelný a kontrolovatelný nemusí se zpracovávat dodatečný krycí list k rozpočtu.</w:t>
      </w:r>
      <w:r w:rsidR="0080495C" w:rsidRPr="00EE1FFB">
        <w:rPr>
          <w:rFonts w:ascii="Arial CE" w:hAnsi="Arial CE"/>
        </w:rPr>
        <w:t xml:space="preserve"> Celkové výměry se upřesní výkazem výměr.</w:t>
      </w:r>
    </w:p>
    <w:p w14:paraId="491C6F96" w14:textId="364D7B60" w:rsidR="00BA5F51" w:rsidRPr="00EE1FFB" w:rsidRDefault="00BA5F51" w:rsidP="001B0BAF">
      <w:pPr>
        <w:pStyle w:val="Textodstavec"/>
        <w:tabs>
          <w:tab w:val="left" w:pos="4962"/>
        </w:tabs>
        <w:spacing w:before="120" w:after="60"/>
        <w:rPr>
          <w:rFonts w:ascii="Arial CE" w:hAnsi="Arial CE"/>
          <w:i/>
          <w:iCs/>
          <w:szCs w:val="22"/>
        </w:rPr>
      </w:pPr>
      <w:r w:rsidRPr="00EE1FFB">
        <w:rPr>
          <w:rFonts w:ascii="Arial CE" w:hAnsi="Arial CE"/>
          <w:i/>
          <w:iCs/>
          <w:szCs w:val="22"/>
        </w:rPr>
        <w:t>Obr. eC Postup a příklad definování X-položek na MT a B/Ú.</w:t>
      </w:r>
    </w:p>
    <w:p w14:paraId="62F1B3B1" w14:textId="4A0BF121" w:rsidR="00BA5F51" w:rsidRPr="00EE1FFB" w:rsidRDefault="003E3FD9" w:rsidP="001B0BAF">
      <w:pPr>
        <w:pStyle w:val="Normaltext"/>
        <w:ind w:left="0"/>
        <w:rPr>
          <w:rFonts w:ascii="Arial CE" w:hAnsi="Arial CE" w:cs="Arial CE"/>
          <w:sz w:val="20"/>
        </w:rPr>
      </w:pPr>
      <w:r w:rsidRPr="00EE1FFB">
        <w:rPr>
          <w:rFonts w:ascii="Arial CE" w:hAnsi="Arial CE"/>
          <w:noProof/>
        </w:rPr>
        <w:drawing>
          <wp:inline distT="0" distB="0" distL="0" distR="0" wp14:anchorId="18802C07" wp14:editId="7DB68BA4">
            <wp:extent cx="6286500" cy="4187072"/>
            <wp:effectExtent l="0" t="0" r="0" b="444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03542" cy="4198422"/>
                    </a:xfrm>
                    <a:prstGeom prst="rect">
                      <a:avLst/>
                    </a:prstGeom>
                    <a:noFill/>
                    <a:ln>
                      <a:noFill/>
                    </a:ln>
                  </pic:spPr>
                </pic:pic>
              </a:graphicData>
            </a:graphic>
          </wp:inline>
        </w:drawing>
      </w:r>
    </w:p>
    <w:p w14:paraId="6D878436" w14:textId="77777777" w:rsidR="00BA5F51" w:rsidRPr="00EE1FFB" w:rsidRDefault="00BA5F51" w:rsidP="001B0BAF">
      <w:pPr>
        <w:pStyle w:val="Nadpis2"/>
        <w:jc w:val="both"/>
      </w:pPr>
      <w:bookmarkStart w:id="309" w:name="_Toc67050263"/>
      <w:r w:rsidRPr="00EE1FFB">
        <w:t>Kontrola X-položek</w:t>
      </w:r>
      <w:bookmarkEnd w:id="309"/>
    </w:p>
    <w:p w14:paraId="02E7EF93" w14:textId="0E1C05B7" w:rsidR="00BA5F51" w:rsidRPr="00EE1FFB" w:rsidRDefault="00BA5F51" w:rsidP="001B0BAF">
      <w:pPr>
        <w:pStyle w:val="Normaltext"/>
        <w:spacing w:before="120"/>
        <w:ind w:left="0"/>
        <w:rPr>
          <w:rFonts w:ascii="Arial CE" w:hAnsi="Arial CE" w:cs="Arial CE"/>
          <w:sz w:val="20"/>
        </w:rPr>
      </w:pPr>
      <w:r w:rsidRPr="00EE1FFB">
        <w:rPr>
          <w:rFonts w:ascii="Arial CE" w:hAnsi="Arial CE" w:cs="Arial CE"/>
          <w:sz w:val="20"/>
        </w:rPr>
        <w:t>V zakázce rozpočtu lze X-Položky zkontrolovat pomocí uzlu – Kontroly rozpočtu VN/NN–uzel X</w:t>
      </w:r>
      <w:r w:rsidR="00DB5E87" w:rsidRPr="00EE1FFB">
        <w:rPr>
          <w:rFonts w:ascii="Arial CE" w:hAnsi="Arial CE" w:cs="Arial CE"/>
          <w:sz w:val="20"/>
        </w:rPr>
        <w:t>-</w:t>
      </w:r>
      <w:r w:rsidRPr="00EE1FFB">
        <w:rPr>
          <w:rFonts w:ascii="Arial CE" w:hAnsi="Arial CE" w:cs="Arial CE"/>
          <w:sz w:val="20"/>
        </w:rPr>
        <w:t>položky.</w:t>
      </w:r>
    </w:p>
    <w:p w14:paraId="16DE99DF" w14:textId="7CF0A095" w:rsidR="00BA5F51" w:rsidRPr="00EE1FFB" w:rsidRDefault="00BA5F51" w:rsidP="001B0BAF">
      <w:pPr>
        <w:pStyle w:val="Textodstavec"/>
        <w:tabs>
          <w:tab w:val="left" w:pos="4962"/>
        </w:tabs>
        <w:spacing w:before="120" w:after="60"/>
        <w:rPr>
          <w:rFonts w:ascii="Arial CE" w:hAnsi="Arial CE"/>
          <w:i/>
          <w:iCs/>
          <w:szCs w:val="22"/>
        </w:rPr>
      </w:pPr>
      <w:r w:rsidRPr="00EE1FFB">
        <w:rPr>
          <w:rFonts w:ascii="Arial CE" w:hAnsi="Arial CE"/>
          <w:i/>
          <w:iCs/>
          <w:szCs w:val="22"/>
        </w:rPr>
        <w:t>Obr. eC Kontrolní uzel pro X-položky</w:t>
      </w:r>
      <w:r w:rsidR="00DB5E87" w:rsidRPr="00EE1FFB">
        <w:rPr>
          <w:rFonts w:ascii="Arial CE" w:hAnsi="Arial CE"/>
          <w:i/>
          <w:iCs/>
          <w:szCs w:val="22"/>
        </w:rPr>
        <w:t xml:space="preserve"> </w:t>
      </w:r>
      <w:r w:rsidRPr="00EE1FFB">
        <w:rPr>
          <w:rFonts w:ascii="Arial CE" w:hAnsi="Arial CE"/>
          <w:i/>
          <w:iCs/>
          <w:szCs w:val="22"/>
        </w:rPr>
        <w:t>v otevřené zakázce rozpočtu.</w:t>
      </w:r>
    </w:p>
    <w:p w14:paraId="74C1ADB8" w14:textId="77777777" w:rsidR="00BA5F51" w:rsidRPr="00EE1FFB" w:rsidRDefault="00BA5F51" w:rsidP="001B0BAF">
      <w:pPr>
        <w:pStyle w:val="Normaltext"/>
        <w:ind w:left="0"/>
        <w:rPr>
          <w:rFonts w:ascii="Arial CE" w:hAnsi="Arial CE" w:cs="Arial CE"/>
          <w:sz w:val="20"/>
        </w:rPr>
      </w:pPr>
      <w:r w:rsidRPr="00EE1FFB">
        <w:rPr>
          <w:rFonts w:ascii="Arial CE" w:hAnsi="Arial CE"/>
          <w:noProof/>
        </w:rPr>
        <w:drawing>
          <wp:inline distT="0" distB="0" distL="0" distR="0" wp14:anchorId="668ED03D" wp14:editId="54E5C414">
            <wp:extent cx="6432550" cy="1613191"/>
            <wp:effectExtent l="0" t="0" r="6350" b="635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570" r="-34"/>
                    <a:stretch/>
                  </pic:blipFill>
                  <pic:spPr bwMode="auto">
                    <a:xfrm>
                      <a:off x="0" y="0"/>
                      <a:ext cx="6545695" cy="1641566"/>
                    </a:xfrm>
                    <a:prstGeom prst="rect">
                      <a:avLst/>
                    </a:prstGeom>
                    <a:ln>
                      <a:noFill/>
                    </a:ln>
                    <a:extLst>
                      <a:ext uri="{53640926-AAD7-44D8-BBD7-CCE9431645EC}">
                        <a14:shadowObscured xmlns:a14="http://schemas.microsoft.com/office/drawing/2010/main"/>
                      </a:ext>
                    </a:extLst>
                  </pic:spPr>
                </pic:pic>
              </a:graphicData>
            </a:graphic>
          </wp:inline>
        </w:drawing>
      </w:r>
    </w:p>
    <w:p w14:paraId="4532550B" w14:textId="77777777" w:rsidR="00BA5F51" w:rsidRPr="00EE1FFB" w:rsidRDefault="00BA5F51" w:rsidP="001B0BAF">
      <w:pPr>
        <w:jc w:val="both"/>
        <w:rPr>
          <w:rFonts w:ascii="Arial CE" w:hAnsi="Arial CE" w:cs="Arial CE"/>
        </w:rPr>
      </w:pPr>
      <w:r w:rsidRPr="00EE1FFB">
        <w:rPr>
          <w:rFonts w:ascii="Arial CE" w:hAnsi="Arial CE" w:cs="Arial CE"/>
        </w:rPr>
        <w:br w:type="page"/>
      </w:r>
    </w:p>
    <w:p w14:paraId="36F561BC" w14:textId="7B3E9B0A" w:rsidR="00BA5F51" w:rsidRPr="00EE1FFB" w:rsidRDefault="00BA5F51" w:rsidP="001B0BAF">
      <w:pPr>
        <w:pStyle w:val="Nadpis2"/>
        <w:jc w:val="both"/>
      </w:pPr>
      <w:bookmarkStart w:id="310" w:name="_Toc67050264"/>
      <w:r w:rsidRPr="00EE1FFB">
        <w:t>X-položky -</w:t>
      </w:r>
      <w:r w:rsidR="00A31D0D" w:rsidRPr="00EE1FFB">
        <w:t xml:space="preserve"> </w:t>
      </w:r>
      <w:r w:rsidRPr="00EE1FFB">
        <w:t>Nestandardní práce</w:t>
      </w:r>
      <w:bookmarkEnd w:id="298"/>
      <w:bookmarkEnd w:id="299"/>
      <w:bookmarkEnd w:id="300"/>
      <w:bookmarkEnd w:id="301"/>
      <w:bookmarkEnd w:id="302"/>
      <w:bookmarkEnd w:id="303"/>
      <w:bookmarkEnd w:id="304"/>
      <w:bookmarkEnd w:id="305"/>
      <w:r w:rsidRPr="00EE1FFB">
        <w:t xml:space="preserve"> a stroje</w:t>
      </w:r>
      <w:bookmarkEnd w:id="310"/>
    </w:p>
    <w:p w14:paraId="7EB341DC" w14:textId="5B39AF9E" w:rsidR="00BA5F51" w:rsidRPr="00EE1FFB" w:rsidRDefault="00BA5F51" w:rsidP="001B0BAF">
      <w:pPr>
        <w:pStyle w:val="Normaltext"/>
        <w:spacing w:before="120"/>
        <w:ind w:left="0"/>
        <w:rPr>
          <w:rFonts w:ascii="Arial CE" w:hAnsi="Arial CE" w:cs="Arial CE"/>
          <w:b/>
          <w:bCs/>
          <w:sz w:val="20"/>
        </w:rPr>
      </w:pPr>
      <w:r w:rsidRPr="00EE1FFB">
        <w:rPr>
          <w:rFonts w:ascii="Arial CE" w:hAnsi="Arial CE" w:cs="Arial CE"/>
          <w:b/>
          <w:bCs/>
          <w:sz w:val="20"/>
        </w:rPr>
        <w:t>Nestandardní práce a stroje</w:t>
      </w:r>
      <w:r w:rsidR="00FA4F27" w:rsidRPr="00EE1FFB">
        <w:rPr>
          <w:rFonts w:ascii="Arial CE" w:hAnsi="Arial CE" w:cs="Arial CE"/>
          <w:b/>
          <w:bCs/>
          <w:sz w:val="20"/>
        </w:rPr>
        <w:t>-(</w:t>
      </w:r>
      <w:r w:rsidR="00CD6244" w:rsidRPr="00EE1FFB">
        <w:rPr>
          <w:rFonts w:ascii="Arial CE" w:hAnsi="Arial CE" w:cs="Arial CE"/>
          <w:b/>
          <w:bCs/>
          <w:sz w:val="20"/>
        </w:rPr>
        <w:t>nejsou v ceníku eC</w:t>
      </w:r>
      <w:r w:rsidR="00FA4F27" w:rsidRPr="00EE1FFB">
        <w:rPr>
          <w:rFonts w:ascii="Arial CE" w:hAnsi="Arial CE" w:cs="Arial CE"/>
          <w:b/>
          <w:bCs/>
          <w:sz w:val="20"/>
        </w:rPr>
        <w:t>)</w:t>
      </w:r>
      <w:r w:rsidRPr="00EE1FFB">
        <w:rPr>
          <w:rFonts w:ascii="Arial CE" w:hAnsi="Arial CE" w:cs="Arial CE"/>
          <w:b/>
          <w:bCs/>
          <w:sz w:val="20"/>
        </w:rPr>
        <w:t xml:space="preserve"> použité v rozpočtu nebo dodatku k rozpočtu musí být schváleny technikem EG.D!</w:t>
      </w:r>
    </w:p>
    <w:p w14:paraId="3DF28996" w14:textId="77777777" w:rsidR="00BA5F51" w:rsidRPr="00EE1FFB" w:rsidRDefault="00BA5F51" w:rsidP="001B0BAF">
      <w:pPr>
        <w:pStyle w:val="Normaltext"/>
        <w:ind w:left="0"/>
        <w:rPr>
          <w:rFonts w:ascii="Arial CE" w:hAnsi="Arial CE" w:cs="Arial CE"/>
          <w:sz w:val="20"/>
        </w:rPr>
      </w:pPr>
      <w:r w:rsidRPr="00EE1FFB">
        <w:rPr>
          <w:rFonts w:ascii="Arial CE" w:hAnsi="Arial CE" w:cs="Arial CE"/>
          <w:sz w:val="20"/>
        </w:rPr>
        <w:t xml:space="preserve">Práce se zadávají jako X-položky do soupisky prvků na konkrétní MT, kde množství určuje skutečně odpracované hodiny nebo vhodně zvoleným množstvím se určí požadovaná hodnota nákladu (přepočteno podle HZS). </w:t>
      </w:r>
      <w:r w:rsidRPr="00EE1FFB">
        <w:rPr>
          <w:rFonts w:ascii="Arial CE" w:hAnsi="Arial CE" w:cs="Arial CE"/>
          <w:b/>
          <w:bCs/>
          <w:sz w:val="20"/>
        </w:rPr>
        <w:t xml:space="preserve">Pro ocenění </w:t>
      </w:r>
      <w:r w:rsidRPr="00EE1FFB">
        <w:rPr>
          <w:rFonts w:ascii="Arial CE" w:hAnsi="Arial CE" w:cs="Arial CE"/>
          <w:b/>
          <w:bCs/>
          <w:color w:val="FF0000"/>
          <w:sz w:val="20"/>
        </w:rPr>
        <w:t>X-práce pomocí NH</w:t>
      </w:r>
      <w:r w:rsidRPr="00EE1FFB">
        <w:rPr>
          <w:rFonts w:ascii="Arial CE" w:hAnsi="Arial CE" w:cs="Arial CE"/>
          <w:b/>
          <w:bCs/>
          <w:sz w:val="20"/>
        </w:rPr>
        <w:t xml:space="preserve"> </w:t>
      </w:r>
      <w:r w:rsidRPr="009A7D69">
        <w:rPr>
          <w:rFonts w:ascii="Arial CE" w:hAnsi="Arial CE" w:cs="Arial CE"/>
          <w:b/>
          <w:bCs/>
          <w:color w:val="FF0000"/>
          <w:sz w:val="20"/>
        </w:rPr>
        <w:t>je nutné uvést p</w:t>
      </w:r>
      <w:r w:rsidRPr="00EE1FFB">
        <w:rPr>
          <w:rFonts w:ascii="Arial CE" w:hAnsi="Arial CE" w:cs="Arial CE"/>
          <w:b/>
          <w:bCs/>
          <w:color w:val="FF0000"/>
          <w:sz w:val="20"/>
        </w:rPr>
        <w:t>latnou bázovou HZS</w:t>
      </w:r>
      <w:r w:rsidRPr="00EE1FFB">
        <w:rPr>
          <w:rFonts w:ascii="Arial CE" w:hAnsi="Arial CE" w:cs="Arial CE"/>
          <w:b/>
          <w:bCs/>
          <w:sz w:val="20"/>
        </w:rPr>
        <w:t>, která je vztažena k platné rámcové smlouvě na zhotovitele staveb VN/NN. Pokud bude uvedena jiná HZS považuje se to za chybu v rozpočtu!</w:t>
      </w:r>
    </w:p>
    <w:p w14:paraId="1C95124A" w14:textId="77777777" w:rsidR="00BA5F51" w:rsidRPr="00EE1FFB" w:rsidRDefault="00BA5F51" w:rsidP="001B0BAF">
      <w:pPr>
        <w:pStyle w:val="Normaltext"/>
        <w:ind w:left="0"/>
        <w:rPr>
          <w:rFonts w:ascii="Arial CE" w:hAnsi="Arial CE" w:cs="Arial CE"/>
          <w:b/>
          <w:bCs/>
          <w:sz w:val="20"/>
        </w:rPr>
      </w:pPr>
      <w:r w:rsidRPr="00EE1FFB">
        <w:rPr>
          <w:rFonts w:ascii="Arial CE" w:hAnsi="Arial CE" w:cs="Arial CE"/>
          <w:b/>
          <w:bCs/>
          <w:sz w:val="20"/>
        </w:rPr>
        <w:t>V případě že je nestandardních prací nebo mechanizmů v MT více, je nutné použít tolik X-Položek, aby bylo patrné a identifikovatelné co je předmětem montáže. Pokud je rozpočet precizně X-Položkami popsán není nutné zpracovávat dodatečné krycí listy.</w:t>
      </w:r>
    </w:p>
    <w:p w14:paraId="1DEB6FB6" w14:textId="77777777" w:rsidR="00BA5F51" w:rsidRPr="00EE1FFB" w:rsidRDefault="00BA5F51" w:rsidP="001B0BAF">
      <w:pPr>
        <w:pStyle w:val="Normaltext"/>
        <w:ind w:left="0"/>
        <w:rPr>
          <w:rFonts w:ascii="Arial CE" w:hAnsi="Arial CE" w:cs="Arial CE"/>
          <w:sz w:val="20"/>
        </w:rPr>
      </w:pPr>
      <w:r w:rsidRPr="00EE1FFB">
        <w:rPr>
          <w:rFonts w:ascii="Arial CE" w:hAnsi="Arial CE" w:cs="Arial CE"/>
          <w:sz w:val="20"/>
        </w:rPr>
        <w:t>Hodinové, strojní a kilometrovné sazby za poskytnutí vozidel a přístrojů (strojů) zahrnují rovněž obsluhu stroje/řidiče. Do X-položky se uvedou předpokládané vícepráce strojhodiny, (dojezdy mechanizace) s popisem činnosti.</w:t>
      </w:r>
    </w:p>
    <w:p w14:paraId="6C294FE3" w14:textId="77777777" w:rsidR="00BA5F51" w:rsidRPr="00EE1FFB" w:rsidRDefault="00BA5F51" w:rsidP="001B0BAF">
      <w:pPr>
        <w:pStyle w:val="Normaltext"/>
        <w:ind w:left="0"/>
        <w:rPr>
          <w:rFonts w:ascii="Arial CE" w:hAnsi="Arial CE" w:cs="Arial CE"/>
          <w:sz w:val="20"/>
        </w:rPr>
      </w:pPr>
      <w:r w:rsidRPr="00EE1FFB">
        <w:rPr>
          <w:rFonts w:ascii="Arial CE" w:hAnsi="Arial CE" w:cs="Arial CE"/>
          <w:sz w:val="20"/>
        </w:rPr>
        <w:t xml:space="preserve">Speciální stroje a přístroje, které nejsou uvedeny v nabídce, mohou být projektantem kalkulovány prostřednictvím zvláštních položek pouze tehdy, pokud jejich použití a zúčtovací cenu schválil objednatel. </w:t>
      </w:r>
    </w:p>
    <w:p w14:paraId="07EAAF34" w14:textId="77777777" w:rsidR="00BA5F51" w:rsidRPr="00EE1FFB" w:rsidRDefault="00BA5F51" w:rsidP="001B0BAF">
      <w:pPr>
        <w:pStyle w:val="Normaltext"/>
        <w:ind w:left="0"/>
        <w:rPr>
          <w:rFonts w:ascii="Arial CE" w:hAnsi="Arial CE" w:cs="Arial CE"/>
          <w:sz w:val="20"/>
        </w:rPr>
      </w:pPr>
      <w:r w:rsidRPr="00EE1FFB">
        <w:rPr>
          <w:rFonts w:ascii="Arial CE" w:hAnsi="Arial CE" w:cs="Arial CE"/>
          <w:b/>
          <w:bCs/>
          <w:sz w:val="20"/>
        </w:rPr>
        <w:t>Všechny tři identifikátory se započítávají do výkonu zhotovitele.</w:t>
      </w:r>
    </w:p>
    <w:tbl>
      <w:tblPr>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361"/>
        <w:gridCol w:w="4394"/>
      </w:tblGrid>
      <w:tr w:rsidR="00BA5F51" w:rsidRPr="00EE1FFB" w14:paraId="2B0ED6CF" w14:textId="77777777" w:rsidTr="00850D3F">
        <w:trPr>
          <w:trHeight w:val="241"/>
        </w:trPr>
        <w:tc>
          <w:tcPr>
            <w:tcW w:w="13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501B8E" w14:textId="77777777" w:rsidR="00BA5F51" w:rsidRPr="00EE1FFB" w:rsidRDefault="00BA5F51" w:rsidP="001B0BAF">
            <w:pPr>
              <w:spacing w:line="276" w:lineRule="auto"/>
              <w:jc w:val="both"/>
              <w:rPr>
                <w:rFonts w:ascii="Arial CE" w:hAnsi="Arial CE"/>
                <w:b/>
                <w:bCs/>
              </w:rPr>
            </w:pPr>
            <w:r w:rsidRPr="00EE1FFB">
              <w:rPr>
                <w:rFonts w:ascii="Arial CE" w:hAnsi="Arial CE"/>
                <w:b/>
                <w:bCs/>
              </w:rPr>
              <w:t>Identifikátor</w:t>
            </w:r>
          </w:p>
        </w:tc>
        <w:tc>
          <w:tcPr>
            <w:tcW w:w="43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3E033C" w14:textId="77777777" w:rsidR="00BA5F51" w:rsidRPr="00EE1FFB" w:rsidRDefault="00BA5F51" w:rsidP="001B0BAF">
            <w:pPr>
              <w:spacing w:line="276" w:lineRule="auto"/>
              <w:jc w:val="both"/>
              <w:rPr>
                <w:rFonts w:ascii="Arial CE" w:hAnsi="Arial CE"/>
                <w:b/>
                <w:bCs/>
              </w:rPr>
            </w:pPr>
            <w:r w:rsidRPr="00EE1FFB">
              <w:rPr>
                <w:rFonts w:ascii="Arial CE" w:hAnsi="Arial CE"/>
                <w:b/>
                <w:bCs/>
              </w:rPr>
              <w:t>Název</w:t>
            </w:r>
          </w:p>
        </w:tc>
      </w:tr>
      <w:tr w:rsidR="00BA5F51" w:rsidRPr="00EE1FFB" w14:paraId="13749C62" w14:textId="77777777" w:rsidTr="00850D3F">
        <w:trPr>
          <w:trHeight w:val="241"/>
        </w:trPr>
        <w:tc>
          <w:tcPr>
            <w:tcW w:w="1361" w:type="dxa"/>
            <w:tcMar>
              <w:top w:w="0" w:type="dxa"/>
              <w:left w:w="108" w:type="dxa"/>
              <w:bottom w:w="0" w:type="dxa"/>
              <w:right w:w="108" w:type="dxa"/>
            </w:tcMar>
            <w:hideMark/>
          </w:tcPr>
          <w:p w14:paraId="73539E02" w14:textId="77777777" w:rsidR="00BA5F51" w:rsidRPr="00EE1FFB" w:rsidRDefault="00BA5F51" w:rsidP="001B0BAF">
            <w:pPr>
              <w:spacing w:line="276" w:lineRule="auto"/>
              <w:jc w:val="both"/>
              <w:rPr>
                <w:rFonts w:ascii="Arial CE" w:hAnsi="Arial CE"/>
              </w:rPr>
            </w:pPr>
            <w:r w:rsidRPr="00EE1FFB">
              <w:rPr>
                <w:rFonts w:ascii="Arial CE" w:hAnsi="Arial CE"/>
              </w:rPr>
              <w:t>ZMP</w:t>
            </w:r>
          </w:p>
        </w:tc>
        <w:tc>
          <w:tcPr>
            <w:tcW w:w="4394" w:type="dxa"/>
            <w:tcMar>
              <w:top w:w="0" w:type="dxa"/>
              <w:left w:w="108" w:type="dxa"/>
              <w:bottom w:w="0" w:type="dxa"/>
              <w:right w:w="108" w:type="dxa"/>
            </w:tcMar>
            <w:hideMark/>
          </w:tcPr>
          <w:p w14:paraId="69E1B89F" w14:textId="77777777" w:rsidR="00BA5F51" w:rsidRPr="00EE1FFB" w:rsidRDefault="00BA5F51" w:rsidP="001B0BAF">
            <w:pPr>
              <w:spacing w:line="276" w:lineRule="auto"/>
              <w:jc w:val="both"/>
              <w:rPr>
                <w:rFonts w:ascii="Arial CE" w:hAnsi="Arial CE"/>
              </w:rPr>
            </w:pPr>
            <w:r w:rsidRPr="00EE1FFB">
              <w:rPr>
                <w:rFonts w:ascii="Arial CE" w:hAnsi="Arial CE"/>
              </w:rPr>
              <w:t>Základní montážní prvky – Montážní práce</w:t>
            </w:r>
          </w:p>
        </w:tc>
      </w:tr>
      <w:tr w:rsidR="00BA5F51" w:rsidRPr="00EE1FFB" w14:paraId="00616554" w14:textId="77777777" w:rsidTr="00850D3F">
        <w:trPr>
          <w:trHeight w:val="230"/>
        </w:trPr>
        <w:tc>
          <w:tcPr>
            <w:tcW w:w="1361" w:type="dxa"/>
            <w:tcMar>
              <w:top w:w="0" w:type="dxa"/>
              <w:left w:w="108" w:type="dxa"/>
              <w:bottom w:w="0" w:type="dxa"/>
              <w:right w:w="108" w:type="dxa"/>
            </w:tcMar>
            <w:hideMark/>
          </w:tcPr>
          <w:p w14:paraId="7BA00F4C" w14:textId="77777777" w:rsidR="00BA5F51" w:rsidRPr="00EE1FFB" w:rsidRDefault="00BA5F51" w:rsidP="001B0BAF">
            <w:pPr>
              <w:spacing w:line="276" w:lineRule="auto"/>
              <w:jc w:val="both"/>
              <w:rPr>
                <w:rFonts w:ascii="Arial CE" w:hAnsi="Arial CE"/>
              </w:rPr>
            </w:pPr>
            <w:r w:rsidRPr="00EE1FFB">
              <w:rPr>
                <w:rFonts w:ascii="Arial CE" w:hAnsi="Arial CE"/>
              </w:rPr>
              <w:t>ZMP</w:t>
            </w:r>
          </w:p>
        </w:tc>
        <w:tc>
          <w:tcPr>
            <w:tcW w:w="4394" w:type="dxa"/>
            <w:tcMar>
              <w:top w:w="0" w:type="dxa"/>
              <w:left w:w="108" w:type="dxa"/>
              <w:bottom w:w="0" w:type="dxa"/>
              <w:right w:w="108" w:type="dxa"/>
            </w:tcMar>
            <w:hideMark/>
          </w:tcPr>
          <w:p w14:paraId="4677E38D" w14:textId="77777777" w:rsidR="00BA5F51" w:rsidRPr="00EE1FFB" w:rsidRDefault="00BA5F51" w:rsidP="001B0BAF">
            <w:pPr>
              <w:spacing w:line="276" w:lineRule="auto"/>
              <w:jc w:val="both"/>
              <w:rPr>
                <w:rFonts w:ascii="Arial CE" w:hAnsi="Arial CE"/>
              </w:rPr>
            </w:pPr>
            <w:r w:rsidRPr="00EE1FFB">
              <w:rPr>
                <w:rFonts w:ascii="Arial CE" w:hAnsi="Arial CE"/>
              </w:rPr>
              <w:t>Základní montážní prvky – Zemní práce</w:t>
            </w:r>
          </w:p>
        </w:tc>
      </w:tr>
      <w:tr w:rsidR="00BA5F51" w:rsidRPr="00EE1FFB" w14:paraId="0BB3C1D5" w14:textId="77777777" w:rsidTr="00850D3F">
        <w:trPr>
          <w:trHeight w:val="230"/>
        </w:trPr>
        <w:tc>
          <w:tcPr>
            <w:tcW w:w="1361" w:type="dxa"/>
            <w:tcMar>
              <w:top w:w="0" w:type="dxa"/>
              <w:left w:w="108" w:type="dxa"/>
              <w:bottom w:w="0" w:type="dxa"/>
              <w:right w:w="108" w:type="dxa"/>
            </w:tcMar>
          </w:tcPr>
          <w:p w14:paraId="3378F779" w14:textId="77777777" w:rsidR="00BA5F51" w:rsidRPr="00EE1FFB" w:rsidRDefault="00BA5F51" w:rsidP="001B0BAF">
            <w:pPr>
              <w:spacing w:line="276" w:lineRule="auto"/>
              <w:jc w:val="both"/>
              <w:rPr>
                <w:rFonts w:ascii="Arial CE" w:hAnsi="Arial CE"/>
              </w:rPr>
            </w:pPr>
            <w:r w:rsidRPr="00EE1FFB">
              <w:rPr>
                <w:rFonts w:ascii="Arial CE" w:hAnsi="Arial CE"/>
              </w:rPr>
              <w:t>S</w:t>
            </w:r>
          </w:p>
        </w:tc>
        <w:tc>
          <w:tcPr>
            <w:tcW w:w="4394" w:type="dxa"/>
            <w:tcMar>
              <w:top w:w="0" w:type="dxa"/>
              <w:left w:w="108" w:type="dxa"/>
              <w:bottom w:w="0" w:type="dxa"/>
              <w:right w:w="108" w:type="dxa"/>
            </w:tcMar>
          </w:tcPr>
          <w:p w14:paraId="42BA9A06" w14:textId="77777777" w:rsidR="00BA5F51" w:rsidRPr="00EE1FFB" w:rsidRDefault="00BA5F51" w:rsidP="001B0BAF">
            <w:pPr>
              <w:spacing w:line="276" w:lineRule="auto"/>
              <w:jc w:val="both"/>
              <w:rPr>
                <w:rFonts w:ascii="Arial CE" w:hAnsi="Arial CE"/>
              </w:rPr>
            </w:pPr>
            <w:r w:rsidRPr="00EE1FFB">
              <w:rPr>
                <w:rFonts w:ascii="Arial CE" w:hAnsi="Arial CE"/>
              </w:rPr>
              <w:t>Stroje</w:t>
            </w:r>
          </w:p>
        </w:tc>
      </w:tr>
    </w:tbl>
    <w:p w14:paraId="0A1FC034" w14:textId="77777777" w:rsidR="00BA5F51" w:rsidRPr="00EE1FFB" w:rsidRDefault="00BA5F51" w:rsidP="001B0BAF">
      <w:pPr>
        <w:pStyle w:val="Nadpis2"/>
        <w:jc w:val="both"/>
      </w:pPr>
      <w:bookmarkStart w:id="311" w:name="_Ref63324897"/>
      <w:bookmarkStart w:id="312" w:name="_Toc67050265"/>
      <w:r w:rsidRPr="00EE1FFB">
        <w:t>X-položky - Nestandardní materiál, Dodávka, Vlastní materiál zhotovitele</w:t>
      </w:r>
      <w:bookmarkEnd w:id="311"/>
      <w:bookmarkEnd w:id="312"/>
    </w:p>
    <w:p w14:paraId="7F1D4ABA" w14:textId="4E111129" w:rsidR="00BA5F51" w:rsidRPr="00EE1FFB" w:rsidRDefault="00BA5F51" w:rsidP="001B0BAF">
      <w:pPr>
        <w:pStyle w:val="Normaltext"/>
        <w:ind w:left="0"/>
        <w:rPr>
          <w:rFonts w:ascii="Arial CE" w:hAnsi="Arial CE" w:cs="Arial CE"/>
          <w:sz w:val="20"/>
        </w:rPr>
      </w:pPr>
      <w:r w:rsidRPr="00EE1FFB">
        <w:rPr>
          <w:rFonts w:ascii="Arial CE" w:hAnsi="Arial CE" w:cs="Arial CE"/>
          <w:sz w:val="20"/>
        </w:rPr>
        <w:t xml:space="preserve">Nestandardní materiál, který je schválen technikem EG.D Odchylkou od </w:t>
      </w:r>
      <w:r w:rsidR="00726A67" w:rsidRPr="00EE1FFB">
        <w:rPr>
          <w:rFonts w:ascii="Arial CE" w:hAnsi="Arial CE" w:cs="Arial CE"/>
          <w:sz w:val="20"/>
        </w:rPr>
        <w:t>S</w:t>
      </w:r>
      <w:r w:rsidRPr="00EE1FFB">
        <w:rPr>
          <w:rFonts w:ascii="Arial CE" w:hAnsi="Arial CE" w:cs="Arial CE"/>
          <w:sz w:val="20"/>
        </w:rPr>
        <w:t>tandardu</w:t>
      </w:r>
      <w:r w:rsidR="00726A67" w:rsidRPr="00EE1FFB">
        <w:rPr>
          <w:rFonts w:ascii="Arial CE" w:hAnsi="Arial CE" w:cs="Arial CE"/>
          <w:sz w:val="20"/>
        </w:rPr>
        <w:t xml:space="preserve"> TNS</w:t>
      </w:r>
      <w:r w:rsidRPr="00EE1FFB">
        <w:rPr>
          <w:rFonts w:ascii="Arial CE" w:hAnsi="Arial CE" w:cs="Arial CE"/>
          <w:sz w:val="20"/>
        </w:rPr>
        <w:t>, se ocení jako X-položka. Nestandardní materiál může být rozpočtován v odlišných variantách v závislosti na povaze materiálu.</w:t>
      </w:r>
    </w:p>
    <w:p w14:paraId="21C8B87C" w14:textId="77777777" w:rsidR="00BA5F51" w:rsidRPr="00EE1FFB" w:rsidRDefault="00BA5F51" w:rsidP="001B0BAF">
      <w:pPr>
        <w:pStyle w:val="Normaltext"/>
        <w:numPr>
          <w:ilvl w:val="0"/>
          <w:numId w:val="17"/>
        </w:numPr>
        <w:ind w:left="0" w:firstLine="0"/>
        <w:rPr>
          <w:rFonts w:ascii="Arial CE" w:hAnsi="Arial CE" w:cs="Arial CE"/>
          <w:sz w:val="20"/>
        </w:rPr>
      </w:pPr>
      <w:r w:rsidRPr="00EE1FFB">
        <w:rPr>
          <w:rFonts w:ascii="Arial CE" w:hAnsi="Arial CE" w:cs="Arial CE"/>
          <w:b/>
          <w:bCs/>
          <w:sz w:val="20"/>
        </w:rPr>
        <w:t xml:space="preserve">X-materiál EG.D, bude vyskladněn v CS (cena se </w:t>
      </w:r>
      <w:r w:rsidRPr="00EE1FFB">
        <w:rPr>
          <w:rFonts w:ascii="Arial CE" w:hAnsi="Arial CE" w:cs="Arial CE"/>
          <w:b/>
          <w:bCs/>
          <w:sz w:val="20"/>
          <w:u w:val="single"/>
        </w:rPr>
        <w:t>nezapočítává do výkonu zhotovitele</w:t>
      </w:r>
      <w:r w:rsidRPr="00EE1FFB">
        <w:rPr>
          <w:rFonts w:ascii="Arial CE" w:hAnsi="Arial CE" w:cs="Arial CE"/>
          <w:b/>
          <w:bCs/>
          <w:sz w:val="20"/>
        </w:rPr>
        <w:t>)</w:t>
      </w:r>
      <w:r w:rsidRPr="00EE1FFB">
        <w:rPr>
          <w:rFonts w:ascii="Arial CE" w:hAnsi="Arial CE" w:cs="Arial CE"/>
          <w:sz w:val="20"/>
        </w:rPr>
        <w:t xml:space="preserve"> – v případě že je materiál zaveden v SAP MM, ale není v eC uvede se místo vygenerovaného X-kódu SAP číslo - název - množství - jednotková cena. Pokud není zaveden v SAP MM ponechá se X-kód – název - množství - jednotková cena.</w:t>
      </w:r>
    </w:p>
    <w:p w14:paraId="2C5A2AB7" w14:textId="77777777" w:rsidR="00BA5F51" w:rsidRPr="00EE1FFB" w:rsidRDefault="00BA5F51" w:rsidP="001B0BAF">
      <w:pPr>
        <w:pStyle w:val="Normaltext"/>
        <w:ind w:left="0"/>
        <w:rPr>
          <w:rFonts w:ascii="Arial CE" w:hAnsi="Arial CE" w:cs="Arial CE"/>
          <w:sz w:val="20"/>
        </w:rPr>
      </w:pPr>
      <w:r w:rsidRPr="00EE1FFB">
        <w:rPr>
          <w:rFonts w:ascii="Arial CE" w:hAnsi="Arial CE" w:cs="Arial CE"/>
          <w:sz w:val="20"/>
        </w:rPr>
        <w:t>(např. nestandardní izolátory, AlFe lana, kabelové skříně/pilíře aj.).</w:t>
      </w:r>
    </w:p>
    <w:tbl>
      <w:tblPr>
        <w:tblW w:w="0" w:type="auto"/>
        <w:tblInd w:w="-5" w:type="dxa"/>
        <w:tblCellMar>
          <w:left w:w="0" w:type="dxa"/>
          <w:right w:w="0" w:type="dxa"/>
        </w:tblCellMar>
        <w:tblLook w:val="04A0" w:firstRow="1" w:lastRow="0" w:firstColumn="1" w:lastColumn="0" w:noHBand="0" w:noVBand="1"/>
      </w:tblPr>
      <w:tblGrid>
        <w:gridCol w:w="1361"/>
        <w:gridCol w:w="3425"/>
      </w:tblGrid>
      <w:tr w:rsidR="00BA5F51" w:rsidRPr="00EE1FFB" w14:paraId="745529CA" w14:textId="77777777" w:rsidTr="00850D3F">
        <w:trPr>
          <w:trHeight w:val="241"/>
        </w:trPr>
        <w:tc>
          <w:tcPr>
            <w:tcW w:w="13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2574C4" w14:textId="77777777" w:rsidR="00BA5F51" w:rsidRPr="00EE1FFB" w:rsidRDefault="00BA5F51" w:rsidP="001B0BAF">
            <w:pPr>
              <w:spacing w:line="276" w:lineRule="auto"/>
              <w:jc w:val="both"/>
              <w:rPr>
                <w:rFonts w:ascii="Arial CE" w:hAnsi="Arial CE"/>
                <w:b/>
                <w:bCs/>
              </w:rPr>
            </w:pPr>
            <w:r w:rsidRPr="00EE1FFB">
              <w:rPr>
                <w:rFonts w:ascii="Arial CE" w:hAnsi="Arial CE"/>
                <w:b/>
                <w:bCs/>
              </w:rPr>
              <w:t>Identifikátor</w:t>
            </w:r>
          </w:p>
        </w:tc>
        <w:tc>
          <w:tcPr>
            <w:tcW w:w="34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FD4537" w14:textId="77777777" w:rsidR="00BA5F51" w:rsidRPr="00EE1FFB" w:rsidRDefault="00BA5F51" w:rsidP="001B0BAF">
            <w:pPr>
              <w:spacing w:line="276" w:lineRule="auto"/>
              <w:jc w:val="both"/>
              <w:rPr>
                <w:rFonts w:ascii="Arial CE" w:hAnsi="Arial CE"/>
                <w:b/>
                <w:bCs/>
              </w:rPr>
            </w:pPr>
            <w:r w:rsidRPr="00EE1FFB">
              <w:rPr>
                <w:rFonts w:ascii="Arial CE" w:hAnsi="Arial CE"/>
                <w:b/>
                <w:bCs/>
              </w:rPr>
              <w:t>Název</w:t>
            </w:r>
          </w:p>
        </w:tc>
      </w:tr>
      <w:tr w:rsidR="00BA5F51" w:rsidRPr="00EE1FFB" w14:paraId="4BB40A36" w14:textId="77777777" w:rsidTr="00850D3F">
        <w:trPr>
          <w:trHeight w:val="241"/>
        </w:trPr>
        <w:tc>
          <w:tcPr>
            <w:tcW w:w="13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313049" w14:textId="77777777" w:rsidR="00BA5F51" w:rsidRPr="00EE1FFB" w:rsidRDefault="00BA5F51" w:rsidP="001B0BAF">
            <w:pPr>
              <w:spacing w:line="276" w:lineRule="auto"/>
              <w:jc w:val="both"/>
              <w:rPr>
                <w:rFonts w:ascii="Arial CE" w:hAnsi="Arial CE"/>
              </w:rPr>
            </w:pPr>
            <w:r w:rsidRPr="00EE1FFB">
              <w:rPr>
                <w:rFonts w:ascii="Arial CE" w:hAnsi="Arial CE"/>
              </w:rPr>
              <w:t>M02</w:t>
            </w:r>
          </w:p>
        </w:tc>
        <w:tc>
          <w:tcPr>
            <w:tcW w:w="3425" w:type="dxa"/>
            <w:tcBorders>
              <w:top w:val="nil"/>
              <w:left w:val="nil"/>
              <w:bottom w:val="single" w:sz="8" w:space="0" w:color="auto"/>
              <w:right w:val="single" w:sz="8" w:space="0" w:color="auto"/>
            </w:tcBorders>
            <w:tcMar>
              <w:top w:w="0" w:type="dxa"/>
              <w:left w:w="108" w:type="dxa"/>
              <w:bottom w:w="0" w:type="dxa"/>
              <w:right w:w="108" w:type="dxa"/>
            </w:tcMar>
            <w:hideMark/>
          </w:tcPr>
          <w:p w14:paraId="34160469" w14:textId="77777777" w:rsidR="00BA5F51" w:rsidRPr="00EE1FFB" w:rsidRDefault="00BA5F51" w:rsidP="001B0BAF">
            <w:pPr>
              <w:spacing w:line="276" w:lineRule="auto"/>
              <w:jc w:val="both"/>
              <w:rPr>
                <w:rFonts w:ascii="Arial CE" w:hAnsi="Arial CE"/>
              </w:rPr>
            </w:pPr>
            <w:r w:rsidRPr="00EE1FFB">
              <w:rPr>
                <w:rFonts w:ascii="Arial CE" w:hAnsi="Arial CE"/>
              </w:rPr>
              <w:t>Materiály EG.D CS SAP</w:t>
            </w:r>
          </w:p>
        </w:tc>
      </w:tr>
    </w:tbl>
    <w:p w14:paraId="54F890D5" w14:textId="77777777" w:rsidR="00BA5F51" w:rsidRPr="00EE1FFB" w:rsidRDefault="00BA5F51" w:rsidP="001B0BAF">
      <w:pPr>
        <w:pStyle w:val="Normaltext"/>
        <w:ind w:left="0"/>
        <w:rPr>
          <w:rFonts w:ascii="Arial CE" w:hAnsi="Arial CE" w:cs="Arial CE"/>
          <w:sz w:val="20"/>
        </w:rPr>
      </w:pPr>
    </w:p>
    <w:p w14:paraId="5ED925B3" w14:textId="77777777" w:rsidR="00BA5F51" w:rsidRPr="00EE1FFB" w:rsidRDefault="00BA5F51" w:rsidP="001B0BAF">
      <w:pPr>
        <w:pStyle w:val="Normaltext"/>
        <w:numPr>
          <w:ilvl w:val="0"/>
          <w:numId w:val="17"/>
        </w:numPr>
        <w:ind w:left="0" w:firstLine="0"/>
        <w:rPr>
          <w:rFonts w:ascii="Arial CE" w:hAnsi="Arial CE" w:cs="Arial CE"/>
          <w:sz w:val="20"/>
        </w:rPr>
      </w:pPr>
      <w:r w:rsidRPr="00EE1FFB">
        <w:rPr>
          <w:rFonts w:ascii="Arial CE" w:hAnsi="Arial CE" w:cs="Arial CE"/>
          <w:b/>
          <w:bCs/>
          <w:sz w:val="20"/>
        </w:rPr>
        <w:t xml:space="preserve">X-materiál EG.D přímá dodávka (cena se </w:t>
      </w:r>
      <w:r w:rsidRPr="00EE1FFB">
        <w:rPr>
          <w:rFonts w:ascii="Arial CE" w:hAnsi="Arial CE" w:cs="Arial CE"/>
          <w:b/>
          <w:bCs/>
          <w:sz w:val="20"/>
          <w:u w:val="single"/>
        </w:rPr>
        <w:t>nezapočítává do výkonu zhotovitele</w:t>
      </w:r>
      <w:r w:rsidRPr="00EE1FFB">
        <w:rPr>
          <w:rFonts w:ascii="Arial CE" w:hAnsi="Arial CE" w:cs="Arial CE"/>
          <w:b/>
          <w:bCs/>
          <w:sz w:val="20"/>
        </w:rPr>
        <w:t>)</w:t>
      </w:r>
      <w:r w:rsidRPr="00EE1FFB">
        <w:rPr>
          <w:rFonts w:ascii="Arial CE" w:hAnsi="Arial CE" w:cs="Arial CE"/>
          <w:sz w:val="20"/>
        </w:rPr>
        <w:t xml:space="preserve"> – v případě že je materiál zaveden v SAP MM, ale není v eC uvede se místo vygenerovaného X-kódu SAP číslo - název - množství - jednotková cena. Pokud není zaveden v SAP MM ponechá se X-kód – název - množství - jednotková cena.</w:t>
      </w:r>
    </w:p>
    <w:tbl>
      <w:tblPr>
        <w:tblW w:w="0" w:type="auto"/>
        <w:tblInd w:w="-5" w:type="dxa"/>
        <w:tblCellMar>
          <w:left w:w="0" w:type="dxa"/>
          <w:right w:w="0" w:type="dxa"/>
        </w:tblCellMar>
        <w:tblLook w:val="04A0" w:firstRow="1" w:lastRow="0" w:firstColumn="1" w:lastColumn="0" w:noHBand="0" w:noVBand="1"/>
      </w:tblPr>
      <w:tblGrid>
        <w:gridCol w:w="1361"/>
        <w:gridCol w:w="3425"/>
      </w:tblGrid>
      <w:tr w:rsidR="00BA5F51" w:rsidRPr="00EE1FFB" w14:paraId="3BBB524E" w14:textId="77777777" w:rsidTr="00850D3F">
        <w:trPr>
          <w:trHeight w:val="241"/>
        </w:trPr>
        <w:tc>
          <w:tcPr>
            <w:tcW w:w="13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B883A90" w14:textId="77777777" w:rsidR="00BA5F51" w:rsidRPr="00EE1FFB" w:rsidRDefault="00BA5F51" w:rsidP="001B0BAF">
            <w:pPr>
              <w:spacing w:line="276" w:lineRule="auto"/>
              <w:jc w:val="both"/>
              <w:rPr>
                <w:rFonts w:ascii="Arial CE" w:hAnsi="Arial CE"/>
                <w:b/>
                <w:bCs/>
              </w:rPr>
            </w:pPr>
            <w:r w:rsidRPr="00EE1FFB">
              <w:rPr>
                <w:rFonts w:ascii="Arial CE" w:hAnsi="Arial CE"/>
                <w:b/>
                <w:bCs/>
              </w:rPr>
              <w:t>Identifikátor</w:t>
            </w:r>
          </w:p>
        </w:tc>
        <w:tc>
          <w:tcPr>
            <w:tcW w:w="34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3B8DCA" w14:textId="77777777" w:rsidR="00BA5F51" w:rsidRPr="00EE1FFB" w:rsidRDefault="00BA5F51" w:rsidP="001B0BAF">
            <w:pPr>
              <w:spacing w:line="276" w:lineRule="auto"/>
              <w:jc w:val="both"/>
              <w:rPr>
                <w:rFonts w:ascii="Arial CE" w:hAnsi="Arial CE"/>
                <w:b/>
                <w:bCs/>
              </w:rPr>
            </w:pPr>
            <w:r w:rsidRPr="00EE1FFB">
              <w:rPr>
                <w:rFonts w:ascii="Arial CE" w:hAnsi="Arial CE"/>
                <w:b/>
                <w:bCs/>
              </w:rPr>
              <w:t>Název</w:t>
            </w:r>
          </w:p>
        </w:tc>
      </w:tr>
      <w:tr w:rsidR="00BA5F51" w:rsidRPr="00EE1FFB" w14:paraId="3C30BCB2" w14:textId="77777777" w:rsidTr="00850D3F">
        <w:trPr>
          <w:trHeight w:val="241"/>
        </w:trPr>
        <w:tc>
          <w:tcPr>
            <w:tcW w:w="13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513E99" w14:textId="77777777" w:rsidR="00BA5F51" w:rsidRPr="00EE1FFB" w:rsidRDefault="00BA5F51" w:rsidP="001B0BAF">
            <w:pPr>
              <w:spacing w:line="276" w:lineRule="auto"/>
              <w:jc w:val="both"/>
              <w:rPr>
                <w:rFonts w:ascii="Arial CE" w:hAnsi="Arial CE"/>
              </w:rPr>
            </w:pPr>
            <w:r w:rsidRPr="00EE1FFB">
              <w:rPr>
                <w:rFonts w:ascii="Arial CE" w:hAnsi="Arial CE"/>
              </w:rPr>
              <w:t>M25</w:t>
            </w:r>
          </w:p>
        </w:tc>
        <w:tc>
          <w:tcPr>
            <w:tcW w:w="3425" w:type="dxa"/>
            <w:tcBorders>
              <w:top w:val="nil"/>
              <w:left w:val="nil"/>
              <w:bottom w:val="single" w:sz="8" w:space="0" w:color="auto"/>
              <w:right w:val="single" w:sz="8" w:space="0" w:color="auto"/>
            </w:tcBorders>
            <w:tcMar>
              <w:top w:w="0" w:type="dxa"/>
              <w:left w:w="108" w:type="dxa"/>
              <w:bottom w:w="0" w:type="dxa"/>
              <w:right w:w="108" w:type="dxa"/>
            </w:tcMar>
            <w:hideMark/>
          </w:tcPr>
          <w:p w14:paraId="73DB3943" w14:textId="77777777" w:rsidR="00BA5F51" w:rsidRPr="00EE1FFB" w:rsidRDefault="00BA5F51" w:rsidP="001B0BAF">
            <w:pPr>
              <w:spacing w:line="276" w:lineRule="auto"/>
              <w:jc w:val="both"/>
              <w:rPr>
                <w:rFonts w:ascii="Arial CE" w:hAnsi="Arial CE"/>
              </w:rPr>
            </w:pPr>
            <w:r w:rsidRPr="00EE1FFB">
              <w:rPr>
                <w:rFonts w:ascii="Arial CE" w:hAnsi="Arial CE"/>
              </w:rPr>
              <w:t>Materiály EG.D PD SAP</w:t>
            </w:r>
          </w:p>
        </w:tc>
      </w:tr>
    </w:tbl>
    <w:p w14:paraId="34C3CE29" w14:textId="77777777" w:rsidR="00BA5F51" w:rsidRPr="00EE1FFB" w:rsidRDefault="00BA5F51" w:rsidP="001B0BAF">
      <w:pPr>
        <w:pStyle w:val="Normaltext"/>
        <w:ind w:left="0"/>
        <w:rPr>
          <w:rFonts w:ascii="Arial CE" w:hAnsi="Arial CE" w:cs="Arial CE"/>
          <w:sz w:val="20"/>
        </w:rPr>
      </w:pPr>
    </w:p>
    <w:p w14:paraId="56C8B809" w14:textId="77777777" w:rsidR="00BA5F51" w:rsidRPr="00EE1FFB" w:rsidRDefault="00BA5F51" w:rsidP="001B0BAF">
      <w:pPr>
        <w:pStyle w:val="Normaltext"/>
        <w:numPr>
          <w:ilvl w:val="0"/>
          <w:numId w:val="17"/>
        </w:numPr>
        <w:ind w:left="0" w:firstLine="0"/>
        <w:rPr>
          <w:rFonts w:ascii="Arial CE" w:hAnsi="Arial CE" w:cs="Arial CE"/>
          <w:sz w:val="20"/>
        </w:rPr>
      </w:pPr>
      <w:r w:rsidRPr="00EE1FFB">
        <w:rPr>
          <w:rFonts w:ascii="Arial CE" w:hAnsi="Arial CE" w:cs="Arial CE"/>
          <w:b/>
          <w:bCs/>
          <w:sz w:val="20"/>
        </w:rPr>
        <w:t xml:space="preserve">X-Vlastní materiál zhotovitele (cena se </w:t>
      </w:r>
      <w:r w:rsidRPr="00EE1FFB">
        <w:rPr>
          <w:rFonts w:ascii="Arial CE" w:hAnsi="Arial CE" w:cs="Arial CE"/>
          <w:b/>
          <w:bCs/>
          <w:sz w:val="20"/>
          <w:u w:val="single"/>
        </w:rPr>
        <w:t>započítává do výkonu zhotovitele</w:t>
      </w:r>
      <w:r w:rsidRPr="00EE1FFB">
        <w:rPr>
          <w:rFonts w:ascii="Arial CE" w:hAnsi="Arial CE" w:cs="Arial CE"/>
          <w:b/>
          <w:bCs/>
          <w:sz w:val="20"/>
        </w:rPr>
        <w:t>)</w:t>
      </w:r>
    </w:p>
    <w:p w14:paraId="6D491380" w14:textId="5F9B4920" w:rsidR="00BA5F51" w:rsidRPr="00EE1FFB" w:rsidRDefault="00BA5F51" w:rsidP="001B0BAF">
      <w:pPr>
        <w:pStyle w:val="Normaltext"/>
        <w:ind w:left="0"/>
        <w:rPr>
          <w:rFonts w:ascii="Arial CE" w:hAnsi="Arial CE" w:cs="Arial CE"/>
          <w:sz w:val="20"/>
        </w:rPr>
      </w:pPr>
      <w:r w:rsidRPr="00EE1FFB">
        <w:rPr>
          <w:rFonts w:ascii="Arial CE" w:hAnsi="Arial CE" w:cs="Arial CE"/>
          <w:sz w:val="20"/>
        </w:rPr>
        <w:t xml:space="preserve">Položky je potřeba detailně popsat a ocenit jednotkovou cenou např. z cenové soustavy ÚRS nebo jiných dostupných zdrojů, </w:t>
      </w:r>
      <w:r w:rsidRPr="00EE1FFB">
        <w:rPr>
          <w:rFonts w:ascii="Arial CE" w:hAnsi="Arial CE" w:cs="Arial CE"/>
          <w:b/>
          <w:bCs/>
          <w:sz w:val="20"/>
        </w:rPr>
        <w:t>které budou uvedeny v</w:t>
      </w:r>
      <w:r w:rsidR="00ED5EB1" w:rsidRPr="00EE1FFB">
        <w:rPr>
          <w:rFonts w:ascii="Arial CE" w:hAnsi="Arial CE" w:cs="Arial CE"/>
          <w:b/>
          <w:bCs/>
          <w:sz w:val="20"/>
        </w:rPr>
        <w:t> </w:t>
      </w:r>
      <w:r w:rsidRPr="00EE1FFB">
        <w:rPr>
          <w:rFonts w:ascii="Arial CE" w:hAnsi="Arial CE" w:cs="Arial CE"/>
          <w:b/>
          <w:bCs/>
          <w:sz w:val="20"/>
        </w:rPr>
        <w:t>PD</w:t>
      </w:r>
      <w:r w:rsidR="00ED5EB1" w:rsidRPr="00EE1FFB">
        <w:rPr>
          <w:rFonts w:ascii="Arial CE" w:hAnsi="Arial CE" w:cs="Arial CE"/>
          <w:b/>
          <w:bCs/>
          <w:sz w:val="20"/>
        </w:rPr>
        <w:t>, vč. zdroje</w:t>
      </w:r>
      <w:r w:rsidRPr="00EE1FFB">
        <w:rPr>
          <w:rFonts w:ascii="Arial CE" w:hAnsi="Arial CE" w:cs="Arial CE"/>
          <w:b/>
          <w:bCs/>
          <w:sz w:val="20"/>
        </w:rPr>
        <w:t xml:space="preserve"> nebo přímo v popisu X-položky</w:t>
      </w:r>
      <w:r w:rsidRPr="00EE1FFB">
        <w:rPr>
          <w:rFonts w:ascii="Arial CE" w:hAnsi="Arial CE" w:cs="Arial CE"/>
          <w:sz w:val="20"/>
        </w:rPr>
        <w:t>.</w:t>
      </w:r>
    </w:p>
    <w:tbl>
      <w:tblPr>
        <w:tblW w:w="0" w:type="auto"/>
        <w:tblInd w:w="-5" w:type="dxa"/>
        <w:tblCellMar>
          <w:left w:w="0" w:type="dxa"/>
          <w:right w:w="0" w:type="dxa"/>
        </w:tblCellMar>
        <w:tblLook w:val="04A0" w:firstRow="1" w:lastRow="0" w:firstColumn="1" w:lastColumn="0" w:noHBand="0" w:noVBand="1"/>
      </w:tblPr>
      <w:tblGrid>
        <w:gridCol w:w="1361"/>
        <w:gridCol w:w="3425"/>
      </w:tblGrid>
      <w:tr w:rsidR="00BA5F51" w:rsidRPr="00EE1FFB" w14:paraId="72C52998" w14:textId="77777777" w:rsidTr="00850D3F">
        <w:trPr>
          <w:trHeight w:val="241"/>
        </w:trPr>
        <w:tc>
          <w:tcPr>
            <w:tcW w:w="13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7DF45C" w14:textId="77777777" w:rsidR="00BA5F51" w:rsidRPr="00EE1FFB" w:rsidRDefault="00BA5F51" w:rsidP="001B0BAF">
            <w:pPr>
              <w:spacing w:line="276" w:lineRule="auto"/>
              <w:jc w:val="both"/>
              <w:rPr>
                <w:rFonts w:ascii="Arial CE" w:hAnsi="Arial CE"/>
                <w:b/>
                <w:bCs/>
              </w:rPr>
            </w:pPr>
            <w:r w:rsidRPr="00EE1FFB">
              <w:rPr>
                <w:rFonts w:ascii="Arial CE" w:hAnsi="Arial CE"/>
                <w:b/>
                <w:bCs/>
              </w:rPr>
              <w:t>Identifikátor</w:t>
            </w:r>
          </w:p>
        </w:tc>
        <w:tc>
          <w:tcPr>
            <w:tcW w:w="34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1445C4" w14:textId="77777777" w:rsidR="00BA5F51" w:rsidRPr="00EE1FFB" w:rsidRDefault="00BA5F51" w:rsidP="001B0BAF">
            <w:pPr>
              <w:spacing w:line="276" w:lineRule="auto"/>
              <w:jc w:val="both"/>
              <w:rPr>
                <w:rFonts w:ascii="Arial CE" w:hAnsi="Arial CE"/>
                <w:b/>
                <w:bCs/>
              </w:rPr>
            </w:pPr>
            <w:r w:rsidRPr="00EE1FFB">
              <w:rPr>
                <w:rFonts w:ascii="Arial CE" w:hAnsi="Arial CE"/>
                <w:b/>
                <w:bCs/>
              </w:rPr>
              <w:t>Název</w:t>
            </w:r>
          </w:p>
        </w:tc>
      </w:tr>
      <w:tr w:rsidR="00BA5F51" w:rsidRPr="00EE1FFB" w14:paraId="2CE07DE4" w14:textId="77777777" w:rsidTr="00850D3F">
        <w:trPr>
          <w:trHeight w:val="241"/>
        </w:trPr>
        <w:tc>
          <w:tcPr>
            <w:tcW w:w="13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D9B1AB" w14:textId="77777777" w:rsidR="00BA5F51" w:rsidRPr="00EE1FFB" w:rsidRDefault="00BA5F51" w:rsidP="001B0BAF">
            <w:pPr>
              <w:spacing w:line="276" w:lineRule="auto"/>
              <w:jc w:val="both"/>
              <w:rPr>
                <w:rFonts w:ascii="Arial CE" w:hAnsi="Arial CE"/>
              </w:rPr>
            </w:pPr>
            <w:r w:rsidRPr="00EE1FFB">
              <w:rPr>
                <w:rFonts w:ascii="Arial CE" w:hAnsi="Arial CE"/>
              </w:rPr>
              <w:t>M06</w:t>
            </w:r>
          </w:p>
        </w:tc>
        <w:tc>
          <w:tcPr>
            <w:tcW w:w="3425" w:type="dxa"/>
            <w:tcBorders>
              <w:top w:val="nil"/>
              <w:left w:val="nil"/>
              <w:bottom w:val="single" w:sz="8" w:space="0" w:color="auto"/>
              <w:right w:val="single" w:sz="8" w:space="0" w:color="auto"/>
            </w:tcBorders>
            <w:tcMar>
              <w:top w:w="0" w:type="dxa"/>
              <w:left w:w="108" w:type="dxa"/>
              <w:bottom w:w="0" w:type="dxa"/>
              <w:right w:w="108" w:type="dxa"/>
            </w:tcMar>
            <w:hideMark/>
          </w:tcPr>
          <w:p w14:paraId="0A81B3EF" w14:textId="77777777" w:rsidR="00BA5F51" w:rsidRPr="00EE1FFB" w:rsidRDefault="00BA5F51" w:rsidP="001B0BAF">
            <w:pPr>
              <w:spacing w:line="276" w:lineRule="auto"/>
              <w:jc w:val="both"/>
              <w:rPr>
                <w:rFonts w:ascii="Arial CE" w:hAnsi="Arial CE"/>
              </w:rPr>
            </w:pPr>
            <w:r w:rsidRPr="00EE1FFB">
              <w:rPr>
                <w:rFonts w:ascii="Arial CE" w:hAnsi="Arial CE"/>
              </w:rPr>
              <w:t>Materiály Vlastní</w:t>
            </w:r>
          </w:p>
        </w:tc>
      </w:tr>
    </w:tbl>
    <w:p w14:paraId="3B4A51CB" w14:textId="77777777" w:rsidR="00BA5F51" w:rsidRPr="00EE1FFB" w:rsidRDefault="00BA5F51" w:rsidP="001B0BAF">
      <w:pPr>
        <w:jc w:val="both"/>
        <w:rPr>
          <w:rFonts w:ascii="Arial CE" w:hAnsi="Arial CE" w:cs="Arial CE"/>
        </w:rPr>
      </w:pPr>
      <w:r w:rsidRPr="00EE1FFB">
        <w:rPr>
          <w:rFonts w:ascii="Arial CE" w:hAnsi="Arial CE" w:cs="Arial CE"/>
        </w:rPr>
        <w:br w:type="page"/>
      </w:r>
    </w:p>
    <w:p w14:paraId="5A004E02" w14:textId="0575104B" w:rsidR="001D326A" w:rsidRPr="00EE1FFB" w:rsidRDefault="00BA5F51" w:rsidP="001B0BAF">
      <w:pPr>
        <w:pStyle w:val="Normaltext"/>
        <w:numPr>
          <w:ilvl w:val="0"/>
          <w:numId w:val="17"/>
        </w:numPr>
        <w:ind w:left="0" w:firstLine="0"/>
        <w:rPr>
          <w:rFonts w:ascii="Arial CE" w:hAnsi="Arial CE" w:cs="Arial CE"/>
          <w:sz w:val="20"/>
        </w:rPr>
      </w:pPr>
      <w:r w:rsidRPr="00EE1FFB">
        <w:rPr>
          <w:rFonts w:ascii="Arial CE" w:hAnsi="Arial CE" w:cs="Arial CE"/>
          <w:b/>
          <w:bCs/>
          <w:sz w:val="20"/>
        </w:rPr>
        <w:t>X-Dodávka není v SAP a eC</w:t>
      </w:r>
      <w:r w:rsidRPr="00EE1FFB">
        <w:rPr>
          <w:rFonts w:ascii="Arial CE" w:hAnsi="Arial CE" w:cs="Arial CE"/>
          <w:sz w:val="20"/>
        </w:rPr>
        <w:t>, bude objednána technikem EG.D pomocí POBJ. V PD je nutné zdůraznit, že materiál bude objednán na centrální sklad pomocí POBJ nebo podle zvoleného místa doručení v ČR.</w:t>
      </w:r>
      <w:r w:rsidR="0028456A" w:rsidRPr="00EE1FFB">
        <w:rPr>
          <w:rFonts w:ascii="Arial CE" w:hAnsi="Arial CE" w:cs="Arial CE"/>
          <w:sz w:val="20"/>
        </w:rPr>
        <w:t xml:space="preserve"> </w:t>
      </w:r>
      <w:r w:rsidR="001D326A" w:rsidRPr="00EE1FFB">
        <w:rPr>
          <w:rFonts w:ascii="Arial CE" w:hAnsi="Arial CE" w:cs="Arial CE"/>
          <w:b/>
          <w:bCs/>
          <w:sz w:val="20"/>
        </w:rPr>
        <w:t>Cena bude stanovena Logistikou nebo Standardizací</w:t>
      </w:r>
      <w:r w:rsidR="00602949" w:rsidRPr="00EE1FFB">
        <w:rPr>
          <w:rFonts w:ascii="Arial CE" w:hAnsi="Arial CE" w:cs="Arial CE"/>
          <w:b/>
          <w:bCs/>
          <w:sz w:val="20"/>
        </w:rPr>
        <w:t xml:space="preserve"> (nutné předem útvary oslovit)</w:t>
      </w:r>
      <w:r w:rsidR="001D326A" w:rsidRPr="00EE1FFB">
        <w:rPr>
          <w:rFonts w:ascii="Arial CE" w:hAnsi="Arial CE" w:cs="Arial CE"/>
          <w:b/>
          <w:bCs/>
          <w:sz w:val="20"/>
        </w:rPr>
        <w:t>.</w:t>
      </w:r>
    </w:p>
    <w:tbl>
      <w:tblPr>
        <w:tblW w:w="0" w:type="auto"/>
        <w:tblInd w:w="-5" w:type="dxa"/>
        <w:tblCellMar>
          <w:left w:w="0" w:type="dxa"/>
          <w:right w:w="0" w:type="dxa"/>
        </w:tblCellMar>
        <w:tblLook w:val="04A0" w:firstRow="1" w:lastRow="0" w:firstColumn="1" w:lastColumn="0" w:noHBand="0" w:noVBand="1"/>
      </w:tblPr>
      <w:tblGrid>
        <w:gridCol w:w="1361"/>
        <w:gridCol w:w="3425"/>
      </w:tblGrid>
      <w:tr w:rsidR="00BA5F51" w:rsidRPr="00EE1FFB" w14:paraId="6B5EAF09" w14:textId="77777777" w:rsidTr="00850D3F">
        <w:trPr>
          <w:trHeight w:val="230"/>
        </w:trPr>
        <w:tc>
          <w:tcPr>
            <w:tcW w:w="13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7F07CF" w14:textId="77777777" w:rsidR="00BA5F51" w:rsidRPr="00EE1FFB" w:rsidRDefault="00BA5F51" w:rsidP="001B0BAF">
            <w:pPr>
              <w:spacing w:line="276" w:lineRule="auto"/>
              <w:jc w:val="both"/>
              <w:rPr>
                <w:rFonts w:ascii="Arial CE" w:hAnsi="Arial CE"/>
                <w:b/>
                <w:bCs/>
              </w:rPr>
            </w:pPr>
            <w:r w:rsidRPr="00EE1FFB">
              <w:rPr>
                <w:rFonts w:ascii="Arial CE" w:hAnsi="Arial CE"/>
                <w:b/>
                <w:bCs/>
              </w:rPr>
              <w:t>Identifikátor</w:t>
            </w:r>
          </w:p>
        </w:tc>
        <w:tc>
          <w:tcPr>
            <w:tcW w:w="34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5B6C83" w14:textId="77777777" w:rsidR="00BA5F51" w:rsidRPr="00EE1FFB" w:rsidRDefault="00BA5F51" w:rsidP="001B0BAF">
            <w:pPr>
              <w:spacing w:line="276" w:lineRule="auto"/>
              <w:jc w:val="both"/>
              <w:rPr>
                <w:rFonts w:ascii="Arial CE" w:hAnsi="Arial CE"/>
                <w:b/>
                <w:bCs/>
              </w:rPr>
            </w:pPr>
            <w:r w:rsidRPr="00EE1FFB">
              <w:rPr>
                <w:rFonts w:ascii="Arial CE" w:hAnsi="Arial CE"/>
                <w:b/>
                <w:bCs/>
              </w:rPr>
              <w:t>Název</w:t>
            </w:r>
          </w:p>
        </w:tc>
      </w:tr>
      <w:tr w:rsidR="00BA5F51" w:rsidRPr="00EE1FFB" w14:paraId="54A169C7" w14:textId="77777777" w:rsidTr="00850D3F">
        <w:trPr>
          <w:trHeight w:val="230"/>
        </w:trPr>
        <w:tc>
          <w:tcPr>
            <w:tcW w:w="13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6DD71E" w14:textId="77777777" w:rsidR="00BA5F51" w:rsidRPr="00EE1FFB" w:rsidRDefault="00BA5F51" w:rsidP="001B0BAF">
            <w:pPr>
              <w:spacing w:line="276" w:lineRule="auto"/>
              <w:jc w:val="both"/>
              <w:rPr>
                <w:rFonts w:ascii="Arial CE" w:hAnsi="Arial CE"/>
              </w:rPr>
            </w:pPr>
            <w:r w:rsidRPr="00EE1FFB">
              <w:rPr>
                <w:rFonts w:ascii="Arial CE" w:hAnsi="Arial CE"/>
              </w:rPr>
              <w:t>M01e</w:t>
            </w:r>
          </w:p>
        </w:tc>
        <w:tc>
          <w:tcPr>
            <w:tcW w:w="3425" w:type="dxa"/>
            <w:tcBorders>
              <w:top w:val="nil"/>
              <w:left w:val="nil"/>
              <w:bottom w:val="single" w:sz="8" w:space="0" w:color="auto"/>
              <w:right w:val="single" w:sz="8" w:space="0" w:color="auto"/>
            </w:tcBorders>
            <w:tcMar>
              <w:top w:w="0" w:type="dxa"/>
              <w:left w:w="108" w:type="dxa"/>
              <w:bottom w:w="0" w:type="dxa"/>
              <w:right w:w="108" w:type="dxa"/>
            </w:tcMar>
            <w:hideMark/>
          </w:tcPr>
          <w:p w14:paraId="52E274A3" w14:textId="77777777" w:rsidR="00BA5F51" w:rsidRPr="00EE1FFB" w:rsidRDefault="00BA5F51" w:rsidP="001B0BAF">
            <w:pPr>
              <w:spacing w:line="276" w:lineRule="auto"/>
              <w:jc w:val="both"/>
              <w:rPr>
                <w:rFonts w:ascii="Arial CE" w:hAnsi="Arial CE"/>
              </w:rPr>
            </w:pPr>
            <w:r w:rsidRPr="00EE1FFB">
              <w:rPr>
                <w:rFonts w:ascii="Arial CE" w:hAnsi="Arial CE"/>
              </w:rPr>
              <w:t>Materiály Dodávky eC</w:t>
            </w:r>
          </w:p>
        </w:tc>
      </w:tr>
    </w:tbl>
    <w:p w14:paraId="4F63EBF5" w14:textId="77777777" w:rsidR="00BA5F51" w:rsidRPr="00EE1FFB" w:rsidRDefault="00BA5F51" w:rsidP="001B0BAF">
      <w:pPr>
        <w:pStyle w:val="Normaltext"/>
        <w:ind w:left="0"/>
        <w:rPr>
          <w:rFonts w:ascii="Arial CE" w:hAnsi="Arial CE" w:cs="Arial CE"/>
          <w:sz w:val="20"/>
        </w:rPr>
      </w:pPr>
    </w:p>
    <w:p w14:paraId="475FE8BA" w14:textId="0573C8E6" w:rsidR="00BA5F51" w:rsidRPr="00EE1FFB" w:rsidRDefault="00BA5F51" w:rsidP="001B0BAF">
      <w:pPr>
        <w:pStyle w:val="Normaltext"/>
        <w:numPr>
          <w:ilvl w:val="0"/>
          <w:numId w:val="17"/>
        </w:numPr>
        <w:ind w:left="0" w:firstLine="0"/>
        <w:rPr>
          <w:rFonts w:ascii="Arial CE" w:hAnsi="Arial CE" w:cs="Arial CE"/>
          <w:sz w:val="20"/>
        </w:rPr>
      </w:pPr>
      <w:r w:rsidRPr="00EE1FFB">
        <w:rPr>
          <w:rFonts w:ascii="Arial CE" w:hAnsi="Arial CE" w:cs="Arial CE"/>
          <w:b/>
          <w:bCs/>
          <w:sz w:val="20"/>
        </w:rPr>
        <w:t>X-Dodávka</w:t>
      </w:r>
      <w:r w:rsidRPr="00EE1FFB">
        <w:rPr>
          <w:rFonts w:ascii="Arial CE" w:hAnsi="Arial CE" w:cs="Arial CE"/>
          <w:sz w:val="20"/>
        </w:rPr>
        <w:t xml:space="preserve"> </w:t>
      </w:r>
      <w:r w:rsidRPr="00EE1FFB">
        <w:rPr>
          <w:rFonts w:ascii="Arial CE" w:hAnsi="Arial CE" w:cs="Arial CE"/>
          <w:b/>
          <w:bCs/>
          <w:sz w:val="20"/>
        </w:rPr>
        <w:t>materiál je zaveden v SAP a není v eC</w:t>
      </w:r>
      <w:r w:rsidRPr="00EE1FFB">
        <w:rPr>
          <w:rFonts w:ascii="Arial CE" w:hAnsi="Arial CE" w:cs="Arial CE"/>
          <w:sz w:val="20"/>
        </w:rPr>
        <w:t>. V PD je nutné zdůraznit, že materiál bude objednán na centrální sklad nebo podle zvoleného místa doručení v ČR.</w:t>
      </w:r>
      <w:r w:rsidR="008C2C46" w:rsidRPr="00EE1FFB">
        <w:rPr>
          <w:rFonts w:ascii="Arial CE" w:hAnsi="Arial CE" w:cs="Arial CE"/>
          <w:sz w:val="20"/>
        </w:rPr>
        <w:t xml:space="preserve"> </w:t>
      </w:r>
      <w:r w:rsidR="008C2C46" w:rsidRPr="00EE1FFB">
        <w:rPr>
          <w:rFonts w:ascii="Arial CE" w:hAnsi="Arial CE" w:cs="Arial CE"/>
          <w:b/>
          <w:bCs/>
          <w:sz w:val="20"/>
        </w:rPr>
        <w:t>Cena bude stanovena Logistikou nebo Standardizací</w:t>
      </w:r>
      <w:r w:rsidR="00602949" w:rsidRPr="00EE1FFB">
        <w:rPr>
          <w:rFonts w:ascii="Arial CE" w:hAnsi="Arial CE" w:cs="Arial CE"/>
          <w:sz w:val="20"/>
        </w:rPr>
        <w:t xml:space="preserve"> </w:t>
      </w:r>
      <w:r w:rsidR="00602949" w:rsidRPr="00EE1FFB">
        <w:rPr>
          <w:rFonts w:ascii="Arial CE" w:hAnsi="Arial CE" w:cs="Arial CE"/>
          <w:b/>
          <w:bCs/>
          <w:sz w:val="20"/>
        </w:rPr>
        <w:t>(nutné předem útvary oslovit).</w:t>
      </w:r>
    </w:p>
    <w:tbl>
      <w:tblPr>
        <w:tblW w:w="0" w:type="auto"/>
        <w:tblInd w:w="-5" w:type="dxa"/>
        <w:tblCellMar>
          <w:left w:w="0" w:type="dxa"/>
          <w:right w:w="0" w:type="dxa"/>
        </w:tblCellMar>
        <w:tblLook w:val="04A0" w:firstRow="1" w:lastRow="0" w:firstColumn="1" w:lastColumn="0" w:noHBand="0" w:noVBand="1"/>
      </w:tblPr>
      <w:tblGrid>
        <w:gridCol w:w="1361"/>
        <w:gridCol w:w="3425"/>
      </w:tblGrid>
      <w:tr w:rsidR="00BA5F51" w:rsidRPr="00EE1FFB" w14:paraId="4423E78E" w14:textId="77777777" w:rsidTr="00850D3F">
        <w:trPr>
          <w:trHeight w:val="241"/>
        </w:trPr>
        <w:tc>
          <w:tcPr>
            <w:tcW w:w="13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6FEF6D" w14:textId="77777777" w:rsidR="00BA5F51" w:rsidRPr="00EE1FFB" w:rsidRDefault="00BA5F51" w:rsidP="001B0BAF">
            <w:pPr>
              <w:spacing w:line="276" w:lineRule="auto"/>
              <w:jc w:val="both"/>
              <w:rPr>
                <w:rFonts w:ascii="Arial CE" w:hAnsi="Arial CE"/>
                <w:b/>
                <w:bCs/>
              </w:rPr>
            </w:pPr>
            <w:r w:rsidRPr="00EE1FFB">
              <w:rPr>
                <w:rFonts w:ascii="Arial CE" w:hAnsi="Arial CE"/>
                <w:b/>
                <w:bCs/>
              </w:rPr>
              <w:t>Identifikátor</w:t>
            </w:r>
          </w:p>
        </w:tc>
        <w:tc>
          <w:tcPr>
            <w:tcW w:w="34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4109DA" w14:textId="77777777" w:rsidR="00BA5F51" w:rsidRPr="00EE1FFB" w:rsidRDefault="00BA5F51" w:rsidP="001B0BAF">
            <w:pPr>
              <w:spacing w:line="276" w:lineRule="auto"/>
              <w:jc w:val="both"/>
              <w:rPr>
                <w:rFonts w:ascii="Arial CE" w:hAnsi="Arial CE"/>
                <w:b/>
                <w:bCs/>
              </w:rPr>
            </w:pPr>
            <w:r w:rsidRPr="00EE1FFB">
              <w:rPr>
                <w:rFonts w:ascii="Arial CE" w:hAnsi="Arial CE"/>
                <w:b/>
                <w:bCs/>
              </w:rPr>
              <w:t>Název</w:t>
            </w:r>
          </w:p>
        </w:tc>
      </w:tr>
      <w:tr w:rsidR="00BA5F51" w:rsidRPr="00EE1FFB" w14:paraId="13DC0F8F" w14:textId="77777777" w:rsidTr="00850D3F">
        <w:trPr>
          <w:trHeight w:val="241"/>
        </w:trPr>
        <w:tc>
          <w:tcPr>
            <w:tcW w:w="13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771A10" w14:textId="77777777" w:rsidR="00BA5F51" w:rsidRPr="00EE1FFB" w:rsidRDefault="00BA5F51" w:rsidP="001B0BAF">
            <w:pPr>
              <w:spacing w:line="276" w:lineRule="auto"/>
              <w:jc w:val="both"/>
              <w:rPr>
                <w:rFonts w:ascii="Arial CE" w:hAnsi="Arial CE"/>
              </w:rPr>
            </w:pPr>
            <w:r w:rsidRPr="00EE1FFB">
              <w:rPr>
                <w:rFonts w:ascii="Arial CE" w:hAnsi="Arial CE"/>
              </w:rPr>
              <w:t>M01s</w:t>
            </w:r>
          </w:p>
        </w:tc>
        <w:tc>
          <w:tcPr>
            <w:tcW w:w="3425" w:type="dxa"/>
            <w:tcBorders>
              <w:top w:val="nil"/>
              <w:left w:val="nil"/>
              <w:bottom w:val="single" w:sz="8" w:space="0" w:color="auto"/>
              <w:right w:val="single" w:sz="8" w:space="0" w:color="auto"/>
            </w:tcBorders>
            <w:tcMar>
              <w:top w:w="0" w:type="dxa"/>
              <w:left w:w="108" w:type="dxa"/>
              <w:bottom w:w="0" w:type="dxa"/>
              <w:right w:w="108" w:type="dxa"/>
            </w:tcMar>
            <w:hideMark/>
          </w:tcPr>
          <w:p w14:paraId="642FABBB" w14:textId="77777777" w:rsidR="00BA5F51" w:rsidRPr="00EE1FFB" w:rsidRDefault="00BA5F51" w:rsidP="001B0BAF">
            <w:pPr>
              <w:spacing w:line="276" w:lineRule="auto"/>
              <w:jc w:val="both"/>
              <w:rPr>
                <w:rFonts w:ascii="Arial CE" w:hAnsi="Arial CE"/>
              </w:rPr>
            </w:pPr>
            <w:r w:rsidRPr="00EE1FFB">
              <w:rPr>
                <w:rFonts w:ascii="Arial CE" w:hAnsi="Arial CE"/>
              </w:rPr>
              <w:t>Materiály Dodávky SAP</w:t>
            </w:r>
          </w:p>
        </w:tc>
      </w:tr>
    </w:tbl>
    <w:p w14:paraId="7C4DA6A1" w14:textId="77777777" w:rsidR="00BA5F51" w:rsidRPr="00EE1FFB" w:rsidRDefault="00BA5F51" w:rsidP="001B0BAF">
      <w:pPr>
        <w:pStyle w:val="Normaltext"/>
        <w:ind w:left="0"/>
        <w:rPr>
          <w:rFonts w:ascii="Arial CE" w:hAnsi="Arial CE" w:cs="Arial CE"/>
          <w:sz w:val="20"/>
        </w:rPr>
      </w:pPr>
    </w:p>
    <w:p w14:paraId="49FE6BD8" w14:textId="77777777" w:rsidR="00BA5F51" w:rsidRPr="00EE1FFB" w:rsidRDefault="00BA5F51" w:rsidP="001B0BAF">
      <w:pPr>
        <w:pStyle w:val="Nadpis3"/>
        <w:jc w:val="both"/>
        <w:rPr>
          <w:noProof w:val="0"/>
        </w:rPr>
      </w:pPr>
      <w:bookmarkStart w:id="313" w:name="_Toc67050266"/>
      <w:r w:rsidRPr="00EE1FFB">
        <w:rPr>
          <w:noProof w:val="0"/>
        </w:rPr>
        <w:t>Atypické GN nesoutěžené ostatní a Subdodávky</w:t>
      </w:r>
      <w:bookmarkEnd w:id="313"/>
    </w:p>
    <w:p w14:paraId="407C12F6" w14:textId="05CDE608" w:rsidR="00BA5F51" w:rsidRPr="00EE1FFB" w:rsidRDefault="00BA5F51" w:rsidP="001B0BAF">
      <w:pPr>
        <w:jc w:val="both"/>
        <w:rPr>
          <w:rFonts w:ascii="Arial CE" w:hAnsi="Arial CE"/>
        </w:rPr>
      </w:pPr>
      <w:r w:rsidRPr="00EE1FFB">
        <w:rPr>
          <w:rFonts w:ascii="Arial CE" w:hAnsi="Arial CE"/>
        </w:rPr>
        <w:t>Položky je potřeba detailně popsat a ocenit jednotkovou cenou např. z cenové soustavy ÚRS nebo jiných dostupných zdrojů, které budou uvedeny v</w:t>
      </w:r>
      <w:r w:rsidR="001D326A" w:rsidRPr="00EE1FFB">
        <w:rPr>
          <w:rFonts w:ascii="Arial CE" w:hAnsi="Arial CE"/>
        </w:rPr>
        <w:t> </w:t>
      </w:r>
      <w:r w:rsidRPr="00EE1FFB">
        <w:rPr>
          <w:rFonts w:ascii="Arial CE" w:hAnsi="Arial CE"/>
        </w:rPr>
        <w:t>PD</w:t>
      </w:r>
      <w:r w:rsidR="001D326A" w:rsidRPr="00EE1FFB">
        <w:rPr>
          <w:rFonts w:ascii="Arial CE" w:hAnsi="Arial CE"/>
        </w:rPr>
        <w:t xml:space="preserve"> vč. zdroje</w:t>
      </w:r>
      <w:r w:rsidRPr="00EE1FFB">
        <w:rPr>
          <w:rFonts w:ascii="Arial CE" w:hAnsi="Arial CE"/>
        </w:rPr>
        <w:t xml:space="preserve"> nebo přímo v popisu X-položky.</w:t>
      </w:r>
      <w:r w:rsidR="00602949" w:rsidRPr="00EE1FFB">
        <w:rPr>
          <w:rFonts w:ascii="Arial CE" w:hAnsi="Arial CE"/>
        </w:rPr>
        <w:t xml:space="preserve"> </w:t>
      </w:r>
      <w:r w:rsidR="005178D9" w:rsidRPr="00EE1FFB">
        <w:rPr>
          <w:rFonts w:ascii="Arial CE" w:hAnsi="Arial CE"/>
          <w:b/>
          <w:bCs/>
        </w:rPr>
        <w:t>Položku je nutné předem odsouhlasit s technikem EG.D.</w:t>
      </w:r>
    </w:p>
    <w:p w14:paraId="72F04ADF" w14:textId="77777777" w:rsidR="00BA5F51" w:rsidRPr="00EE1FFB" w:rsidRDefault="00BA5F51" w:rsidP="004E208E">
      <w:pPr>
        <w:spacing w:after="60"/>
        <w:jc w:val="both"/>
        <w:rPr>
          <w:rFonts w:ascii="Arial CE" w:hAnsi="Arial CE"/>
          <w:b/>
          <w:bCs/>
        </w:rPr>
      </w:pPr>
      <w:r w:rsidRPr="00EE1FFB">
        <w:rPr>
          <w:rFonts w:ascii="Arial CE" w:hAnsi="Arial CE"/>
          <w:b/>
          <w:bCs/>
        </w:rPr>
        <w:t>Je zakázáno jako X-položku vybrat do rozpočtu GN-soutěžený.</w:t>
      </w:r>
    </w:p>
    <w:tbl>
      <w:tblPr>
        <w:tblW w:w="0" w:type="auto"/>
        <w:tblInd w:w="-5" w:type="dxa"/>
        <w:tblCellMar>
          <w:left w:w="0" w:type="dxa"/>
          <w:right w:w="0" w:type="dxa"/>
        </w:tblCellMar>
        <w:tblLook w:val="04A0" w:firstRow="1" w:lastRow="0" w:firstColumn="1" w:lastColumn="0" w:noHBand="0" w:noVBand="1"/>
      </w:tblPr>
      <w:tblGrid>
        <w:gridCol w:w="1361"/>
        <w:gridCol w:w="3425"/>
      </w:tblGrid>
      <w:tr w:rsidR="00BA5F51" w:rsidRPr="00EE1FFB" w14:paraId="2BF633AA" w14:textId="77777777" w:rsidTr="00850D3F">
        <w:trPr>
          <w:trHeight w:val="283"/>
        </w:trPr>
        <w:tc>
          <w:tcPr>
            <w:tcW w:w="13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7752F3F" w14:textId="77777777" w:rsidR="00BA5F51" w:rsidRPr="00EE1FFB" w:rsidRDefault="00BA5F51" w:rsidP="001B0BAF">
            <w:pPr>
              <w:jc w:val="both"/>
              <w:rPr>
                <w:rFonts w:ascii="Arial CE" w:eastAsiaTheme="minorHAnsi" w:hAnsi="Arial CE"/>
                <w:b/>
                <w:bCs/>
              </w:rPr>
            </w:pPr>
            <w:r w:rsidRPr="00EE1FFB">
              <w:rPr>
                <w:rFonts w:ascii="Arial CE" w:hAnsi="Arial CE"/>
                <w:b/>
                <w:bCs/>
              </w:rPr>
              <w:t>Identifikátor</w:t>
            </w:r>
          </w:p>
        </w:tc>
        <w:tc>
          <w:tcPr>
            <w:tcW w:w="34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A23C75" w14:textId="77777777" w:rsidR="00BA5F51" w:rsidRPr="00EE1FFB" w:rsidRDefault="00BA5F51" w:rsidP="001B0BAF">
            <w:pPr>
              <w:jc w:val="both"/>
              <w:rPr>
                <w:rFonts w:ascii="Arial CE" w:hAnsi="Arial CE"/>
                <w:b/>
                <w:bCs/>
              </w:rPr>
            </w:pPr>
            <w:r w:rsidRPr="00EE1FFB">
              <w:rPr>
                <w:rFonts w:ascii="Arial CE" w:hAnsi="Arial CE"/>
                <w:b/>
                <w:bCs/>
              </w:rPr>
              <w:t>Název</w:t>
            </w:r>
          </w:p>
        </w:tc>
      </w:tr>
      <w:tr w:rsidR="00BA5F51" w:rsidRPr="00EE1FFB" w14:paraId="42E321B7" w14:textId="77777777" w:rsidTr="00850D3F">
        <w:trPr>
          <w:trHeight w:val="241"/>
        </w:trPr>
        <w:tc>
          <w:tcPr>
            <w:tcW w:w="13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28CE76" w14:textId="77777777" w:rsidR="00BA5F51" w:rsidRPr="00EE1FFB" w:rsidRDefault="00BA5F51" w:rsidP="001B0BAF">
            <w:pPr>
              <w:spacing w:line="276" w:lineRule="auto"/>
              <w:jc w:val="both"/>
              <w:rPr>
                <w:rFonts w:ascii="Arial CE" w:hAnsi="Arial CE"/>
              </w:rPr>
            </w:pPr>
            <w:r w:rsidRPr="00EE1FFB">
              <w:rPr>
                <w:rFonts w:ascii="Arial CE" w:hAnsi="Arial CE"/>
              </w:rPr>
              <w:t>SUB</w:t>
            </w:r>
          </w:p>
        </w:tc>
        <w:tc>
          <w:tcPr>
            <w:tcW w:w="3425" w:type="dxa"/>
            <w:tcBorders>
              <w:top w:val="nil"/>
              <w:left w:val="nil"/>
              <w:bottom w:val="single" w:sz="8" w:space="0" w:color="auto"/>
              <w:right w:val="single" w:sz="8" w:space="0" w:color="auto"/>
            </w:tcBorders>
            <w:tcMar>
              <w:top w:w="0" w:type="dxa"/>
              <w:left w:w="108" w:type="dxa"/>
              <w:bottom w:w="0" w:type="dxa"/>
              <w:right w:w="108" w:type="dxa"/>
            </w:tcMar>
            <w:hideMark/>
          </w:tcPr>
          <w:p w14:paraId="7B854634" w14:textId="77777777" w:rsidR="00BA5F51" w:rsidRPr="00EE1FFB" w:rsidRDefault="00BA5F51" w:rsidP="001B0BAF">
            <w:pPr>
              <w:spacing w:line="276" w:lineRule="auto"/>
              <w:jc w:val="both"/>
              <w:rPr>
                <w:rFonts w:ascii="Arial CE" w:hAnsi="Arial CE"/>
              </w:rPr>
            </w:pPr>
            <w:r w:rsidRPr="00EE1FFB">
              <w:rPr>
                <w:rFonts w:ascii="Arial CE" w:hAnsi="Arial CE"/>
              </w:rPr>
              <w:t>Subdodávky</w:t>
            </w:r>
          </w:p>
        </w:tc>
      </w:tr>
      <w:tr w:rsidR="00BA5F51" w:rsidRPr="00EE1FFB" w14:paraId="4144C3B2" w14:textId="77777777" w:rsidTr="00850D3F">
        <w:trPr>
          <w:trHeight w:val="241"/>
        </w:trPr>
        <w:tc>
          <w:tcPr>
            <w:tcW w:w="13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9147D1" w14:textId="77777777" w:rsidR="00BA5F51" w:rsidRPr="00EE1FFB" w:rsidRDefault="00BA5F51" w:rsidP="001B0BAF">
            <w:pPr>
              <w:spacing w:line="276" w:lineRule="auto"/>
              <w:jc w:val="both"/>
              <w:rPr>
                <w:rFonts w:ascii="Arial CE" w:hAnsi="Arial CE"/>
              </w:rPr>
            </w:pPr>
            <w:r w:rsidRPr="00EE1FFB">
              <w:rPr>
                <w:rFonts w:ascii="Arial CE" w:hAnsi="Arial CE"/>
              </w:rPr>
              <w:t>GN_NO</w:t>
            </w:r>
          </w:p>
        </w:tc>
        <w:tc>
          <w:tcPr>
            <w:tcW w:w="3425" w:type="dxa"/>
            <w:tcBorders>
              <w:top w:val="nil"/>
              <w:left w:val="nil"/>
              <w:bottom w:val="single" w:sz="8" w:space="0" w:color="auto"/>
              <w:right w:val="single" w:sz="8" w:space="0" w:color="auto"/>
            </w:tcBorders>
            <w:tcMar>
              <w:top w:w="0" w:type="dxa"/>
              <w:left w:w="108" w:type="dxa"/>
              <w:bottom w:w="0" w:type="dxa"/>
              <w:right w:w="108" w:type="dxa"/>
            </w:tcMar>
            <w:hideMark/>
          </w:tcPr>
          <w:p w14:paraId="467CEAB4" w14:textId="77777777" w:rsidR="00BA5F51" w:rsidRPr="00EE1FFB" w:rsidRDefault="00BA5F51" w:rsidP="001B0BAF">
            <w:pPr>
              <w:spacing w:line="276" w:lineRule="auto"/>
              <w:jc w:val="both"/>
              <w:rPr>
                <w:rFonts w:ascii="Arial CE" w:hAnsi="Arial CE"/>
              </w:rPr>
            </w:pPr>
            <w:r w:rsidRPr="00EE1FFB">
              <w:rPr>
                <w:rFonts w:ascii="Arial CE" w:hAnsi="Arial CE"/>
              </w:rPr>
              <w:t>GN Nesoutěžené ostatní</w:t>
            </w:r>
          </w:p>
        </w:tc>
      </w:tr>
    </w:tbl>
    <w:p w14:paraId="263F38C4" w14:textId="6271837A" w:rsidR="007B0590" w:rsidRPr="00EE1FFB" w:rsidRDefault="007B0590" w:rsidP="001B0BAF">
      <w:pPr>
        <w:pStyle w:val="Odrky"/>
        <w:numPr>
          <w:ilvl w:val="0"/>
          <w:numId w:val="0"/>
        </w:numPr>
        <w:ind w:left="360" w:hanging="360"/>
        <w:rPr>
          <w:rFonts w:ascii="Arial CE" w:hAnsi="Arial CE" w:cs="Arial"/>
          <w:noProof w:val="0"/>
          <w:sz w:val="20"/>
        </w:rPr>
      </w:pPr>
    </w:p>
    <w:p w14:paraId="6CA5D970" w14:textId="77777777" w:rsidR="007B0590" w:rsidRPr="00EE1FFB" w:rsidRDefault="007B0590" w:rsidP="001B0BAF">
      <w:pPr>
        <w:pStyle w:val="Odrky"/>
        <w:numPr>
          <w:ilvl w:val="0"/>
          <w:numId w:val="0"/>
        </w:numPr>
        <w:ind w:left="360" w:hanging="360"/>
        <w:rPr>
          <w:rFonts w:ascii="Arial CE" w:hAnsi="Arial CE" w:cs="Arial"/>
          <w:noProof w:val="0"/>
          <w:sz w:val="20"/>
        </w:rPr>
        <w:sectPr w:rsidR="007B0590" w:rsidRPr="00EE1FFB" w:rsidSect="00580D1B">
          <w:headerReference w:type="default" r:id="rId45"/>
          <w:pgSz w:w="11906" w:h="16838"/>
          <w:pgMar w:top="1418" w:right="1418" w:bottom="1418" w:left="1418" w:header="709" w:footer="709" w:gutter="0"/>
          <w:cols w:space="708"/>
          <w:titlePg/>
          <w:docGrid w:linePitch="360"/>
        </w:sectPr>
      </w:pPr>
    </w:p>
    <w:p w14:paraId="1614B042" w14:textId="262F0B95" w:rsidR="007B0590" w:rsidRPr="00EE1FFB" w:rsidRDefault="00E70DFB" w:rsidP="001B0BAF">
      <w:pPr>
        <w:pStyle w:val="Nadpis1"/>
        <w:jc w:val="both"/>
        <w:rPr>
          <w:rFonts w:ascii="Arial CE" w:hAnsi="Arial CE"/>
        </w:rPr>
      </w:pPr>
      <w:bookmarkStart w:id="314" w:name="_Toc67050267"/>
      <w:r w:rsidRPr="00EE1FFB">
        <w:rPr>
          <w:rFonts w:ascii="Arial CE" w:hAnsi="Arial CE"/>
        </w:rPr>
        <w:t>D</w:t>
      </w:r>
      <w:r w:rsidR="007B0590" w:rsidRPr="00EE1FFB">
        <w:rPr>
          <w:rFonts w:ascii="Arial CE" w:hAnsi="Arial CE"/>
        </w:rPr>
        <w:t>odatk</w:t>
      </w:r>
      <w:r w:rsidRPr="00EE1FFB">
        <w:rPr>
          <w:rFonts w:ascii="Arial CE" w:hAnsi="Arial CE"/>
        </w:rPr>
        <w:t>y</w:t>
      </w:r>
      <w:bookmarkEnd w:id="314"/>
    </w:p>
    <w:p w14:paraId="7AE9A748" w14:textId="0871C1E6" w:rsidR="001B03BE" w:rsidRPr="00EE1FFB" w:rsidRDefault="001B03BE" w:rsidP="001B0BAF">
      <w:pPr>
        <w:pStyle w:val="Normlnweb"/>
        <w:shd w:val="clear" w:color="auto" w:fill="FFFFFF"/>
        <w:spacing w:before="120" w:beforeAutospacing="0" w:after="120" w:afterAutospacing="0"/>
        <w:jc w:val="both"/>
        <w:rPr>
          <w:rFonts w:ascii="Arial CE" w:hAnsi="Arial CE" w:cs="Arial"/>
          <w:color w:val="202122"/>
          <w:sz w:val="20"/>
          <w:szCs w:val="20"/>
        </w:rPr>
      </w:pPr>
      <w:r w:rsidRPr="00EE1FFB">
        <w:rPr>
          <w:rFonts w:ascii="Arial CE" w:hAnsi="Arial CE" w:cs="Arial"/>
          <w:color w:val="202122"/>
          <w:sz w:val="20"/>
          <w:szCs w:val="20"/>
        </w:rPr>
        <w:t xml:space="preserve">Dodatky bývají potřebné při realizaci stavby. Na jejich základě se v závislosti na smluvních podmínkách a možnostech smluvních stran může upravit celková cena. Zpravidla se vychází z jednotkových cen původního rozpočtu a u nových položek z ceny obvyklé nebo odpovídající cenám původního rozpočtu. Dodatky tak postihují rozdíly mezi dokumentací </w:t>
      </w:r>
      <w:r w:rsidR="00F053CA" w:rsidRPr="00EE1FFB">
        <w:rPr>
          <w:rFonts w:ascii="Arial CE" w:hAnsi="Arial CE" w:cs="Arial"/>
          <w:color w:val="202122"/>
          <w:sz w:val="20"/>
          <w:szCs w:val="20"/>
        </w:rPr>
        <w:t xml:space="preserve">pro provádění stavby a dokumentací </w:t>
      </w:r>
      <w:r w:rsidRPr="00EE1FFB">
        <w:rPr>
          <w:rFonts w:ascii="Arial CE" w:hAnsi="Arial CE" w:cs="Arial"/>
          <w:color w:val="202122"/>
          <w:sz w:val="20"/>
          <w:szCs w:val="20"/>
        </w:rPr>
        <w:t>skutečného provedení a případná dodatečná provizoria.</w:t>
      </w:r>
      <w:r w:rsidR="00F053CA" w:rsidRPr="00EE1FFB">
        <w:rPr>
          <w:rFonts w:ascii="Arial CE" w:hAnsi="Arial CE" w:cs="Arial"/>
          <w:color w:val="202122"/>
          <w:sz w:val="20"/>
          <w:szCs w:val="20"/>
        </w:rPr>
        <w:t xml:space="preserve"> Obecně se dodatky řídí podmínkami v rámcové smlouvě.</w:t>
      </w:r>
    </w:p>
    <w:p w14:paraId="29A9EE6E" w14:textId="3DBFA716" w:rsidR="00A30387" w:rsidRPr="00EE1FFB" w:rsidRDefault="00517A37" w:rsidP="001B0BAF">
      <w:pPr>
        <w:pStyle w:val="Normaltext"/>
        <w:ind w:left="0"/>
        <w:rPr>
          <w:rFonts w:ascii="Arial CE" w:hAnsi="Arial CE" w:cs="Arial CE"/>
          <w:sz w:val="20"/>
        </w:rPr>
      </w:pPr>
      <w:r>
        <w:rPr>
          <w:rFonts w:ascii="Arial CE" w:hAnsi="Arial CE" w:cs="Arial CE"/>
          <w:sz w:val="20"/>
        </w:rPr>
        <w:t>V</w:t>
      </w:r>
      <w:r w:rsidR="00A30387" w:rsidRPr="00EE1FFB">
        <w:rPr>
          <w:rFonts w:ascii="Arial CE" w:hAnsi="Arial CE" w:cs="Arial CE"/>
          <w:sz w:val="20"/>
        </w:rPr>
        <w:t> eC při přesunu rozpočtu do fáze Realizační rozpočet se základní rozpočet zamkne, tím se zamknou rozpočtové položky zakázky a nelze je editovat.</w:t>
      </w:r>
    </w:p>
    <w:p w14:paraId="553F41F0" w14:textId="4741A20E" w:rsidR="00A30387" w:rsidRPr="00EE1FFB" w:rsidRDefault="00A30387" w:rsidP="001B0BAF">
      <w:pPr>
        <w:pStyle w:val="Normaltext"/>
        <w:ind w:left="0"/>
        <w:rPr>
          <w:rFonts w:ascii="Arial CE" w:hAnsi="Arial CE" w:cs="Arial CE"/>
          <w:sz w:val="20"/>
        </w:rPr>
      </w:pPr>
      <w:r w:rsidRPr="00EE1FFB">
        <w:rPr>
          <w:rFonts w:ascii="Arial CE" w:hAnsi="Arial CE" w:cs="Arial"/>
          <w:color w:val="202122"/>
          <w:sz w:val="20"/>
          <w:shd w:val="clear" w:color="auto" w:fill="FFFFFF"/>
        </w:rPr>
        <w:t>Z důvodu kontrolovatelnosti dodatků je dodatek založen jako samostatný uzel ke stávajícímu</w:t>
      </w:r>
      <w:r w:rsidR="00992CA6" w:rsidRPr="00EE1FFB">
        <w:rPr>
          <w:rFonts w:ascii="Arial CE" w:hAnsi="Arial CE" w:cs="Arial"/>
          <w:color w:val="202122"/>
          <w:sz w:val="20"/>
          <w:shd w:val="clear" w:color="auto" w:fill="FFFFFF"/>
        </w:rPr>
        <w:t xml:space="preserve"> </w:t>
      </w:r>
      <w:r w:rsidRPr="00EE1FFB">
        <w:rPr>
          <w:rFonts w:ascii="Arial CE" w:hAnsi="Arial CE" w:cs="Arial"/>
          <w:color w:val="202122"/>
          <w:sz w:val="20"/>
          <w:shd w:val="clear" w:color="auto" w:fill="FFFFFF"/>
        </w:rPr>
        <w:t>aktivnímu</w:t>
      </w:r>
      <w:r w:rsidR="00CC59DC" w:rsidRPr="00EE1FFB">
        <w:rPr>
          <w:rFonts w:ascii="Arial CE" w:hAnsi="Arial CE" w:cs="Arial"/>
          <w:color w:val="202122"/>
          <w:sz w:val="20"/>
          <w:shd w:val="clear" w:color="auto" w:fill="FFFFFF"/>
        </w:rPr>
        <w:t xml:space="preserve"> uzamčenému</w:t>
      </w:r>
      <w:r w:rsidRPr="00EE1FFB">
        <w:rPr>
          <w:rFonts w:ascii="Arial CE" w:hAnsi="Arial CE" w:cs="Arial"/>
          <w:color w:val="202122"/>
          <w:sz w:val="20"/>
          <w:shd w:val="clear" w:color="auto" w:fill="FFFFFF"/>
        </w:rPr>
        <w:t xml:space="preserve"> rozpočtu. Při přidání položky do zakázky se zobrazí dialog Založení nového dodatku. Dodatek se může vytvořit i před přidáním položky</w:t>
      </w:r>
      <w:r w:rsidR="00F84AB7" w:rsidRPr="00EE1FFB">
        <w:rPr>
          <w:rFonts w:ascii="Arial CE" w:hAnsi="Arial CE" w:cs="Arial"/>
          <w:color w:val="202122"/>
          <w:sz w:val="20"/>
          <w:shd w:val="clear" w:color="auto" w:fill="FFFFFF"/>
        </w:rPr>
        <w:t xml:space="preserve">, více viz </w:t>
      </w:r>
      <w:r w:rsidR="00D05BB6" w:rsidRPr="00EE1FFB">
        <w:rPr>
          <w:rFonts w:ascii="Arial CE" w:hAnsi="Arial CE" w:cs="Arial"/>
          <w:color w:val="202122"/>
          <w:sz w:val="20"/>
          <w:shd w:val="clear" w:color="auto" w:fill="FFFFFF"/>
        </w:rPr>
        <w:t xml:space="preserve">uživatelská </w:t>
      </w:r>
      <w:r w:rsidR="00F84AB7" w:rsidRPr="00EE1FFB">
        <w:rPr>
          <w:rFonts w:ascii="Arial CE" w:hAnsi="Arial CE" w:cs="Arial"/>
          <w:color w:val="202122"/>
          <w:sz w:val="20"/>
          <w:shd w:val="clear" w:color="auto" w:fill="FFFFFF"/>
        </w:rPr>
        <w:t>příručka eC</w:t>
      </w:r>
      <w:r w:rsidRPr="00EE1FFB">
        <w:rPr>
          <w:rFonts w:ascii="Arial CE" w:hAnsi="Arial CE" w:cs="Arial"/>
          <w:color w:val="202122"/>
          <w:sz w:val="20"/>
          <w:shd w:val="clear" w:color="auto" w:fill="FFFFFF"/>
        </w:rPr>
        <w:t>.</w:t>
      </w:r>
    </w:p>
    <w:p w14:paraId="04688684" w14:textId="5C46B396" w:rsidR="00E70DFB" w:rsidRPr="00EE1FFB" w:rsidRDefault="00E70DFB" w:rsidP="001B0BAF">
      <w:pPr>
        <w:pStyle w:val="Normlnweb"/>
        <w:shd w:val="clear" w:color="auto" w:fill="FFFFFF"/>
        <w:spacing w:before="120" w:beforeAutospacing="0" w:after="120" w:afterAutospacing="0"/>
        <w:jc w:val="both"/>
        <w:rPr>
          <w:rFonts w:ascii="Arial CE" w:hAnsi="Arial CE" w:cs="Arial"/>
          <w:color w:val="202122"/>
          <w:sz w:val="20"/>
          <w:szCs w:val="20"/>
        </w:rPr>
      </w:pPr>
      <w:r w:rsidRPr="00EE1FFB">
        <w:rPr>
          <w:rFonts w:ascii="Arial CE" w:hAnsi="Arial CE" w:cs="Arial"/>
          <w:color w:val="202122"/>
          <w:sz w:val="20"/>
          <w:szCs w:val="20"/>
        </w:rPr>
        <w:t>Z důvodu kontrolovatelnosti jsou změny uvedené samostatně jako dodatky (změnové, přídavné rozpočty), ve kterých se uvedou všechny změnové položky uvedené v původním rozpočtu i nové. Ty položky, jejichž výsledné množství (původního rozpočtu a dodatku) se má snížit, se v takovém dodatku uvedou se záporným množstvím</w:t>
      </w:r>
      <w:r w:rsidR="0046774A" w:rsidRPr="00EE1FFB">
        <w:rPr>
          <w:rFonts w:ascii="Arial CE" w:hAnsi="Arial CE" w:cs="Arial"/>
          <w:color w:val="202122"/>
          <w:sz w:val="20"/>
          <w:szCs w:val="20"/>
        </w:rPr>
        <w:t xml:space="preserve"> „</w:t>
      </w:r>
      <w:r w:rsidRPr="00EE1FFB">
        <w:rPr>
          <w:rFonts w:ascii="Arial CE" w:hAnsi="Arial CE" w:cs="Arial"/>
          <w:color w:val="202122"/>
          <w:sz w:val="20"/>
          <w:szCs w:val="20"/>
        </w:rPr>
        <w:t>mínusy</w:t>
      </w:r>
      <w:r w:rsidR="0046774A" w:rsidRPr="00EE1FFB">
        <w:rPr>
          <w:rFonts w:ascii="Arial CE" w:hAnsi="Arial CE" w:cs="Arial"/>
          <w:color w:val="202122"/>
          <w:sz w:val="20"/>
          <w:szCs w:val="20"/>
        </w:rPr>
        <w:t>“</w:t>
      </w:r>
      <w:r w:rsidR="00DE5684" w:rsidRPr="00EE1FFB">
        <w:rPr>
          <w:rFonts w:ascii="Arial CE" w:hAnsi="Arial CE" w:cs="Arial"/>
          <w:color w:val="202122"/>
          <w:sz w:val="20"/>
          <w:szCs w:val="20"/>
        </w:rPr>
        <w:t xml:space="preserve"> </w:t>
      </w:r>
      <w:r w:rsidRPr="00EE1FFB">
        <w:rPr>
          <w:rFonts w:ascii="Arial CE" w:hAnsi="Arial CE" w:cs="Arial"/>
          <w:color w:val="202122"/>
          <w:sz w:val="20"/>
          <w:szCs w:val="20"/>
        </w:rPr>
        <w:t>a položky</w:t>
      </w:r>
      <w:r w:rsidR="00E4616B" w:rsidRPr="00EE1FFB">
        <w:rPr>
          <w:rFonts w:ascii="Arial CE" w:hAnsi="Arial CE" w:cs="Arial"/>
          <w:color w:val="202122"/>
          <w:sz w:val="20"/>
          <w:szCs w:val="20"/>
        </w:rPr>
        <w:t xml:space="preserve"> </w:t>
      </w:r>
      <w:r w:rsidRPr="00EE1FFB">
        <w:rPr>
          <w:rFonts w:ascii="Arial CE" w:hAnsi="Arial CE" w:cs="Arial"/>
          <w:color w:val="202122"/>
          <w:sz w:val="20"/>
          <w:szCs w:val="20"/>
        </w:rPr>
        <w:t>se zvyšovaným množstvím, tj. s kladným množstvím v dodatku, se označují jako</w:t>
      </w:r>
      <w:r w:rsidR="00DE5684" w:rsidRPr="00EE1FFB">
        <w:rPr>
          <w:rFonts w:ascii="Arial CE" w:hAnsi="Arial CE" w:cs="Arial"/>
          <w:color w:val="202122"/>
          <w:sz w:val="20"/>
          <w:szCs w:val="20"/>
        </w:rPr>
        <w:t xml:space="preserve"> „</w:t>
      </w:r>
      <w:r w:rsidRPr="00EE1FFB">
        <w:rPr>
          <w:rFonts w:ascii="Arial CE" w:hAnsi="Arial CE" w:cs="Arial"/>
          <w:color w:val="202122"/>
          <w:sz w:val="20"/>
          <w:szCs w:val="20"/>
        </w:rPr>
        <w:t>plusy</w:t>
      </w:r>
      <w:r w:rsidR="00DE5684" w:rsidRPr="00EE1FFB">
        <w:rPr>
          <w:rFonts w:ascii="Arial CE" w:hAnsi="Arial CE" w:cs="Arial"/>
          <w:color w:val="202122"/>
          <w:sz w:val="20"/>
          <w:szCs w:val="20"/>
        </w:rPr>
        <w:t>“</w:t>
      </w:r>
      <w:r w:rsidRPr="00EE1FFB">
        <w:rPr>
          <w:rFonts w:ascii="Arial CE" w:hAnsi="Arial CE" w:cs="Arial"/>
          <w:color w:val="202122"/>
          <w:sz w:val="20"/>
          <w:szCs w:val="20"/>
        </w:rPr>
        <w:t>.</w:t>
      </w:r>
    </w:p>
    <w:p w14:paraId="042578EC" w14:textId="6566C410" w:rsidR="0019449B" w:rsidRPr="00EE1FFB" w:rsidRDefault="0019449B" w:rsidP="001B0BAF">
      <w:pPr>
        <w:pStyle w:val="Normlnweb"/>
        <w:shd w:val="clear" w:color="auto" w:fill="FFFFFF"/>
        <w:spacing w:before="120" w:beforeAutospacing="0" w:after="120" w:afterAutospacing="0"/>
        <w:jc w:val="both"/>
        <w:rPr>
          <w:rFonts w:ascii="Arial CE" w:hAnsi="Arial CE" w:cs="Arial"/>
          <w:color w:val="202122"/>
          <w:sz w:val="20"/>
          <w:szCs w:val="20"/>
        </w:rPr>
      </w:pPr>
      <w:r w:rsidRPr="00EE1FFB">
        <w:rPr>
          <w:rFonts w:ascii="Arial CE" w:hAnsi="Arial CE" w:cs="Arial"/>
          <w:color w:val="202122"/>
          <w:sz w:val="20"/>
          <w:szCs w:val="20"/>
        </w:rPr>
        <w:t xml:space="preserve">Dodatek </w:t>
      </w:r>
      <w:r w:rsidR="004736B1" w:rsidRPr="00EE1FFB">
        <w:rPr>
          <w:rFonts w:ascii="Arial CE" w:hAnsi="Arial CE" w:cs="Arial"/>
          <w:color w:val="202122"/>
          <w:sz w:val="20"/>
          <w:szCs w:val="20"/>
        </w:rPr>
        <w:t xml:space="preserve">je zhotovitelem </w:t>
      </w:r>
      <w:r w:rsidR="00F205BC" w:rsidRPr="00EE1FFB">
        <w:rPr>
          <w:rFonts w:ascii="Arial CE" w:hAnsi="Arial CE" w:cs="Arial"/>
          <w:color w:val="202122"/>
          <w:sz w:val="20"/>
          <w:szCs w:val="20"/>
        </w:rPr>
        <w:t xml:space="preserve">předán </w:t>
      </w:r>
      <w:r w:rsidR="004736B1" w:rsidRPr="00EE1FFB">
        <w:rPr>
          <w:rFonts w:ascii="Arial CE" w:hAnsi="Arial CE" w:cs="Arial"/>
          <w:color w:val="202122"/>
          <w:sz w:val="20"/>
          <w:szCs w:val="20"/>
        </w:rPr>
        <w:t xml:space="preserve">z fáze </w:t>
      </w:r>
      <w:r w:rsidR="00517A37">
        <w:rPr>
          <w:rFonts w:ascii="Arial CE" w:hAnsi="Arial CE" w:cs="Arial"/>
          <w:color w:val="202122"/>
          <w:sz w:val="20"/>
          <w:szCs w:val="20"/>
        </w:rPr>
        <w:t>„</w:t>
      </w:r>
      <w:r w:rsidR="004736B1" w:rsidRPr="00EE1FFB">
        <w:rPr>
          <w:rFonts w:ascii="Arial CE" w:hAnsi="Arial CE" w:cs="Arial"/>
          <w:color w:val="202122"/>
          <w:sz w:val="20"/>
          <w:szCs w:val="20"/>
        </w:rPr>
        <w:t>Realiza</w:t>
      </w:r>
      <w:r w:rsidR="00517A37">
        <w:rPr>
          <w:rFonts w:ascii="Arial CE" w:hAnsi="Arial CE" w:cs="Arial"/>
          <w:color w:val="202122"/>
          <w:sz w:val="20"/>
          <w:szCs w:val="20"/>
        </w:rPr>
        <w:t>ční rozpočet“</w:t>
      </w:r>
      <w:r w:rsidR="004736B1" w:rsidRPr="00EE1FFB">
        <w:rPr>
          <w:rFonts w:ascii="Arial CE" w:hAnsi="Arial CE" w:cs="Arial"/>
          <w:color w:val="202122"/>
          <w:sz w:val="20"/>
          <w:szCs w:val="20"/>
        </w:rPr>
        <w:t xml:space="preserve"> do fáze </w:t>
      </w:r>
      <w:r w:rsidR="00517A37">
        <w:rPr>
          <w:rFonts w:ascii="Arial CE" w:hAnsi="Arial CE" w:cs="Arial"/>
          <w:color w:val="202122"/>
          <w:sz w:val="20"/>
          <w:szCs w:val="20"/>
        </w:rPr>
        <w:t>„</w:t>
      </w:r>
      <w:r w:rsidR="004736B1" w:rsidRPr="00EE1FFB">
        <w:rPr>
          <w:rFonts w:ascii="Arial CE" w:hAnsi="Arial CE" w:cs="Arial"/>
          <w:color w:val="202122"/>
          <w:sz w:val="20"/>
          <w:szCs w:val="20"/>
        </w:rPr>
        <w:t>Dodatek ke kontrol</w:t>
      </w:r>
      <w:r w:rsidR="00921978" w:rsidRPr="00EE1FFB">
        <w:rPr>
          <w:rFonts w:ascii="Arial CE" w:hAnsi="Arial CE" w:cs="Arial"/>
          <w:color w:val="202122"/>
          <w:sz w:val="20"/>
          <w:szCs w:val="20"/>
        </w:rPr>
        <w:t>e</w:t>
      </w:r>
      <w:r w:rsidR="00517A37">
        <w:rPr>
          <w:rFonts w:ascii="Arial CE" w:hAnsi="Arial CE" w:cs="Arial"/>
          <w:color w:val="202122"/>
          <w:sz w:val="20"/>
          <w:szCs w:val="20"/>
        </w:rPr>
        <w:t>“</w:t>
      </w:r>
      <w:r w:rsidR="004736B1" w:rsidRPr="00EE1FFB">
        <w:rPr>
          <w:rFonts w:ascii="Arial CE" w:hAnsi="Arial CE" w:cs="Arial"/>
          <w:color w:val="202122"/>
          <w:sz w:val="20"/>
          <w:szCs w:val="20"/>
        </w:rPr>
        <w:t>.</w:t>
      </w:r>
    </w:p>
    <w:p w14:paraId="32BA856E" w14:textId="07CA8DA6" w:rsidR="007B0590" w:rsidRPr="00EE1FFB" w:rsidRDefault="007B0590" w:rsidP="001B0BAF">
      <w:pPr>
        <w:pStyle w:val="Normaltext"/>
        <w:ind w:left="0"/>
        <w:rPr>
          <w:rFonts w:ascii="Arial CE" w:hAnsi="Arial CE" w:cs="Arial CE"/>
          <w:sz w:val="20"/>
        </w:rPr>
      </w:pPr>
      <w:r w:rsidRPr="00EE1FFB">
        <w:rPr>
          <w:rFonts w:ascii="Arial CE" w:hAnsi="Arial CE" w:cs="Arial CE"/>
          <w:sz w:val="20"/>
        </w:rPr>
        <w:t>Vícenáklady, mohou být zhotovitelem stavby nárokovány pouze tehdy, pokud jejich použití a zúčtovací cenu schválil objednatel.</w:t>
      </w:r>
    </w:p>
    <w:p w14:paraId="389DA24E" w14:textId="0FFF25D6" w:rsidR="007B0590" w:rsidRPr="00EE1FFB" w:rsidRDefault="00B136F8" w:rsidP="001B0BAF">
      <w:pPr>
        <w:pStyle w:val="Textodstavec"/>
        <w:tabs>
          <w:tab w:val="left" w:pos="4962"/>
        </w:tabs>
        <w:spacing w:before="120" w:after="60"/>
        <w:rPr>
          <w:rFonts w:ascii="Arial CE" w:hAnsi="Arial CE"/>
          <w:i/>
          <w:iCs/>
          <w:szCs w:val="22"/>
        </w:rPr>
      </w:pPr>
      <w:r w:rsidRPr="00EE1FFB">
        <w:rPr>
          <w:rFonts w:ascii="Arial CE" w:hAnsi="Arial CE"/>
          <w:i/>
          <w:iCs/>
          <w:szCs w:val="22"/>
        </w:rPr>
        <w:t xml:space="preserve">Obr. </w:t>
      </w:r>
      <w:r w:rsidR="00717A81" w:rsidRPr="00EE1FFB">
        <w:rPr>
          <w:rFonts w:ascii="Arial CE" w:hAnsi="Arial CE"/>
          <w:i/>
          <w:iCs/>
          <w:szCs w:val="22"/>
        </w:rPr>
        <w:t>v</w:t>
      </w:r>
      <w:r w:rsidR="00CA6DB0" w:rsidRPr="00EE1FFB">
        <w:rPr>
          <w:rFonts w:ascii="Arial CE" w:hAnsi="Arial CE"/>
          <w:i/>
          <w:iCs/>
          <w:szCs w:val="22"/>
        </w:rPr>
        <w:t xml:space="preserve"> </w:t>
      </w:r>
      <w:r w:rsidR="005423BC" w:rsidRPr="00EE1FFB">
        <w:rPr>
          <w:rFonts w:ascii="Arial CE" w:hAnsi="Arial CE"/>
          <w:i/>
          <w:iCs/>
          <w:szCs w:val="22"/>
        </w:rPr>
        <w:t>pohledu</w:t>
      </w:r>
      <w:r w:rsidR="00717A81" w:rsidRPr="00EE1FFB">
        <w:rPr>
          <w:rFonts w:ascii="Arial CE" w:hAnsi="Arial CE"/>
          <w:i/>
          <w:iCs/>
          <w:szCs w:val="22"/>
        </w:rPr>
        <w:t xml:space="preserve"> </w:t>
      </w:r>
      <w:r w:rsidR="005423BC" w:rsidRPr="00EE1FFB">
        <w:rPr>
          <w:rFonts w:ascii="Arial CE" w:hAnsi="Arial CE"/>
          <w:i/>
          <w:iCs/>
          <w:szCs w:val="22"/>
        </w:rPr>
        <w:t>Rozpočet VN/NN jsou vidět</w:t>
      </w:r>
      <w:r w:rsidR="00DD08A8" w:rsidRPr="00EE1FFB">
        <w:rPr>
          <w:rFonts w:ascii="Arial CE" w:hAnsi="Arial CE"/>
          <w:i/>
          <w:iCs/>
          <w:szCs w:val="22"/>
        </w:rPr>
        <w:t xml:space="preserve"> uzamčené položky ze základního rozpočtu a </w:t>
      </w:r>
      <w:r w:rsidR="001B0BAF" w:rsidRPr="00EE1FFB">
        <w:rPr>
          <w:rFonts w:ascii="Arial CE" w:hAnsi="Arial CE"/>
          <w:i/>
          <w:iCs/>
          <w:szCs w:val="22"/>
        </w:rPr>
        <w:t>dodatkové</w:t>
      </w:r>
      <w:r w:rsidR="00717A81" w:rsidRPr="00EE1FFB">
        <w:rPr>
          <w:rFonts w:ascii="Arial CE" w:hAnsi="Arial CE"/>
          <w:i/>
          <w:iCs/>
          <w:szCs w:val="22"/>
        </w:rPr>
        <w:t xml:space="preserve"> položky</w:t>
      </w:r>
    </w:p>
    <w:p w14:paraId="12685FE8" w14:textId="3A3396A6" w:rsidR="007B0590" w:rsidRPr="00EE1FFB" w:rsidRDefault="001F55B0" w:rsidP="001B0BAF">
      <w:pPr>
        <w:pStyle w:val="Normaltext"/>
        <w:ind w:left="0"/>
        <w:rPr>
          <w:rFonts w:ascii="Arial CE" w:hAnsi="Arial CE" w:cs="Arial CE"/>
          <w:szCs w:val="22"/>
        </w:rPr>
      </w:pPr>
      <w:r w:rsidRPr="00EE1FFB">
        <w:rPr>
          <w:rFonts w:ascii="Arial CE" w:hAnsi="Arial CE"/>
          <w:noProof/>
        </w:rPr>
        <w:drawing>
          <wp:inline distT="0" distB="0" distL="0" distR="0" wp14:anchorId="40F61B19" wp14:editId="7D9923C0">
            <wp:extent cx="5981585" cy="1419225"/>
            <wp:effectExtent l="0" t="0" r="63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94919" cy="1422389"/>
                    </a:xfrm>
                    <a:prstGeom prst="rect">
                      <a:avLst/>
                    </a:prstGeom>
                  </pic:spPr>
                </pic:pic>
              </a:graphicData>
            </a:graphic>
          </wp:inline>
        </w:drawing>
      </w:r>
    </w:p>
    <w:p w14:paraId="03BC0E81" w14:textId="2340EE98" w:rsidR="005423BC" w:rsidRPr="00EE1FFB" w:rsidRDefault="005423BC" w:rsidP="001B0BAF">
      <w:pPr>
        <w:pStyle w:val="Textodstavec"/>
        <w:tabs>
          <w:tab w:val="left" w:pos="4962"/>
        </w:tabs>
        <w:spacing w:before="120" w:after="60"/>
        <w:rPr>
          <w:rFonts w:ascii="Arial CE" w:hAnsi="Arial CE"/>
          <w:i/>
          <w:iCs/>
          <w:szCs w:val="22"/>
        </w:rPr>
      </w:pPr>
      <w:r w:rsidRPr="00EE1FFB">
        <w:rPr>
          <w:rFonts w:ascii="Arial CE" w:hAnsi="Arial CE"/>
          <w:i/>
          <w:iCs/>
          <w:szCs w:val="22"/>
        </w:rPr>
        <w:t>Obr. v pohledu Základní rozpočet jsou vidět pouze uzamčené položky ze základního rozpočtu</w:t>
      </w:r>
    </w:p>
    <w:p w14:paraId="1732E1FF" w14:textId="6C44A39F" w:rsidR="007B0590" w:rsidRPr="00EE1FFB" w:rsidRDefault="005A2525" w:rsidP="001B0BAF">
      <w:pPr>
        <w:pStyle w:val="Odrky"/>
        <w:numPr>
          <w:ilvl w:val="0"/>
          <w:numId w:val="0"/>
        </w:numPr>
        <w:ind w:left="360" w:hanging="360"/>
        <w:rPr>
          <w:rFonts w:ascii="Arial CE" w:hAnsi="Arial CE" w:cs="Arial"/>
          <w:noProof w:val="0"/>
          <w:sz w:val="20"/>
        </w:rPr>
      </w:pPr>
      <w:r w:rsidRPr="00EE1FFB">
        <w:rPr>
          <w:rFonts w:ascii="Arial CE" w:hAnsi="Arial CE"/>
        </w:rPr>
        <w:drawing>
          <wp:inline distT="0" distB="0" distL="0" distR="0" wp14:anchorId="5359854F" wp14:editId="6B41FAC6">
            <wp:extent cx="5981065" cy="1290512"/>
            <wp:effectExtent l="0" t="0" r="635" b="508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22250" cy="1299398"/>
                    </a:xfrm>
                    <a:prstGeom prst="rect">
                      <a:avLst/>
                    </a:prstGeom>
                  </pic:spPr>
                </pic:pic>
              </a:graphicData>
            </a:graphic>
          </wp:inline>
        </w:drawing>
      </w:r>
    </w:p>
    <w:p w14:paraId="1A4BF143" w14:textId="6B76B8E1" w:rsidR="002B3BB7" w:rsidRPr="00EE1FFB" w:rsidRDefault="002B3BB7" w:rsidP="001B0BAF">
      <w:pPr>
        <w:pStyle w:val="Textodstavec"/>
        <w:tabs>
          <w:tab w:val="left" w:pos="4962"/>
        </w:tabs>
        <w:spacing w:before="120" w:after="60"/>
        <w:rPr>
          <w:rFonts w:ascii="Arial CE" w:hAnsi="Arial CE"/>
          <w:i/>
          <w:iCs/>
          <w:szCs w:val="22"/>
        </w:rPr>
      </w:pPr>
      <w:r w:rsidRPr="00EE1FFB">
        <w:rPr>
          <w:rFonts w:ascii="Arial CE" w:hAnsi="Arial CE"/>
          <w:i/>
          <w:iCs/>
          <w:szCs w:val="22"/>
        </w:rPr>
        <w:t xml:space="preserve">Obr. v pohledu </w:t>
      </w:r>
      <w:r w:rsidR="003B74FC" w:rsidRPr="00EE1FFB">
        <w:rPr>
          <w:rFonts w:ascii="Arial CE" w:hAnsi="Arial CE"/>
          <w:i/>
          <w:iCs/>
          <w:szCs w:val="22"/>
        </w:rPr>
        <w:t>Dodatek</w:t>
      </w:r>
      <w:r w:rsidRPr="00EE1FFB">
        <w:rPr>
          <w:rFonts w:ascii="Arial CE" w:hAnsi="Arial CE"/>
          <w:i/>
          <w:iCs/>
          <w:szCs w:val="22"/>
        </w:rPr>
        <w:t xml:space="preserve"> jsou vidět pouze </w:t>
      </w:r>
      <w:r w:rsidR="001B0BAF" w:rsidRPr="00EE1FFB">
        <w:rPr>
          <w:rFonts w:ascii="Arial CE" w:hAnsi="Arial CE"/>
          <w:i/>
          <w:iCs/>
          <w:szCs w:val="22"/>
        </w:rPr>
        <w:t>dodatkové</w:t>
      </w:r>
      <w:r w:rsidR="00EA7A97" w:rsidRPr="00EE1FFB">
        <w:rPr>
          <w:rFonts w:ascii="Arial CE" w:hAnsi="Arial CE"/>
          <w:i/>
          <w:iCs/>
          <w:szCs w:val="22"/>
        </w:rPr>
        <w:t xml:space="preserve"> otevřené</w:t>
      </w:r>
      <w:r w:rsidRPr="00EE1FFB">
        <w:rPr>
          <w:rFonts w:ascii="Arial CE" w:hAnsi="Arial CE"/>
          <w:i/>
          <w:iCs/>
          <w:szCs w:val="22"/>
        </w:rPr>
        <w:t xml:space="preserve"> položky</w:t>
      </w:r>
    </w:p>
    <w:p w14:paraId="443EC185" w14:textId="324D2655" w:rsidR="0068524B" w:rsidRPr="00EE1FFB" w:rsidRDefault="002B3BB7" w:rsidP="001B0BAF">
      <w:pPr>
        <w:pStyle w:val="Odrky"/>
        <w:numPr>
          <w:ilvl w:val="0"/>
          <w:numId w:val="0"/>
        </w:numPr>
        <w:ind w:left="360" w:hanging="360"/>
        <w:rPr>
          <w:rFonts w:ascii="Arial CE" w:hAnsi="Arial CE" w:cs="Arial"/>
          <w:noProof w:val="0"/>
          <w:sz w:val="20"/>
        </w:rPr>
      </w:pPr>
      <w:r w:rsidRPr="00EE1FFB">
        <w:rPr>
          <w:rFonts w:ascii="Arial CE" w:hAnsi="Arial CE"/>
        </w:rPr>
        <w:drawing>
          <wp:inline distT="0" distB="0" distL="0" distR="0" wp14:anchorId="5BC5BE6E" wp14:editId="2D32B770">
            <wp:extent cx="5981065" cy="1451414"/>
            <wp:effectExtent l="0" t="0" r="635"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27513" cy="1462685"/>
                    </a:xfrm>
                    <a:prstGeom prst="rect">
                      <a:avLst/>
                    </a:prstGeom>
                  </pic:spPr>
                </pic:pic>
              </a:graphicData>
            </a:graphic>
          </wp:inline>
        </w:drawing>
      </w:r>
    </w:p>
    <w:p w14:paraId="707466EC" w14:textId="77777777" w:rsidR="00395E22" w:rsidRPr="00EE1FFB" w:rsidRDefault="00395E22" w:rsidP="001B0BAF">
      <w:pPr>
        <w:pStyle w:val="Odrky"/>
        <w:numPr>
          <w:ilvl w:val="0"/>
          <w:numId w:val="0"/>
        </w:numPr>
        <w:ind w:left="360" w:hanging="360"/>
        <w:rPr>
          <w:rFonts w:ascii="Arial CE" w:hAnsi="Arial CE" w:cs="Arial"/>
          <w:noProof w:val="0"/>
          <w:sz w:val="20"/>
        </w:rPr>
      </w:pPr>
    </w:p>
    <w:p w14:paraId="3C9D50E3" w14:textId="77777777" w:rsidR="00395E22" w:rsidRPr="00EE1FFB" w:rsidRDefault="00395E22" w:rsidP="001B0BAF">
      <w:pPr>
        <w:pStyle w:val="Odrky"/>
        <w:numPr>
          <w:ilvl w:val="0"/>
          <w:numId w:val="0"/>
        </w:numPr>
        <w:ind w:left="360" w:hanging="360"/>
        <w:rPr>
          <w:rFonts w:ascii="Arial CE" w:hAnsi="Arial CE" w:cs="Arial"/>
          <w:noProof w:val="0"/>
          <w:sz w:val="20"/>
        </w:rPr>
        <w:sectPr w:rsidR="00395E22" w:rsidRPr="00EE1FFB" w:rsidSect="00580D1B">
          <w:pgSz w:w="11906" w:h="16838"/>
          <w:pgMar w:top="1418" w:right="1418" w:bottom="1418" w:left="1418" w:header="709" w:footer="709" w:gutter="0"/>
          <w:cols w:space="708"/>
          <w:titlePg/>
          <w:docGrid w:linePitch="360"/>
        </w:sectPr>
      </w:pPr>
    </w:p>
    <w:p w14:paraId="7811FF74" w14:textId="4CFA2A53" w:rsidR="0068524B" w:rsidRPr="00EE1FFB" w:rsidRDefault="00395E22" w:rsidP="001B0BAF">
      <w:pPr>
        <w:pStyle w:val="Nadpis1"/>
        <w:jc w:val="both"/>
        <w:rPr>
          <w:rFonts w:ascii="Arial CE" w:hAnsi="Arial CE"/>
        </w:rPr>
      </w:pPr>
      <w:bookmarkStart w:id="315" w:name="_Toc67050268"/>
      <w:r w:rsidRPr="00EE1FFB">
        <w:rPr>
          <w:rFonts w:ascii="Arial CE" w:hAnsi="Arial CE"/>
        </w:rPr>
        <w:t>Kontroly rozpočtu</w:t>
      </w:r>
      <w:bookmarkEnd w:id="315"/>
    </w:p>
    <w:p w14:paraId="47D1B59D" w14:textId="5D638E0E" w:rsidR="00395E22" w:rsidRPr="00EE1FFB" w:rsidRDefault="00162C37" w:rsidP="001B0BAF">
      <w:pPr>
        <w:pStyle w:val="Odrky"/>
        <w:numPr>
          <w:ilvl w:val="0"/>
          <w:numId w:val="0"/>
        </w:numPr>
        <w:rPr>
          <w:rFonts w:ascii="Arial CE" w:hAnsi="Arial CE" w:cs="Arial"/>
          <w:noProof w:val="0"/>
          <w:color w:val="202122"/>
          <w:sz w:val="20"/>
          <w:shd w:val="clear" w:color="auto" w:fill="FFFFFF"/>
        </w:rPr>
      </w:pPr>
      <w:bookmarkStart w:id="316" w:name="OLE_LINK3"/>
      <w:bookmarkStart w:id="317" w:name="OLE_LINK4"/>
      <w:r w:rsidRPr="00EE1FFB">
        <w:rPr>
          <w:rFonts w:ascii="Arial CE" w:hAnsi="Arial CE" w:cs="Arial"/>
          <w:noProof w:val="0"/>
          <w:color w:val="202122"/>
          <w:sz w:val="20"/>
          <w:shd w:val="clear" w:color="auto" w:fill="FFFFFF"/>
        </w:rPr>
        <w:t xml:space="preserve">Kvalita </w:t>
      </w:r>
      <w:r w:rsidR="00C86457" w:rsidRPr="00EE1FFB">
        <w:rPr>
          <w:rFonts w:ascii="Arial CE" w:hAnsi="Arial CE" w:cs="Arial"/>
          <w:noProof w:val="0"/>
          <w:color w:val="202122"/>
          <w:sz w:val="20"/>
          <w:shd w:val="clear" w:color="auto" w:fill="FFFFFF"/>
        </w:rPr>
        <w:t>PD</w:t>
      </w:r>
      <w:r w:rsidR="00FE1F3C" w:rsidRPr="00EE1FFB">
        <w:rPr>
          <w:rFonts w:ascii="Arial CE" w:hAnsi="Arial CE" w:cs="Arial"/>
          <w:noProof w:val="0"/>
          <w:color w:val="202122"/>
          <w:sz w:val="20"/>
          <w:shd w:val="clear" w:color="auto" w:fill="FFFFFF"/>
        </w:rPr>
        <w:t xml:space="preserve"> a souvisejícího rozpočtu</w:t>
      </w:r>
      <w:r w:rsidRPr="00EE1FFB">
        <w:rPr>
          <w:rFonts w:ascii="Arial CE" w:hAnsi="Arial CE" w:cs="Arial"/>
          <w:noProof w:val="0"/>
          <w:color w:val="202122"/>
          <w:sz w:val="20"/>
          <w:shd w:val="clear" w:color="auto" w:fill="FFFFFF"/>
        </w:rPr>
        <w:t xml:space="preserve"> ovlivňuje ve velké míře výši finančních prostředků vynakládaných na obnovu a budování distribučních zařízení a hladký průběh realizace staveb.</w:t>
      </w:r>
      <w:bookmarkEnd w:id="316"/>
      <w:bookmarkEnd w:id="317"/>
    </w:p>
    <w:p w14:paraId="2190E1A8" w14:textId="0F285260" w:rsidR="00395E22" w:rsidRPr="00EE1FFB" w:rsidRDefault="00AA4C4E" w:rsidP="001B0BAF">
      <w:pPr>
        <w:pStyle w:val="Odrky"/>
        <w:numPr>
          <w:ilvl w:val="0"/>
          <w:numId w:val="0"/>
        </w:numPr>
        <w:rPr>
          <w:rFonts w:ascii="Arial CE" w:hAnsi="Arial CE" w:cs="Arial"/>
          <w:noProof w:val="0"/>
          <w:color w:val="202122"/>
          <w:sz w:val="20"/>
          <w:u w:val="single"/>
          <w:shd w:val="clear" w:color="auto" w:fill="FFFFFF"/>
        </w:rPr>
      </w:pPr>
      <w:r w:rsidRPr="00EE1FFB">
        <w:rPr>
          <w:rFonts w:ascii="Arial CE" w:hAnsi="Arial CE" w:cs="Arial"/>
          <w:noProof w:val="0"/>
          <w:color w:val="202122"/>
          <w:sz w:val="20"/>
          <w:shd w:val="clear" w:color="auto" w:fill="FFFFFF"/>
        </w:rPr>
        <w:t xml:space="preserve">Technik EG.D </w:t>
      </w:r>
      <w:r w:rsidR="00416020" w:rsidRPr="00EE1FFB">
        <w:rPr>
          <w:rFonts w:ascii="Arial CE" w:hAnsi="Arial CE" w:cs="Arial"/>
          <w:noProof w:val="0"/>
          <w:color w:val="202122"/>
          <w:sz w:val="20"/>
          <w:shd w:val="clear" w:color="auto" w:fill="FFFFFF"/>
        </w:rPr>
        <w:t xml:space="preserve">kontroluje </w:t>
      </w:r>
      <w:r w:rsidR="0027360E" w:rsidRPr="00EE1FFB">
        <w:rPr>
          <w:rFonts w:ascii="Arial CE" w:hAnsi="Arial CE" w:cs="Arial"/>
          <w:noProof w:val="0"/>
          <w:color w:val="202122"/>
          <w:sz w:val="20"/>
          <w:shd w:val="clear" w:color="auto" w:fill="FFFFFF"/>
        </w:rPr>
        <w:t xml:space="preserve">obsah PD </w:t>
      </w:r>
      <w:r w:rsidR="00726EFD" w:rsidRPr="00EE1FFB">
        <w:rPr>
          <w:rFonts w:ascii="Arial CE" w:hAnsi="Arial CE" w:cs="Arial"/>
          <w:noProof w:val="0"/>
          <w:color w:val="202122"/>
          <w:sz w:val="20"/>
          <w:shd w:val="clear" w:color="auto" w:fill="FFFFFF"/>
        </w:rPr>
        <w:t xml:space="preserve">a </w:t>
      </w:r>
      <w:r w:rsidR="00416020" w:rsidRPr="00EE1FFB">
        <w:rPr>
          <w:rFonts w:ascii="Arial CE" w:hAnsi="Arial CE" w:cs="Arial"/>
          <w:noProof w:val="0"/>
          <w:color w:val="202122"/>
          <w:sz w:val="20"/>
          <w:shd w:val="clear" w:color="auto" w:fill="FFFFFF"/>
        </w:rPr>
        <w:t>technický rozsah budovaného zařízení uvedený v Zadání stavby</w:t>
      </w:r>
      <w:r w:rsidR="00726EFD" w:rsidRPr="00EE1FFB">
        <w:rPr>
          <w:rFonts w:ascii="Arial CE" w:hAnsi="Arial CE" w:cs="Arial"/>
          <w:noProof w:val="0"/>
          <w:color w:val="202122"/>
          <w:sz w:val="20"/>
          <w:shd w:val="clear" w:color="auto" w:fill="FFFFFF"/>
        </w:rPr>
        <w:t xml:space="preserve"> </w:t>
      </w:r>
      <w:r w:rsidR="00416020" w:rsidRPr="00EE1FFB">
        <w:rPr>
          <w:rFonts w:ascii="Arial CE" w:hAnsi="Arial CE" w:cs="Arial"/>
          <w:noProof w:val="0"/>
          <w:color w:val="202122"/>
          <w:sz w:val="20"/>
          <w:shd w:val="clear" w:color="auto" w:fill="FFFFFF"/>
        </w:rPr>
        <w:t>a zda jsou dodrženy materiálové standardy firmy.</w:t>
      </w:r>
      <w:r w:rsidR="00081065" w:rsidRPr="00EE1FFB">
        <w:rPr>
          <w:rFonts w:ascii="Arial CE" w:hAnsi="Arial CE" w:cs="Arial"/>
          <w:noProof w:val="0"/>
          <w:color w:val="202122"/>
          <w:sz w:val="20"/>
          <w:shd w:val="clear" w:color="auto" w:fill="FFFFFF"/>
        </w:rPr>
        <w:t xml:space="preserve"> </w:t>
      </w:r>
      <w:r w:rsidR="00081065" w:rsidRPr="00EE1FFB">
        <w:rPr>
          <w:rFonts w:ascii="Arial CE" w:hAnsi="Arial CE" w:cs="Arial"/>
          <w:b/>
          <w:bCs/>
          <w:noProof w:val="0"/>
          <w:color w:val="202122"/>
          <w:sz w:val="20"/>
          <w:shd w:val="clear" w:color="auto" w:fill="FFFFFF"/>
        </w:rPr>
        <w:t>Tomu by měl</w:t>
      </w:r>
      <w:r w:rsidR="00CF21F9" w:rsidRPr="00EE1FFB">
        <w:rPr>
          <w:rFonts w:ascii="Arial CE" w:hAnsi="Arial CE" w:cs="Arial"/>
          <w:b/>
          <w:bCs/>
          <w:noProof w:val="0"/>
          <w:color w:val="202122"/>
          <w:sz w:val="20"/>
          <w:shd w:val="clear" w:color="auto" w:fill="FFFFFF"/>
        </w:rPr>
        <w:t>a</w:t>
      </w:r>
      <w:r w:rsidR="00081065" w:rsidRPr="00EE1FFB">
        <w:rPr>
          <w:rFonts w:ascii="Arial CE" w:hAnsi="Arial CE" w:cs="Arial"/>
          <w:b/>
          <w:bCs/>
          <w:noProof w:val="0"/>
          <w:color w:val="202122"/>
          <w:sz w:val="20"/>
          <w:shd w:val="clear" w:color="auto" w:fill="FFFFFF"/>
        </w:rPr>
        <w:t xml:space="preserve"> odpovídat</w:t>
      </w:r>
      <w:r w:rsidR="00A809B6" w:rsidRPr="00EE1FFB">
        <w:rPr>
          <w:rFonts w:ascii="Arial CE" w:hAnsi="Arial CE" w:cs="Arial"/>
          <w:b/>
          <w:bCs/>
          <w:noProof w:val="0"/>
          <w:color w:val="202122"/>
          <w:sz w:val="20"/>
          <w:shd w:val="clear" w:color="auto" w:fill="FFFFFF"/>
        </w:rPr>
        <w:t xml:space="preserve"> výkresová dokumentace a struktura rozpočtu s výměrami!</w:t>
      </w:r>
    </w:p>
    <w:p w14:paraId="38D8CDED" w14:textId="327C92E6" w:rsidR="007507A6" w:rsidRPr="00EE1FFB" w:rsidRDefault="007507A6" w:rsidP="001B0BAF">
      <w:pPr>
        <w:pStyle w:val="Odrky"/>
        <w:numPr>
          <w:ilvl w:val="0"/>
          <w:numId w:val="0"/>
        </w:numPr>
        <w:rPr>
          <w:rFonts w:ascii="Arial CE" w:hAnsi="Arial CE" w:cs="Arial"/>
          <w:noProof w:val="0"/>
          <w:color w:val="202122"/>
          <w:sz w:val="20"/>
          <w:shd w:val="clear" w:color="auto" w:fill="FFFFFF"/>
        </w:rPr>
      </w:pPr>
      <w:r w:rsidRPr="00EE1FFB">
        <w:rPr>
          <w:rFonts w:ascii="Arial CE" w:hAnsi="Arial CE" w:cs="Arial"/>
          <w:noProof w:val="0"/>
          <w:color w:val="202122"/>
          <w:sz w:val="20"/>
          <w:shd w:val="clear" w:color="auto" w:fill="FFFFFF"/>
        </w:rPr>
        <w:t xml:space="preserve">Kontrola rozpočtu se provádí </w:t>
      </w:r>
      <w:r w:rsidR="00DA7025" w:rsidRPr="00EE1FFB">
        <w:rPr>
          <w:rFonts w:ascii="Arial CE" w:hAnsi="Arial CE" w:cs="Arial"/>
          <w:noProof w:val="0"/>
          <w:color w:val="202122"/>
          <w:sz w:val="20"/>
          <w:shd w:val="clear" w:color="auto" w:fill="FFFFFF"/>
        </w:rPr>
        <w:t xml:space="preserve">ve fázi Rozpočet ke kontrole, </w:t>
      </w:r>
      <w:r w:rsidR="00454110" w:rsidRPr="00EE1FFB">
        <w:rPr>
          <w:rFonts w:ascii="Arial CE" w:hAnsi="Arial CE" w:cs="Arial"/>
          <w:noProof w:val="0"/>
          <w:color w:val="202122"/>
          <w:sz w:val="20"/>
          <w:shd w:val="clear" w:color="auto" w:fill="FFFFFF"/>
        </w:rPr>
        <w:t>anebo</w:t>
      </w:r>
      <w:r w:rsidR="00DA7025" w:rsidRPr="00EE1FFB">
        <w:rPr>
          <w:rFonts w:ascii="Arial CE" w:hAnsi="Arial CE" w:cs="Arial"/>
          <w:noProof w:val="0"/>
          <w:color w:val="202122"/>
          <w:sz w:val="20"/>
          <w:shd w:val="clear" w:color="auto" w:fill="FFFFFF"/>
        </w:rPr>
        <w:t xml:space="preserve"> ve fázi Dodatek ke kontrole.</w:t>
      </w:r>
      <w:r w:rsidR="00AF5865" w:rsidRPr="00EE1FFB">
        <w:rPr>
          <w:rFonts w:ascii="Arial CE" w:hAnsi="Arial CE" w:cs="Arial"/>
          <w:noProof w:val="0"/>
          <w:color w:val="202122"/>
          <w:sz w:val="20"/>
          <w:shd w:val="clear" w:color="auto" w:fill="FFFFFF"/>
        </w:rPr>
        <w:t xml:space="preserve"> Pokud jsou shledány chyb</w:t>
      </w:r>
      <w:r w:rsidR="00984595" w:rsidRPr="00EE1FFB">
        <w:rPr>
          <w:rFonts w:ascii="Arial CE" w:hAnsi="Arial CE" w:cs="Arial"/>
          <w:noProof w:val="0"/>
          <w:color w:val="202122"/>
          <w:sz w:val="20"/>
          <w:shd w:val="clear" w:color="auto" w:fill="FFFFFF"/>
        </w:rPr>
        <w:t>y</w:t>
      </w:r>
      <w:r w:rsidR="00517A37">
        <w:rPr>
          <w:rFonts w:ascii="Arial CE" w:hAnsi="Arial CE" w:cs="Arial"/>
          <w:noProof w:val="0"/>
          <w:color w:val="202122"/>
          <w:sz w:val="20"/>
          <w:shd w:val="clear" w:color="auto" w:fill="FFFFFF"/>
        </w:rPr>
        <w:t>,</w:t>
      </w:r>
      <w:r w:rsidR="00AF5865" w:rsidRPr="00EE1FFB">
        <w:rPr>
          <w:rFonts w:ascii="Arial CE" w:hAnsi="Arial CE" w:cs="Arial"/>
          <w:noProof w:val="0"/>
          <w:color w:val="202122"/>
          <w:sz w:val="20"/>
          <w:shd w:val="clear" w:color="auto" w:fill="FFFFFF"/>
        </w:rPr>
        <w:t xml:space="preserve"> je rozpočet vrácen o </w:t>
      </w:r>
      <w:r w:rsidR="00984595" w:rsidRPr="00EE1FFB">
        <w:rPr>
          <w:rFonts w:ascii="Arial CE" w:hAnsi="Arial CE" w:cs="Arial"/>
          <w:noProof w:val="0"/>
          <w:color w:val="202122"/>
          <w:sz w:val="20"/>
          <w:shd w:val="clear" w:color="auto" w:fill="FFFFFF"/>
        </w:rPr>
        <w:t>fázi zpět. Technik</w:t>
      </w:r>
      <w:r w:rsidR="00834458" w:rsidRPr="00EE1FFB">
        <w:rPr>
          <w:rFonts w:ascii="Arial CE" w:hAnsi="Arial CE" w:cs="Arial"/>
          <w:noProof w:val="0"/>
          <w:color w:val="202122"/>
          <w:sz w:val="20"/>
          <w:shd w:val="clear" w:color="auto" w:fill="FFFFFF"/>
        </w:rPr>
        <w:t xml:space="preserve"> EG.D</w:t>
      </w:r>
      <w:r w:rsidR="00984595" w:rsidRPr="00EE1FFB">
        <w:rPr>
          <w:rFonts w:ascii="Arial CE" w:hAnsi="Arial CE" w:cs="Arial"/>
          <w:noProof w:val="0"/>
          <w:color w:val="202122"/>
          <w:sz w:val="20"/>
          <w:shd w:val="clear" w:color="auto" w:fill="FFFFFF"/>
        </w:rPr>
        <w:t xml:space="preserve"> </w:t>
      </w:r>
      <w:r w:rsidR="00197481" w:rsidRPr="00EE1FFB">
        <w:rPr>
          <w:rFonts w:ascii="Arial CE" w:hAnsi="Arial CE" w:cs="Arial"/>
          <w:noProof w:val="0"/>
          <w:color w:val="202122"/>
          <w:sz w:val="20"/>
          <w:shd w:val="clear" w:color="auto" w:fill="FFFFFF"/>
        </w:rPr>
        <w:t xml:space="preserve">může v </w:t>
      </w:r>
      <w:r w:rsidR="00984595" w:rsidRPr="00EE1FFB">
        <w:rPr>
          <w:rFonts w:ascii="Arial CE" w:hAnsi="Arial CE" w:cs="Arial"/>
          <w:noProof w:val="0"/>
          <w:color w:val="202122"/>
          <w:sz w:val="20"/>
          <w:shd w:val="clear" w:color="auto" w:fill="FFFFFF"/>
        </w:rPr>
        <w:t xml:space="preserve">rozpočtu </w:t>
      </w:r>
      <w:r w:rsidR="00680BFE" w:rsidRPr="00EE1FFB">
        <w:rPr>
          <w:rFonts w:ascii="Arial CE" w:hAnsi="Arial CE" w:cs="Arial"/>
          <w:noProof w:val="0"/>
          <w:color w:val="202122"/>
          <w:sz w:val="20"/>
          <w:shd w:val="clear" w:color="auto" w:fill="FFFFFF"/>
        </w:rPr>
        <w:t>eC</w:t>
      </w:r>
      <w:r w:rsidR="008861AF" w:rsidRPr="00EE1FFB">
        <w:rPr>
          <w:rFonts w:ascii="Arial CE" w:hAnsi="Arial CE" w:cs="Arial"/>
          <w:noProof w:val="0"/>
          <w:color w:val="202122"/>
          <w:sz w:val="20"/>
          <w:shd w:val="clear" w:color="auto" w:fill="FFFFFF"/>
        </w:rPr>
        <w:t xml:space="preserve"> sporné, chybné</w:t>
      </w:r>
      <w:r w:rsidR="00680BFE" w:rsidRPr="00EE1FFB">
        <w:rPr>
          <w:rFonts w:ascii="Arial CE" w:hAnsi="Arial CE" w:cs="Arial"/>
          <w:noProof w:val="0"/>
          <w:color w:val="202122"/>
          <w:sz w:val="20"/>
          <w:shd w:val="clear" w:color="auto" w:fill="FFFFFF"/>
        </w:rPr>
        <w:t xml:space="preserve"> </w:t>
      </w:r>
      <w:r w:rsidR="008861AF" w:rsidRPr="00EE1FFB">
        <w:rPr>
          <w:rFonts w:ascii="Arial CE" w:hAnsi="Arial CE" w:cs="Arial"/>
          <w:noProof w:val="0"/>
          <w:color w:val="202122"/>
          <w:sz w:val="20"/>
          <w:shd w:val="clear" w:color="auto" w:fill="FFFFFF"/>
        </w:rPr>
        <w:t xml:space="preserve">položky označit </w:t>
      </w:r>
      <w:r w:rsidR="00D62B5C" w:rsidRPr="00EE1FFB">
        <w:rPr>
          <w:rFonts w:ascii="Arial CE" w:hAnsi="Arial CE" w:cs="Arial"/>
          <w:noProof w:val="0"/>
          <w:color w:val="202122"/>
          <w:sz w:val="20"/>
          <w:shd w:val="clear" w:color="auto" w:fill="FFFFFF"/>
        </w:rPr>
        <w:t>a</w:t>
      </w:r>
      <w:r w:rsidR="00680BFE" w:rsidRPr="00EE1FFB">
        <w:rPr>
          <w:rFonts w:ascii="Arial CE" w:hAnsi="Arial CE" w:cs="Arial"/>
          <w:noProof w:val="0"/>
          <w:color w:val="202122"/>
          <w:sz w:val="20"/>
          <w:shd w:val="clear" w:color="auto" w:fill="FFFFFF"/>
        </w:rPr>
        <w:t xml:space="preserve"> </w:t>
      </w:r>
      <w:r w:rsidR="00D62B5C" w:rsidRPr="00EE1FFB">
        <w:rPr>
          <w:rFonts w:ascii="Arial CE" w:hAnsi="Arial CE" w:cs="Arial"/>
          <w:noProof w:val="0"/>
          <w:color w:val="202122"/>
          <w:sz w:val="20"/>
          <w:shd w:val="clear" w:color="auto" w:fill="FFFFFF"/>
        </w:rPr>
        <w:t>okomentovat</w:t>
      </w:r>
      <w:r w:rsidR="00680BFE" w:rsidRPr="00EE1FFB">
        <w:rPr>
          <w:rFonts w:ascii="Arial CE" w:hAnsi="Arial CE" w:cs="Arial"/>
          <w:noProof w:val="0"/>
          <w:color w:val="202122"/>
          <w:sz w:val="20"/>
          <w:shd w:val="clear" w:color="auto" w:fill="FFFFFF"/>
        </w:rPr>
        <w:t>.</w:t>
      </w:r>
    </w:p>
    <w:p w14:paraId="49CDFE33" w14:textId="570D483D" w:rsidR="00C541AF" w:rsidRPr="00EE1FFB" w:rsidRDefault="00C541AF" w:rsidP="00B9511D">
      <w:pPr>
        <w:pStyle w:val="Odrky"/>
        <w:numPr>
          <w:ilvl w:val="0"/>
          <w:numId w:val="0"/>
        </w:numPr>
        <w:spacing w:before="120"/>
        <w:rPr>
          <w:rFonts w:ascii="Arial CE" w:hAnsi="Arial CE" w:cs="Arial"/>
          <w:b/>
          <w:bCs/>
          <w:noProof w:val="0"/>
          <w:color w:val="202122"/>
          <w:sz w:val="20"/>
          <w:u w:val="single"/>
          <w:shd w:val="clear" w:color="auto" w:fill="FFFFFF"/>
        </w:rPr>
      </w:pPr>
      <w:r w:rsidRPr="00EE1FFB">
        <w:rPr>
          <w:rFonts w:ascii="Arial CE" w:hAnsi="Arial CE" w:cs="Arial"/>
          <w:b/>
          <w:bCs/>
          <w:noProof w:val="0"/>
          <w:color w:val="202122"/>
          <w:sz w:val="20"/>
          <w:u w:val="single"/>
          <w:shd w:val="clear" w:color="auto" w:fill="FFFFFF"/>
        </w:rPr>
        <w:t>eC</w:t>
      </w:r>
      <w:r w:rsidR="007163D3" w:rsidRPr="00EE1FFB">
        <w:rPr>
          <w:rFonts w:ascii="Arial CE" w:hAnsi="Arial CE" w:cs="Arial"/>
          <w:b/>
          <w:bCs/>
          <w:noProof w:val="0"/>
          <w:color w:val="202122"/>
          <w:sz w:val="20"/>
          <w:u w:val="single"/>
          <w:shd w:val="clear" w:color="auto" w:fill="FFFFFF"/>
        </w:rPr>
        <w:t xml:space="preserve"> </w:t>
      </w:r>
      <w:r w:rsidR="00D737A6" w:rsidRPr="00EE1FFB">
        <w:rPr>
          <w:rFonts w:ascii="Arial CE" w:hAnsi="Arial CE" w:cs="Arial"/>
          <w:b/>
          <w:bCs/>
          <w:noProof w:val="0"/>
          <w:color w:val="202122"/>
          <w:sz w:val="20"/>
          <w:u w:val="single"/>
          <w:shd w:val="clear" w:color="auto" w:fill="FFFFFF"/>
        </w:rPr>
        <w:t>má</w:t>
      </w:r>
      <w:r w:rsidR="007163D3" w:rsidRPr="00EE1FFB">
        <w:rPr>
          <w:rFonts w:ascii="Arial CE" w:hAnsi="Arial CE" w:cs="Arial"/>
          <w:b/>
          <w:bCs/>
          <w:noProof w:val="0"/>
          <w:color w:val="202122"/>
          <w:sz w:val="20"/>
          <w:u w:val="single"/>
          <w:shd w:val="clear" w:color="auto" w:fill="FFFFFF"/>
        </w:rPr>
        <w:t xml:space="preserve"> </w:t>
      </w:r>
      <w:r w:rsidR="0048634A" w:rsidRPr="00EE1FFB">
        <w:rPr>
          <w:rFonts w:ascii="Arial CE" w:hAnsi="Arial CE" w:cs="Arial"/>
          <w:b/>
          <w:bCs/>
          <w:noProof w:val="0"/>
          <w:color w:val="202122"/>
          <w:sz w:val="20"/>
          <w:u w:val="single"/>
          <w:shd w:val="clear" w:color="auto" w:fill="FFFFFF"/>
        </w:rPr>
        <w:t>ruční</w:t>
      </w:r>
      <w:r w:rsidR="00C262FF" w:rsidRPr="00EE1FFB">
        <w:rPr>
          <w:rFonts w:ascii="Arial CE" w:hAnsi="Arial CE" w:cs="Arial"/>
          <w:b/>
          <w:bCs/>
          <w:noProof w:val="0"/>
          <w:color w:val="202122"/>
          <w:sz w:val="20"/>
          <w:u w:val="single"/>
          <w:shd w:val="clear" w:color="auto" w:fill="FFFFFF"/>
        </w:rPr>
        <w:t xml:space="preserve"> kontroly, které usnadňují </w:t>
      </w:r>
      <w:r w:rsidR="00423644" w:rsidRPr="00EE1FFB">
        <w:rPr>
          <w:rFonts w:ascii="Arial CE" w:hAnsi="Arial CE" w:cs="Arial"/>
          <w:b/>
          <w:bCs/>
          <w:noProof w:val="0"/>
          <w:color w:val="202122"/>
          <w:sz w:val="20"/>
          <w:u w:val="single"/>
          <w:shd w:val="clear" w:color="auto" w:fill="FFFFFF"/>
        </w:rPr>
        <w:t xml:space="preserve">práci </w:t>
      </w:r>
      <w:r w:rsidR="002D4892" w:rsidRPr="00EE1FFB">
        <w:rPr>
          <w:rFonts w:ascii="Arial CE" w:hAnsi="Arial CE" w:cs="Arial"/>
          <w:b/>
          <w:bCs/>
          <w:noProof w:val="0"/>
          <w:color w:val="202122"/>
          <w:sz w:val="20"/>
          <w:u w:val="single"/>
          <w:shd w:val="clear" w:color="auto" w:fill="FFFFFF"/>
        </w:rPr>
        <w:t>při kontrole rozpočtu</w:t>
      </w:r>
      <w:r w:rsidR="009D6ABC" w:rsidRPr="00EE1FFB">
        <w:rPr>
          <w:rFonts w:ascii="Arial CE" w:hAnsi="Arial CE" w:cs="Arial"/>
          <w:b/>
          <w:bCs/>
          <w:noProof w:val="0"/>
          <w:color w:val="202122"/>
          <w:sz w:val="20"/>
          <w:u w:val="single"/>
          <w:shd w:val="clear" w:color="auto" w:fill="FFFFFF"/>
        </w:rPr>
        <w:t xml:space="preserve"> (jsou dostupné ve všech fází)</w:t>
      </w:r>
      <w:r w:rsidR="00AA73B8" w:rsidRPr="00EE1FFB">
        <w:rPr>
          <w:rFonts w:ascii="Arial CE" w:hAnsi="Arial CE" w:cs="Arial"/>
          <w:b/>
          <w:bCs/>
          <w:noProof w:val="0"/>
          <w:color w:val="202122"/>
          <w:sz w:val="20"/>
          <w:u w:val="single"/>
          <w:shd w:val="clear" w:color="auto" w:fill="FFFFFF"/>
        </w:rPr>
        <w:t>:</w:t>
      </w:r>
    </w:p>
    <w:p w14:paraId="3A147C61" w14:textId="49425119"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Nulová výměra</w:t>
      </w:r>
      <w:r w:rsidR="00656D40" w:rsidRPr="00EE1FFB">
        <w:rPr>
          <w:rFonts w:ascii="Arial CE" w:hAnsi="Arial CE" w:cs="Calibri"/>
          <w:b/>
          <w:bCs/>
          <w:color w:val="000000"/>
        </w:rPr>
        <w:t>:</w:t>
      </w:r>
      <w:r w:rsidRPr="00EE1FFB">
        <w:rPr>
          <w:rFonts w:ascii="Arial CE" w:hAnsi="Arial CE" w:cs="Calibri"/>
          <w:color w:val="000000"/>
        </w:rPr>
        <w:t xml:space="preserve"> zobrazuje všechny položky, které nemají zadanou výměru.</w:t>
      </w:r>
    </w:p>
    <w:p w14:paraId="3EF46BEE" w14:textId="179DFA15"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Nulová cena</w:t>
      </w:r>
      <w:r w:rsidR="00656D40" w:rsidRPr="00EE1FFB">
        <w:rPr>
          <w:rFonts w:ascii="Arial CE" w:hAnsi="Arial CE" w:cs="Calibri"/>
          <w:color w:val="000000"/>
        </w:rPr>
        <w:t xml:space="preserve">: </w:t>
      </w:r>
      <w:r w:rsidRPr="00EE1FFB">
        <w:rPr>
          <w:rFonts w:ascii="Arial CE" w:hAnsi="Arial CE" w:cs="Calibri"/>
          <w:color w:val="000000"/>
        </w:rPr>
        <w:t>zobrazuje všechny položky, které nemají zadanou cenu.</w:t>
      </w:r>
    </w:p>
    <w:p w14:paraId="41DD695F" w14:textId="3DFA1808"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Index na cenu</w:t>
      </w:r>
      <w:r w:rsidR="00656D40" w:rsidRPr="00EE1FFB">
        <w:rPr>
          <w:rFonts w:ascii="Arial CE" w:hAnsi="Arial CE" w:cs="Calibri"/>
          <w:color w:val="000000"/>
        </w:rPr>
        <w:t xml:space="preserve">: </w:t>
      </w:r>
      <w:r w:rsidRPr="00EE1FFB">
        <w:rPr>
          <w:rFonts w:ascii="Arial CE" w:hAnsi="Arial CE" w:cs="Calibri"/>
          <w:color w:val="000000"/>
        </w:rPr>
        <w:t>zobrazuje všechny položky, které mají upravenou cenu (Index na cenu &lt;&gt; 1).</w:t>
      </w:r>
    </w:p>
    <w:p w14:paraId="6620282B" w14:textId="5E040E77" w:rsidR="00AA73B8" w:rsidRPr="00EE1FFB" w:rsidRDefault="00AA73B8" w:rsidP="00517A37">
      <w:pPr>
        <w:autoSpaceDE w:val="0"/>
        <w:autoSpaceDN w:val="0"/>
        <w:adjustRightInd w:val="0"/>
        <w:spacing w:before="40"/>
        <w:ind w:left="284" w:hanging="284"/>
        <w:jc w:val="both"/>
        <w:rPr>
          <w:rFonts w:ascii="Arial CE" w:hAnsi="Arial CE" w:cs="Calibri"/>
          <w:color w:val="000000"/>
        </w:rPr>
      </w:pPr>
      <w:r w:rsidRPr="00EE1FFB">
        <w:rPr>
          <w:rFonts w:ascii="Arial CE" w:hAnsi="Arial CE" w:cs="Calibri"/>
          <w:b/>
          <w:bCs/>
          <w:color w:val="000000"/>
        </w:rPr>
        <w:t>Stejné položky s rozdílnou jednotkovou cenou</w:t>
      </w:r>
      <w:r w:rsidR="00656D40" w:rsidRPr="00EE1FFB">
        <w:rPr>
          <w:rFonts w:ascii="Arial CE" w:hAnsi="Arial CE" w:cs="Calibri"/>
          <w:color w:val="000000"/>
        </w:rPr>
        <w:t xml:space="preserve">: </w:t>
      </w:r>
      <w:r w:rsidRPr="00EE1FFB">
        <w:rPr>
          <w:rFonts w:ascii="Arial CE" w:hAnsi="Arial CE" w:cs="Calibri"/>
          <w:color w:val="000000"/>
        </w:rPr>
        <w:t>zobrazuje položky, které jsou ze stejného katalogu, mají stejný kód, popis, mj. ale rozdílnou jedn</w:t>
      </w:r>
      <w:r w:rsidR="00A809B6" w:rsidRPr="00EE1FFB">
        <w:rPr>
          <w:rFonts w:ascii="Arial CE" w:hAnsi="Arial CE" w:cs="Calibri"/>
          <w:color w:val="000000"/>
        </w:rPr>
        <w:t xml:space="preserve">otkovou </w:t>
      </w:r>
      <w:r w:rsidRPr="00EE1FFB">
        <w:rPr>
          <w:rFonts w:ascii="Arial CE" w:hAnsi="Arial CE" w:cs="Calibri"/>
          <w:color w:val="000000"/>
        </w:rPr>
        <w:t>cenu.</w:t>
      </w:r>
    </w:p>
    <w:p w14:paraId="7AB1DE79" w14:textId="36CA363B" w:rsidR="00AA73B8" w:rsidRPr="00EE1FFB" w:rsidRDefault="00AA73B8" w:rsidP="00517A37">
      <w:pPr>
        <w:autoSpaceDE w:val="0"/>
        <w:autoSpaceDN w:val="0"/>
        <w:adjustRightInd w:val="0"/>
        <w:spacing w:before="40"/>
        <w:ind w:left="284" w:hanging="142"/>
        <w:jc w:val="both"/>
        <w:rPr>
          <w:rFonts w:ascii="Arial CE" w:hAnsi="Arial CE" w:cs="Calibri"/>
          <w:color w:val="000000"/>
        </w:rPr>
      </w:pPr>
      <w:r w:rsidRPr="00EE1FFB">
        <w:rPr>
          <w:rFonts w:ascii="Arial CE" w:hAnsi="Arial CE" w:cs="Calibri"/>
          <w:b/>
          <w:bCs/>
          <w:color w:val="000000"/>
        </w:rPr>
        <w:t>Stejné položky s rozdílnou MJ</w:t>
      </w:r>
      <w:r w:rsidR="00656D40" w:rsidRPr="00EE1FFB">
        <w:rPr>
          <w:rFonts w:ascii="Arial CE" w:hAnsi="Arial CE" w:cs="Calibri"/>
          <w:color w:val="000000"/>
        </w:rPr>
        <w:t xml:space="preserve">: </w:t>
      </w:r>
      <w:r w:rsidRPr="00EE1FFB">
        <w:rPr>
          <w:rFonts w:ascii="Arial CE" w:hAnsi="Arial CE" w:cs="Calibri"/>
          <w:color w:val="000000"/>
        </w:rPr>
        <w:t>zobrazuje položky, které jsou ze stejného katalogu, mají stejný kód, popis, ale rozdílnou měrnou jednotku.</w:t>
      </w:r>
    </w:p>
    <w:p w14:paraId="14B0B488" w14:textId="0B240386"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X-položky</w:t>
      </w:r>
      <w:r w:rsidR="00656D40" w:rsidRPr="00EE1FFB">
        <w:rPr>
          <w:rFonts w:ascii="Arial CE" w:hAnsi="Arial CE" w:cs="Calibri"/>
          <w:color w:val="000000"/>
        </w:rPr>
        <w:t xml:space="preserve">: </w:t>
      </w:r>
      <w:r w:rsidRPr="00EE1FFB">
        <w:rPr>
          <w:rFonts w:ascii="Arial CE" w:hAnsi="Arial CE" w:cs="Calibri"/>
          <w:color w:val="000000"/>
        </w:rPr>
        <w:t>zobrazuje všechny položky, které nepochází z oceňovacích podkladů (jsou tzv. X-položky).</w:t>
      </w:r>
    </w:p>
    <w:p w14:paraId="5A0A8086" w14:textId="120E8908"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Neaktivní CÚ</w:t>
      </w:r>
      <w:r w:rsidR="00656D40" w:rsidRPr="00EE1FFB">
        <w:rPr>
          <w:rFonts w:ascii="Arial CE" w:hAnsi="Arial CE" w:cs="Calibri"/>
          <w:color w:val="000000"/>
        </w:rPr>
        <w:t xml:space="preserve">: </w:t>
      </w:r>
      <w:r w:rsidRPr="00EE1FFB">
        <w:rPr>
          <w:rFonts w:ascii="Arial CE" w:hAnsi="Arial CE" w:cs="Calibri"/>
          <w:color w:val="000000"/>
        </w:rPr>
        <w:t>zobrazuje všechny položky, které jsou z neaktuální cenové úrovně.</w:t>
      </w:r>
    </w:p>
    <w:p w14:paraId="5FF17A95" w14:textId="09B69A01"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Ztratné</w:t>
      </w:r>
      <w:r w:rsidR="00656D40" w:rsidRPr="00EE1FFB">
        <w:rPr>
          <w:rFonts w:ascii="Arial CE" w:hAnsi="Arial CE" w:cs="Calibri"/>
          <w:color w:val="000000"/>
        </w:rPr>
        <w:t xml:space="preserve">: </w:t>
      </w:r>
      <w:r w:rsidRPr="00EE1FFB">
        <w:rPr>
          <w:rFonts w:ascii="Arial CE" w:hAnsi="Arial CE" w:cs="Calibri"/>
          <w:color w:val="000000"/>
        </w:rPr>
        <w:t>zobrazuje všechny položky, které mají zadané Ztratné (&lt;&gt; 0 %)</w:t>
      </w:r>
      <w:r w:rsidR="00517A37">
        <w:rPr>
          <w:rFonts w:ascii="Arial CE" w:hAnsi="Arial CE" w:cs="Calibri"/>
          <w:color w:val="000000"/>
        </w:rPr>
        <w:t xml:space="preserve"> Ztratné definované správcem v NZ se v uzlu nezobrazuje. Zobrazí se ztratné přiřazené ručně</w:t>
      </w:r>
      <w:r w:rsidRPr="00EE1FFB">
        <w:rPr>
          <w:rFonts w:ascii="Arial CE" w:hAnsi="Arial CE" w:cs="Calibri"/>
          <w:color w:val="000000"/>
        </w:rPr>
        <w:t>.</w:t>
      </w:r>
      <w:r w:rsidR="00517A37">
        <w:rPr>
          <w:rFonts w:ascii="Arial CE" w:hAnsi="Arial CE" w:cs="Calibri"/>
          <w:color w:val="000000"/>
        </w:rPr>
        <w:t xml:space="preserve"> </w:t>
      </w:r>
      <w:r w:rsidR="00517A37" w:rsidRPr="00517A37">
        <w:rPr>
          <w:rFonts w:ascii="Arial CE" w:hAnsi="Arial CE" w:cs="Calibri"/>
          <w:b/>
          <w:bCs/>
          <w:color w:val="000000"/>
        </w:rPr>
        <w:t>Toto ztratné je chyba rozpočtu.</w:t>
      </w:r>
    </w:p>
    <w:p w14:paraId="4DF8812B" w14:textId="0BFB4E22"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Nestandardní položky</w:t>
      </w:r>
      <w:r w:rsidR="00656D40" w:rsidRPr="00EE1FFB">
        <w:rPr>
          <w:rFonts w:ascii="Arial CE" w:hAnsi="Arial CE" w:cs="Calibri"/>
          <w:color w:val="000000"/>
        </w:rPr>
        <w:t xml:space="preserve">: </w:t>
      </w:r>
      <w:r w:rsidRPr="00EE1FFB">
        <w:rPr>
          <w:rFonts w:ascii="Arial CE" w:hAnsi="Arial CE" w:cs="Calibri"/>
          <w:color w:val="000000"/>
        </w:rPr>
        <w:t>zobrazuje tzv. „oblíbené položky“ (</w:t>
      </w:r>
      <w:r w:rsidR="007A171A" w:rsidRPr="00EE1FFB">
        <w:rPr>
          <w:rFonts w:ascii="Arial CE" w:hAnsi="Arial CE" w:cs="Calibri"/>
          <w:color w:val="000000"/>
        </w:rPr>
        <w:t xml:space="preserve">např. </w:t>
      </w:r>
      <w:r w:rsidRPr="00EE1FFB">
        <w:rPr>
          <w:rFonts w:ascii="Arial CE" w:hAnsi="Arial CE" w:cs="Calibri"/>
          <w:color w:val="000000"/>
        </w:rPr>
        <w:t>zemní práce tř. zeminy 5)</w:t>
      </w:r>
    </w:p>
    <w:p w14:paraId="271CD21E" w14:textId="7743887C" w:rsidR="00FD7429" w:rsidRPr="00EE1FFB" w:rsidRDefault="00AC0356" w:rsidP="00517A37">
      <w:pPr>
        <w:autoSpaceDE w:val="0"/>
        <w:autoSpaceDN w:val="0"/>
        <w:adjustRightInd w:val="0"/>
        <w:spacing w:before="120"/>
        <w:jc w:val="both"/>
        <w:rPr>
          <w:rFonts w:ascii="Arial CE" w:hAnsi="Arial CE" w:cs="Calibri"/>
          <w:b/>
          <w:bCs/>
        </w:rPr>
      </w:pPr>
      <w:r w:rsidRPr="00517A37">
        <w:rPr>
          <w:rFonts w:ascii="Arial CE" w:hAnsi="Arial CE" w:cs="Calibri"/>
          <w:b/>
          <w:bCs/>
          <w:color w:val="000000"/>
          <w:u w:val="single"/>
        </w:rPr>
        <w:t>Specifické kontroly</w:t>
      </w:r>
      <w:r w:rsidR="00A00AC3" w:rsidRPr="00517A37">
        <w:rPr>
          <w:rFonts w:ascii="Arial CE" w:hAnsi="Arial CE" w:cs="Calibri"/>
          <w:b/>
          <w:bCs/>
          <w:color w:val="000000"/>
          <w:u w:val="single"/>
        </w:rPr>
        <w:t xml:space="preserve"> </w:t>
      </w:r>
      <w:r w:rsidR="00740ABC" w:rsidRPr="00517A37">
        <w:rPr>
          <w:rFonts w:ascii="Arial CE" w:hAnsi="Arial CE" w:cs="Calibri"/>
          <w:b/>
          <w:bCs/>
          <w:color w:val="FF0000"/>
          <w:u w:val="single"/>
        </w:rPr>
        <w:t>eg.d</w:t>
      </w:r>
      <w:r w:rsidR="00B3629C" w:rsidRPr="00517A37">
        <w:rPr>
          <w:rFonts w:ascii="Arial CE" w:hAnsi="Arial CE" w:cs="Calibri"/>
        </w:rPr>
        <w:t xml:space="preserve"> </w:t>
      </w:r>
      <w:r w:rsidR="00F33763" w:rsidRPr="00517A37">
        <w:rPr>
          <w:rFonts w:ascii="Arial CE" w:hAnsi="Arial CE" w:cs="Calibri"/>
        </w:rPr>
        <w:t xml:space="preserve">- </w:t>
      </w:r>
      <w:r w:rsidR="00B3629C" w:rsidRPr="00EE1FFB">
        <w:rPr>
          <w:rFonts w:ascii="Arial CE" w:hAnsi="Arial CE" w:cs="Calibri"/>
          <w:i/>
          <w:iCs/>
        </w:rPr>
        <w:t>(</w:t>
      </w:r>
      <w:r w:rsidR="00C02816" w:rsidRPr="00EE1FFB">
        <w:rPr>
          <w:rFonts w:ascii="Arial CE" w:hAnsi="Arial CE" w:cs="Calibri"/>
          <w:i/>
          <w:iCs/>
        </w:rPr>
        <w:t>jedná se o</w:t>
      </w:r>
      <w:r w:rsidR="00B3629C" w:rsidRPr="00EE1FFB">
        <w:rPr>
          <w:rFonts w:ascii="Arial CE" w:hAnsi="Arial CE" w:cs="Calibri"/>
          <w:i/>
          <w:iCs/>
        </w:rPr>
        <w:t xml:space="preserve"> </w:t>
      </w:r>
      <w:r w:rsidR="00C02816" w:rsidRPr="00EE1FFB">
        <w:rPr>
          <w:rFonts w:ascii="Arial CE" w:hAnsi="Arial CE" w:cs="Calibri"/>
          <w:i/>
          <w:iCs/>
        </w:rPr>
        <w:t>kontroly,</w:t>
      </w:r>
      <w:r w:rsidR="00B3629C" w:rsidRPr="00EE1FFB">
        <w:rPr>
          <w:rFonts w:ascii="Arial CE" w:hAnsi="Arial CE" w:cs="Calibri"/>
          <w:i/>
          <w:iCs/>
        </w:rPr>
        <w:t xml:space="preserve"> </w:t>
      </w:r>
      <w:r w:rsidR="000A7F85" w:rsidRPr="00EE1FFB">
        <w:rPr>
          <w:rFonts w:ascii="Arial CE" w:hAnsi="Arial CE" w:cs="Calibri"/>
          <w:i/>
          <w:iCs/>
        </w:rPr>
        <w:t>kdy tyto funkcionality byly</w:t>
      </w:r>
      <w:r w:rsidR="00B3629C" w:rsidRPr="00EE1FFB">
        <w:rPr>
          <w:rFonts w:ascii="Arial CE" w:hAnsi="Arial CE" w:cs="Calibri"/>
          <w:i/>
          <w:iCs/>
        </w:rPr>
        <w:t xml:space="preserve"> v</w:t>
      </w:r>
      <w:r w:rsidR="00C02816" w:rsidRPr="00EE1FFB">
        <w:rPr>
          <w:rFonts w:ascii="Arial CE" w:hAnsi="Arial CE" w:cs="Calibri"/>
          <w:i/>
          <w:iCs/>
        </w:rPr>
        <w:t xml:space="preserve"> předchozím rozpočtovacím modulu </w:t>
      </w:r>
      <w:r w:rsidR="00F33763" w:rsidRPr="00EE1FFB">
        <w:rPr>
          <w:rFonts w:ascii="Arial CE" w:hAnsi="Arial CE" w:cs="Calibri"/>
          <w:i/>
          <w:iCs/>
        </w:rPr>
        <w:t>pevně naprogramovány a nešlo je obejít)</w:t>
      </w:r>
      <w:r w:rsidR="004D2436" w:rsidRPr="00EE1FFB">
        <w:rPr>
          <w:rFonts w:ascii="Arial CE" w:hAnsi="Arial CE" w:cs="Calibri"/>
          <w:i/>
          <w:iCs/>
        </w:rPr>
        <w:t>:</w:t>
      </w:r>
    </w:p>
    <w:p w14:paraId="51801CB2" w14:textId="168747C6"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Duplicity GN, PP, PPV, PZS</w:t>
      </w:r>
      <w:r w:rsidR="00C961E8" w:rsidRPr="00EE1FFB">
        <w:rPr>
          <w:rFonts w:ascii="Arial CE" w:hAnsi="Arial CE" w:cs="Calibri"/>
          <w:color w:val="000000"/>
        </w:rPr>
        <w:t xml:space="preserve">: </w:t>
      </w:r>
      <w:r w:rsidRPr="00EE1FFB">
        <w:rPr>
          <w:rFonts w:ascii="Arial CE" w:hAnsi="Arial CE" w:cs="Calibri"/>
          <w:color w:val="000000"/>
        </w:rPr>
        <w:t>zobrazuje duplicitně se vyskytující položky podle pravidel:</w:t>
      </w:r>
    </w:p>
    <w:p w14:paraId="3AD9BCD8" w14:textId="5ED93019"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color w:val="000000"/>
        </w:rPr>
        <w:t>- položky typu PP, PPV a PZS</w:t>
      </w:r>
      <w:r w:rsidR="00C961E8" w:rsidRPr="00EE1FFB">
        <w:rPr>
          <w:rFonts w:ascii="Arial CE" w:hAnsi="Arial CE" w:cs="Calibri"/>
          <w:color w:val="000000"/>
        </w:rPr>
        <w:t>:</w:t>
      </w:r>
      <w:r w:rsidRPr="00EE1FFB">
        <w:rPr>
          <w:rFonts w:ascii="Arial CE" w:hAnsi="Arial CE" w:cs="Calibri"/>
          <w:color w:val="000000"/>
        </w:rPr>
        <w:t xml:space="preserve"> nesmí být v jedné majetkové třídě duplicitně</w:t>
      </w:r>
    </w:p>
    <w:p w14:paraId="4E2E7EB0" w14:textId="2E581AAF"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color w:val="000000"/>
        </w:rPr>
        <w:t xml:space="preserve">- položky typu </w:t>
      </w:r>
      <w:r w:rsidR="007B0974" w:rsidRPr="00EE1FFB">
        <w:rPr>
          <w:rFonts w:ascii="Arial CE" w:hAnsi="Arial CE" w:cs="Calibri"/>
          <w:color w:val="000000"/>
        </w:rPr>
        <w:t>GN</w:t>
      </w:r>
      <w:r w:rsidRPr="00EE1FFB">
        <w:rPr>
          <w:rFonts w:ascii="Arial CE" w:hAnsi="Arial CE" w:cs="Calibri"/>
          <w:color w:val="000000"/>
        </w:rPr>
        <w:t xml:space="preserve"> mohou být v celém rozpočtu pouze jednou</w:t>
      </w:r>
    </w:p>
    <w:p w14:paraId="0358BC1B" w14:textId="27EC1F0B" w:rsidR="00AA73B8" w:rsidRPr="00EE1FFB" w:rsidRDefault="00AA73B8" w:rsidP="00517A37">
      <w:pPr>
        <w:autoSpaceDE w:val="0"/>
        <w:autoSpaceDN w:val="0"/>
        <w:adjustRightInd w:val="0"/>
        <w:spacing w:before="40"/>
        <w:jc w:val="both"/>
        <w:rPr>
          <w:rFonts w:ascii="Arial CE" w:hAnsi="Arial CE" w:cs="Calibri"/>
          <w:color w:val="000000"/>
        </w:rPr>
      </w:pPr>
      <w:r w:rsidRPr="00EE1FFB">
        <w:rPr>
          <w:rFonts w:ascii="Arial CE" w:hAnsi="Arial CE" w:cs="Calibri"/>
          <w:b/>
          <w:bCs/>
          <w:color w:val="000000"/>
        </w:rPr>
        <w:t>Chybně zařazeno GN, PP, PPV, PZS</w:t>
      </w:r>
      <w:r w:rsidR="00C961E8" w:rsidRPr="00EE1FFB">
        <w:rPr>
          <w:rFonts w:ascii="Arial CE" w:hAnsi="Arial CE" w:cs="Calibri"/>
          <w:color w:val="000000"/>
        </w:rPr>
        <w:t xml:space="preserve">: </w:t>
      </w:r>
      <w:r w:rsidRPr="00EE1FFB">
        <w:rPr>
          <w:rFonts w:ascii="Arial CE" w:hAnsi="Arial CE" w:cs="Calibri"/>
          <w:color w:val="000000"/>
        </w:rPr>
        <w:t>zobrazuje položky, které nesplňují tato pravidla:</w:t>
      </w:r>
    </w:p>
    <w:p w14:paraId="06079EAD" w14:textId="579B1471" w:rsidR="00517A37" w:rsidRDefault="00AA73B8" w:rsidP="00517A37">
      <w:pPr>
        <w:autoSpaceDE w:val="0"/>
        <w:autoSpaceDN w:val="0"/>
        <w:adjustRightInd w:val="0"/>
        <w:spacing w:before="40"/>
        <w:ind w:firstLine="284"/>
        <w:jc w:val="both"/>
        <w:rPr>
          <w:rFonts w:ascii="Arial CE" w:hAnsi="Arial CE" w:cs="Calibri"/>
          <w:color w:val="000000"/>
        </w:rPr>
      </w:pPr>
      <w:r w:rsidRPr="00EE1FFB">
        <w:rPr>
          <w:rFonts w:ascii="Arial CE" w:hAnsi="Arial CE" w:cs="Calibri"/>
          <w:color w:val="000000"/>
        </w:rPr>
        <w:t>- GN: zařazené v nesprávné kapitole</w:t>
      </w:r>
    </w:p>
    <w:p w14:paraId="7E3509EF" w14:textId="70C1D87D" w:rsidR="00AA73B8" w:rsidRPr="00EE1FFB" w:rsidRDefault="00517A37" w:rsidP="00517A37">
      <w:pPr>
        <w:autoSpaceDE w:val="0"/>
        <w:autoSpaceDN w:val="0"/>
        <w:adjustRightInd w:val="0"/>
        <w:spacing w:before="40"/>
        <w:ind w:firstLine="567"/>
        <w:jc w:val="both"/>
        <w:rPr>
          <w:rFonts w:ascii="Arial CE" w:hAnsi="Arial CE" w:cs="Courier New"/>
          <w:color w:val="000000"/>
        </w:rPr>
      </w:pPr>
      <w:r>
        <w:rPr>
          <w:rFonts w:ascii="Arial CE" w:hAnsi="Arial CE" w:cs="Courier New"/>
          <w:color w:val="000000"/>
        </w:rPr>
        <w:t>-</w:t>
      </w:r>
      <w:r w:rsidR="00AA73B8" w:rsidRPr="00EE1FFB">
        <w:rPr>
          <w:rFonts w:ascii="Arial CE" w:hAnsi="Arial CE" w:cs="Courier New"/>
          <w:color w:val="000000"/>
        </w:rPr>
        <w:t xml:space="preserve"> GN soutěžené patří do kapitoly 1</w:t>
      </w:r>
    </w:p>
    <w:p w14:paraId="53CB0385" w14:textId="6E5B1E36" w:rsidR="00AA73B8" w:rsidRPr="00EE1FFB" w:rsidRDefault="00AA73B8" w:rsidP="00517A37">
      <w:pPr>
        <w:autoSpaceDE w:val="0"/>
        <w:autoSpaceDN w:val="0"/>
        <w:adjustRightInd w:val="0"/>
        <w:spacing w:before="40"/>
        <w:ind w:firstLine="567"/>
        <w:jc w:val="both"/>
        <w:rPr>
          <w:rFonts w:ascii="Arial CE" w:hAnsi="Arial CE" w:cs="Calibri"/>
          <w:color w:val="000000"/>
        </w:rPr>
      </w:pPr>
      <w:r w:rsidRPr="00EE1FFB">
        <w:rPr>
          <w:rFonts w:ascii="Arial CE" w:hAnsi="Arial CE" w:cs="Calibri"/>
          <w:color w:val="000000"/>
        </w:rPr>
        <w:t>- GN nesoutěžené patří do kapitoly 4 (včetně X-položek z katalogu GN_N)</w:t>
      </w:r>
    </w:p>
    <w:p w14:paraId="3BD4D860" w14:textId="7C1C33ED" w:rsidR="00AA73B8" w:rsidRPr="00EE1FFB" w:rsidRDefault="00AA73B8" w:rsidP="009D64B7">
      <w:pPr>
        <w:autoSpaceDE w:val="0"/>
        <w:autoSpaceDN w:val="0"/>
        <w:adjustRightInd w:val="0"/>
        <w:spacing w:before="40"/>
        <w:ind w:firstLine="284"/>
        <w:jc w:val="both"/>
        <w:rPr>
          <w:rFonts w:ascii="Arial CE" w:hAnsi="Arial CE" w:cs="Calibri"/>
          <w:color w:val="000000"/>
        </w:rPr>
      </w:pPr>
      <w:r w:rsidRPr="00EE1FFB">
        <w:rPr>
          <w:rFonts w:ascii="Arial CE" w:hAnsi="Arial CE" w:cs="Calibri"/>
          <w:color w:val="000000"/>
        </w:rPr>
        <w:t>- PP: zařazené v nesprávné kapitole</w:t>
      </w:r>
    </w:p>
    <w:p w14:paraId="6F7DBFA7" w14:textId="0E01F4E2" w:rsidR="00AA73B8" w:rsidRPr="00EE1FFB" w:rsidRDefault="00AA73B8" w:rsidP="009D64B7">
      <w:pPr>
        <w:autoSpaceDE w:val="0"/>
        <w:autoSpaceDN w:val="0"/>
        <w:adjustRightInd w:val="0"/>
        <w:spacing w:before="40"/>
        <w:ind w:firstLine="284"/>
        <w:jc w:val="both"/>
        <w:rPr>
          <w:rFonts w:ascii="Arial CE" w:hAnsi="Arial CE" w:cs="Calibri"/>
          <w:color w:val="000000"/>
        </w:rPr>
      </w:pPr>
      <w:r w:rsidRPr="00EE1FFB">
        <w:rPr>
          <w:rFonts w:ascii="Arial CE" w:hAnsi="Arial CE" w:cs="Calibri"/>
          <w:color w:val="000000"/>
        </w:rPr>
        <w:t>- PPV: zařazené v nesprávné majetkové třídě</w:t>
      </w:r>
    </w:p>
    <w:p w14:paraId="462E4F45" w14:textId="6ECB72DA" w:rsidR="00AA73B8" w:rsidRPr="00EE1FFB" w:rsidRDefault="00AA73B8" w:rsidP="009D64B7">
      <w:pPr>
        <w:autoSpaceDE w:val="0"/>
        <w:autoSpaceDN w:val="0"/>
        <w:adjustRightInd w:val="0"/>
        <w:spacing w:before="40"/>
        <w:ind w:firstLine="284"/>
        <w:jc w:val="both"/>
        <w:rPr>
          <w:rFonts w:ascii="Arial CE" w:hAnsi="Arial CE" w:cs="Calibri"/>
          <w:color w:val="000000"/>
        </w:rPr>
      </w:pPr>
      <w:r w:rsidRPr="00EE1FFB">
        <w:rPr>
          <w:rFonts w:ascii="Arial CE" w:hAnsi="Arial CE" w:cs="Calibri"/>
          <w:color w:val="000000"/>
        </w:rPr>
        <w:t>- PZS: položky mají být zařazeny jen do kapitol 2 nebo 3</w:t>
      </w:r>
    </w:p>
    <w:p w14:paraId="79A3EF97" w14:textId="365F7F88" w:rsidR="00AA73B8" w:rsidRPr="00EE1FFB" w:rsidRDefault="00AA73B8" w:rsidP="009D64B7">
      <w:pPr>
        <w:autoSpaceDE w:val="0"/>
        <w:autoSpaceDN w:val="0"/>
        <w:adjustRightInd w:val="0"/>
        <w:spacing w:before="40"/>
        <w:ind w:left="426" w:hanging="142"/>
        <w:jc w:val="both"/>
        <w:rPr>
          <w:rFonts w:ascii="Arial CE" w:hAnsi="Arial CE" w:cs="Calibri"/>
          <w:color w:val="000000"/>
        </w:rPr>
      </w:pPr>
      <w:r w:rsidRPr="00EE1FFB">
        <w:rPr>
          <w:rFonts w:ascii="Arial CE" w:hAnsi="Arial CE" w:cs="Calibri"/>
          <w:color w:val="000000"/>
        </w:rPr>
        <w:t>- Ostatní (položky typu ZMP, SMP, Dodávky, Subdodávky, Materiály SMČ 1, 11, 2, 25, 6 a Mechanizace): položky mají být zařazeny jen do kapitol 2 a 3</w:t>
      </w:r>
    </w:p>
    <w:p w14:paraId="1BC54D20" w14:textId="4C6808C4" w:rsidR="00AA73B8" w:rsidRPr="00EE1FFB" w:rsidRDefault="00AA73B8" w:rsidP="00517A37">
      <w:pPr>
        <w:autoSpaceDE w:val="0"/>
        <w:autoSpaceDN w:val="0"/>
        <w:adjustRightInd w:val="0"/>
        <w:spacing w:before="40"/>
        <w:ind w:left="426" w:hanging="426"/>
        <w:jc w:val="both"/>
        <w:rPr>
          <w:rFonts w:ascii="Arial CE" w:hAnsi="Arial CE" w:cs="Calibri"/>
          <w:color w:val="000000"/>
        </w:rPr>
      </w:pPr>
      <w:r w:rsidRPr="00EE1FFB">
        <w:rPr>
          <w:rFonts w:ascii="Arial CE" w:hAnsi="Arial CE" w:cs="Calibri"/>
          <w:b/>
          <w:bCs/>
          <w:color w:val="000000"/>
        </w:rPr>
        <w:t>Chybná výměra PP</w:t>
      </w:r>
      <w:r w:rsidR="00C961E8" w:rsidRPr="00EE1FFB">
        <w:rPr>
          <w:rFonts w:ascii="Arial CE" w:hAnsi="Arial CE" w:cs="Calibri"/>
          <w:color w:val="000000"/>
        </w:rPr>
        <w:t xml:space="preserve">: </w:t>
      </w:r>
      <w:r w:rsidRPr="00EE1FFB">
        <w:rPr>
          <w:rFonts w:ascii="Arial CE" w:hAnsi="Arial CE" w:cs="Calibri"/>
          <w:color w:val="000000"/>
        </w:rPr>
        <w:t>zobrazí položky přirážek k práci s měrnou jednotkou P.Č. (poměrná část) se špatně zadanou výměrou (správně má být v rozmezí (0 – 1)</w:t>
      </w:r>
    </w:p>
    <w:p w14:paraId="2EB9E254" w14:textId="5D0E7D96" w:rsidR="00FD7429" w:rsidRPr="00EE1FFB" w:rsidRDefault="00AA73B8" w:rsidP="00517A37">
      <w:pPr>
        <w:pStyle w:val="Odrky"/>
        <w:numPr>
          <w:ilvl w:val="0"/>
          <w:numId w:val="0"/>
        </w:numPr>
        <w:spacing w:before="40" w:after="0"/>
        <w:rPr>
          <w:rFonts w:ascii="Arial CE" w:hAnsi="Arial CE" w:cs="Calibri"/>
          <w:noProof w:val="0"/>
          <w:color w:val="000000"/>
          <w:sz w:val="20"/>
        </w:rPr>
      </w:pPr>
      <w:r w:rsidRPr="00EE1FFB">
        <w:rPr>
          <w:rFonts w:ascii="Arial CE" w:hAnsi="Arial CE" w:cs="Calibri"/>
          <w:b/>
          <w:bCs/>
          <w:noProof w:val="0"/>
          <w:color w:val="000000"/>
          <w:sz w:val="20"/>
        </w:rPr>
        <w:t>Maj. třídy bez PPV/PZS</w:t>
      </w:r>
      <w:r w:rsidR="00C961E8" w:rsidRPr="00EE1FFB">
        <w:rPr>
          <w:rFonts w:ascii="Arial CE" w:hAnsi="Arial CE" w:cs="Calibri"/>
          <w:noProof w:val="0"/>
          <w:color w:val="000000"/>
          <w:sz w:val="20"/>
        </w:rPr>
        <w:t xml:space="preserve">: </w:t>
      </w:r>
      <w:r w:rsidRPr="00EE1FFB">
        <w:rPr>
          <w:rFonts w:ascii="Arial CE" w:hAnsi="Arial CE" w:cs="Calibri"/>
          <w:noProof w:val="0"/>
          <w:color w:val="000000"/>
          <w:sz w:val="20"/>
        </w:rPr>
        <w:t>zobrazí majetkové třídy, ve kterých chybí položky PPV a/nebo PZS</w:t>
      </w:r>
    </w:p>
    <w:p w14:paraId="666688F7" w14:textId="0F40E098" w:rsidR="00DC0800" w:rsidRPr="00EE1FFB" w:rsidRDefault="00C631AB" w:rsidP="00517A37">
      <w:pPr>
        <w:pStyle w:val="Odrky"/>
        <w:numPr>
          <w:ilvl w:val="0"/>
          <w:numId w:val="0"/>
        </w:numPr>
        <w:tabs>
          <w:tab w:val="clear" w:pos="1701"/>
        </w:tabs>
        <w:spacing w:before="40" w:after="0"/>
        <w:ind w:left="426" w:hanging="426"/>
        <w:rPr>
          <w:rFonts w:ascii="Arial CE" w:hAnsi="Arial CE" w:cs="Calibri"/>
          <w:noProof w:val="0"/>
          <w:color w:val="000000"/>
          <w:sz w:val="20"/>
        </w:rPr>
      </w:pPr>
      <w:r w:rsidRPr="00EE1FFB">
        <w:rPr>
          <w:rFonts w:ascii="Arial CE" w:hAnsi="Arial CE" w:cs="Calibri"/>
          <w:b/>
          <w:bCs/>
          <w:noProof w:val="0"/>
          <w:color w:val="000000"/>
          <w:sz w:val="20"/>
        </w:rPr>
        <w:t>Duplicity na B/Ú</w:t>
      </w:r>
      <w:r w:rsidR="00C961E8" w:rsidRPr="00EE1FFB">
        <w:rPr>
          <w:rFonts w:ascii="Arial CE" w:hAnsi="Arial CE" w:cs="Calibri"/>
          <w:noProof w:val="0"/>
          <w:color w:val="000000"/>
          <w:sz w:val="20"/>
        </w:rPr>
        <w:t xml:space="preserve">: </w:t>
      </w:r>
      <w:r w:rsidR="00EA4BE5" w:rsidRPr="00EE1FFB">
        <w:rPr>
          <w:rFonts w:ascii="Arial CE" w:hAnsi="Arial CE" w:cs="Calibri"/>
          <w:noProof w:val="0"/>
          <w:color w:val="000000"/>
          <w:sz w:val="20"/>
        </w:rPr>
        <w:t>zobrazí B/Ú u kter</w:t>
      </w:r>
      <w:r w:rsidR="004F2913" w:rsidRPr="00EE1FFB">
        <w:rPr>
          <w:rFonts w:ascii="Arial CE" w:hAnsi="Arial CE" w:cs="Calibri"/>
          <w:noProof w:val="0"/>
          <w:color w:val="000000"/>
          <w:sz w:val="20"/>
        </w:rPr>
        <w:t xml:space="preserve">ého </w:t>
      </w:r>
      <w:r w:rsidR="00831A78" w:rsidRPr="00EE1FFB">
        <w:rPr>
          <w:rFonts w:ascii="Arial CE" w:hAnsi="Arial CE" w:cs="Calibri"/>
          <w:noProof w:val="0"/>
          <w:color w:val="000000"/>
          <w:sz w:val="20"/>
        </w:rPr>
        <w:t xml:space="preserve">byla použita </w:t>
      </w:r>
      <w:r w:rsidR="00E72D59" w:rsidRPr="00EE1FFB">
        <w:rPr>
          <w:rFonts w:ascii="Arial CE" w:hAnsi="Arial CE" w:cs="Calibri"/>
          <w:noProof w:val="0"/>
          <w:color w:val="000000"/>
          <w:sz w:val="20"/>
        </w:rPr>
        <w:t>stejná</w:t>
      </w:r>
      <w:r w:rsidR="00831A78" w:rsidRPr="00EE1FFB">
        <w:rPr>
          <w:rFonts w:ascii="Arial CE" w:hAnsi="Arial CE" w:cs="Calibri"/>
          <w:noProof w:val="0"/>
          <w:color w:val="000000"/>
          <w:sz w:val="20"/>
        </w:rPr>
        <w:t xml:space="preserve"> položka</w:t>
      </w:r>
      <w:r w:rsidR="00E72D59" w:rsidRPr="00EE1FFB">
        <w:rPr>
          <w:rFonts w:ascii="Arial CE" w:hAnsi="Arial CE" w:cs="Calibri"/>
          <w:noProof w:val="0"/>
          <w:color w:val="000000"/>
          <w:sz w:val="20"/>
        </w:rPr>
        <w:t xml:space="preserve"> minimálně</w:t>
      </w:r>
      <w:r w:rsidR="00831A78" w:rsidRPr="00EE1FFB">
        <w:rPr>
          <w:rFonts w:ascii="Arial CE" w:hAnsi="Arial CE" w:cs="Calibri"/>
          <w:noProof w:val="0"/>
          <w:color w:val="000000"/>
          <w:sz w:val="20"/>
        </w:rPr>
        <w:t xml:space="preserve"> </w:t>
      </w:r>
      <w:r w:rsidR="00E72D59" w:rsidRPr="00EE1FFB">
        <w:rPr>
          <w:rFonts w:ascii="Arial CE" w:hAnsi="Arial CE" w:cs="Calibri"/>
          <w:noProof w:val="0"/>
          <w:color w:val="000000"/>
          <w:sz w:val="20"/>
        </w:rPr>
        <w:t xml:space="preserve">dvakrát a </w:t>
      </w:r>
      <w:r w:rsidR="00831A78" w:rsidRPr="00EE1FFB">
        <w:rPr>
          <w:rFonts w:ascii="Arial CE" w:hAnsi="Arial CE" w:cs="Calibri"/>
          <w:noProof w:val="0"/>
          <w:color w:val="000000"/>
          <w:sz w:val="20"/>
        </w:rPr>
        <w:t>víckrát</w:t>
      </w:r>
    </w:p>
    <w:p w14:paraId="381CAF85" w14:textId="753B204C" w:rsidR="00F3052E" w:rsidRPr="00EE1FFB" w:rsidRDefault="00F3052E" w:rsidP="001B0BAF">
      <w:pPr>
        <w:pStyle w:val="Textodstavec"/>
        <w:tabs>
          <w:tab w:val="left" w:pos="4962"/>
        </w:tabs>
        <w:spacing w:before="120" w:after="60"/>
        <w:rPr>
          <w:rFonts w:ascii="Arial CE" w:hAnsi="Arial CE"/>
          <w:i/>
          <w:iCs/>
          <w:szCs w:val="22"/>
        </w:rPr>
      </w:pPr>
      <w:r w:rsidRPr="00EE1FFB">
        <w:rPr>
          <w:rFonts w:ascii="Arial CE" w:hAnsi="Arial CE"/>
          <w:i/>
          <w:iCs/>
          <w:szCs w:val="22"/>
        </w:rPr>
        <w:t xml:space="preserve">Obr. </w:t>
      </w:r>
      <w:r w:rsidR="0095784D" w:rsidRPr="00EE1FFB">
        <w:rPr>
          <w:rFonts w:ascii="Arial CE" w:hAnsi="Arial CE"/>
          <w:i/>
          <w:iCs/>
          <w:szCs w:val="22"/>
        </w:rPr>
        <w:t>U</w:t>
      </w:r>
      <w:r w:rsidRPr="00EE1FFB">
        <w:rPr>
          <w:rFonts w:ascii="Arial CE" w:hAnsi="Arial CE"/>
          <w:i/>
          <w:iCs/>
          <w:szCs w:val="22"/>
        </w:rPr>
        <w:t>zly</w:t>
      </w:r>
      <w:r w:rsidR="0095784D" w:rsidRPr="00EE1FFB">
        <w:rPr>
          <w:rFonts w:ascii="Arial CE" w:hAnsi="Arial CE"/>
          <w:i/>
          <w:iCs/>
          <w:szCs w:val="22"/>
        </w:rPr>
        <w:t xml:space="preserve"> kontroly rozpočtu VN/NN v</w:t>
      </w:r>
      <w:r w:rsidR="00CD3C30" w:rsidRPr="00EE1FFB">
        <w:rPr>
          <w:rFonts w:ascii="Arial CE" w:hAnsi="Arial CE"/>
          <w:i/>
          <w:iCs/>
          <w:szCs w:val="22"/>
        </w:rPr>
        <w:t> </w:t>
      </w:r>
      <w:r w:rsidR="0095784D" w:rsidRPr="00EE1FFB">
        <w:rPr>
          <w:rFonts w:ascii="Arial CE" w:hAnsi="Arial CE"/>
          <w:i/>
          <w:iCs/>
          <w:szCs w:val="22"/>
        </w:rPr>
        <w:t>eC</w:t>
      </w:r>
      <w:r w:rsidR="00CD3C30" w:rsidRPr="00EE1FFB">
        <w:rPr>
          <w:rFonts w:ascii="Arial CE" w:hAnsi="Arial CE"/>
          <w:i/>
          <w:iCs/>
          <w:szCs w:val="22"/>
        </w:rPr>
        <w:t>.</w:t>
      </w:r>
    </w:p>
    <w:p w14:paraId="0C97CB10" w14:textId="2D2AEE41" w:rsidR="00F3052E" w:rsidRPr="00EE1FFB" w:rsidRDefault="00F3052E" w:rsidP="001B0BAF">
      <w:pPr>
        <w:pStyle w:val="Odrky"/>
        <w:numPr>
          <w:ilvl w:val="0"/>
          <w:numId w:val="0"/>
        </w:numPr>
        <w:rPr>
          <w:rFonts w:ascii="Arial CE" w:hAnsi="Arial CE" w:cs="Calibri"/>
          <w:noProof w:val="0"/>
          <w:color w:val="000000"/>
          <w:sz w:val="20"/>
        </w:rPr>
      </w:pPr>
      <w:r w:rsidRPr="00EE1FFB">
        <w:rPr>
          <w:rFonts w:ascii="Arial CE" w:hAnsi="Arial CE"/>
        </w:rPr>
        <w:drawing>
          <wp:inline distT="0" distB="0" distL="0" distR="0" wp14:anchorId="0A4BD14A" wp14:editId="489BA346">
            <wp:extent cx="1515230" cy="2000250"/>
            <wp:effectExtent l="0" t="0" r="889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13535"/>
                    <a:stretch/>
                  </pic:blipFill>
                  <pic:spPr bwMode="auto">
                    <a:xfrm>
                      <a:off x="0" y="0"/>
                      <a:ext cx="1562087" cy="2062105"/>
                    </a:xfrm>
                    <a:prstGeom prst="rect">
                      <a:avLst/>
                    </a:prstGeom>
                    <a:ln>
                      <a:noFill/>
                    </a:ln>
                    <a:extLst>
                      <a:ext uri="{53640926-AAD7-44D8-BBD7-CCE9431645EC}">
                        <a14:shadowObscured xmlns:a14="http://schemas.microsoft.com/office/drawing/2010/main"/>
                      </a:ext>
                    </a:extLst>
                  </pic:spPr>
                </pic:pic>
              </a:graphicData>
            </a:graphic>
          </wp:inline>
        </w:drawing>
      </w:r>
    </w:p>
    <w:p w14:paraId="513223E9" w14:textId="3655D6F1" w:rsidR="00F3052E" w:rsidRPr="00EE1FFB" w:rsidRDefault="00F3052E" w:rsidP="001B0BAF">
      <w:pPr>
        <w:pStyle w:val="Odrky"/>
        <w:numPr>
          <w:ilvl w:val="0"/>
          <w:numId w:val="0"/>
        </w:numPr>
        <w:rPr>
          <w:rFonts w:ascii="Arial CE" w:hAnsi="Arial CE" w:cs="Calibri"/>
          <w:noProof w:val="0"/>
          <w:color w:val="000000"/>
          <w:sz w:val="20"/>
        </w:rPr>
        <w:sectPr w:rsidR="00F3052E" w:rsidRPr="00EE1FFB" w:rsidSect="00E63BDB">
          <w:pgSz w:w="11906" w:h="16838"/>
          <w:pgMar w:top="1418" w:right="1418" w:bottom="709" w:left="1418" w:header="709" w:footer="709" w:gutter="0"/>
          <w:cols w:space="708"/>
          <w:titlePg/>
          <w:docGrid w:linePitch="360"/>
        </w:sectPr>
      </w:pPr>
    </w:p>
    <w:p w14:paraId="3E200DAD" w14:textId="4A2C81D9" w:rsidR="0068524B" w:rsidRPr="00EE1FFB" w:rsidRDefault="0068524B" w:rsidP="001B0BAF">
      <w:pPr>
        <w:pStyle w:val="Nadpis1"/>
        <w:jc w:val="both"/>
        <w:rPr>
          <w:rFonts w:ascii="Arial CE" w:hAnsi="Arial CE"/>
        </w:rPr>
      </w:pPr>
      <w:bookmarkStart w:id="318" w:name="_Toc67050269"/>
      <w:r w:rsidRPr="00EE1FFB">
        <w:rPr>
          <w:rFonts w:ascii="Arial CE" w:hAnsi="Arial CE"/>
        </w:rPr>
        <w:t>Přílohy</w:t>
      </w:r>
      <w:r w:rsidR="00077F13" w:rsidRPr="00EE1FFB">
        <w:rPr>
          <w:rFonts w:ascii="Arial CE" w:hAnsi="Arial CE"/>
        </w:rPr>
        <w:t>:</w:t>
      </w:r>
      <w:bookmarkEnd w:id="318"/>
    </w:p>
    <w:p w14:paraId="6127D1C7" w14:textId="4F91B738" w:rsidR="0068524B" w:rsidRPr="00EE1FFB" w:rsidRDefault="00077F13" w:rsidP="001B0BAF">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Př.1 Majetkové třídy SAP EBC x</w:t>
      </w:r>
      <w:r w:rsidR="00417B72" w:rsidRPr="00EE1FFB">
        <w:rPr>
          <w:rFonts w:ascii="Arial CE" w:hAnsi="Arial CE" w:cs="Arial"/>
          <w:b/>
          <w:bCs/>
          <w:noProof w:val="0"/>
          <w:sz w:val="20"/>
        </w:rPr>
        <w:t xml:space="preserve"> eC</w:t>
      </w:r>
      <w:r w:rsidRPr="00EE1FFB">
        <w:rPr>
          <w:rFonts w:ascii="Arial CE" w:hAnsi="Arial CE" w:cs="Arial"/>
          <w:b/>
          <w:bCs/>
          <w:noProof w:val="0"/>
          <w:sz w:val="20"/>
        </w:rPr>
        <w:t xml:space="preserve"> SO_PS</w:t>
      </w:r>
    </w:p>
    <w:bookmarkStart w:id="319" w:name="_MON_1673788661"/>
    <w:bookmarkEnd w:id="319"/>
    <w:p w14:paraId="6E3FA147" w14:textId="563F5C5D" w:rsidR="0068524B" w:rsidRPr="00EE1FFB" w:rsidRDefault="00265792" w:rsidP="001B0BAF">
      <w:pPr>
        <w:pStyle w:val="Odrky"/>
        <w:numPr>
          <w:ilvl w:val="0"/>
          <w:numId w:val="0"/>
        </w:numPr>
        <w:ind w:left="360" w:hanging="360"/>
        <w:rPr>
          <w:rFonts w:ascii="Arial CE" w:hAnsi="Arial CE" w:cs="Arial"/>
          <w:noProof w:val="0"/>
          <w:sz w:val="20"/>
        </w:rPr>
      </w:pPr>
      <w:r w:rsidRPr="00EE1FFB">
        <w:rPr>
          <w:rFonts w:ascii="Arial CE" w:hAnsi="Arial CE" w:cs="Arial"/>
          <w:noProof w:val="0"/>
          <w:sz w:val="20"/>
        </w:rPr>
        <w:object w:dxaOrig="1539" w:dyaOrig="997" w14:anchorId="681B0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45pt" o:ole="">
            <v:imagedata r:id="rId50" o:title=""/>
          </v:shape>
          <o:OLEObject Type="Embed" ProgID="Excel.Sheet.12" ShapeID="_x0000_i1025" DrawAspect="Icon" ObjectID="_1677679778" r:id="rId51"/>
        </w:object>
      </w:r>
    </w:p>
    <w:p w14:paraId="6A3D1E15" w14:textId="790B103C" w:rsidR="00A31672" w:rsidRDefault="00F414B1" w:rsidP="001B0BAF">
      <w:pPr>
        <w:pStyle w:val="Odrky"/>
        <w:numPr>
          <w:ilvl w:val="0"/>
          <w:numId w:val="0"/>
        </w:numPr>
        <w:rPr>
          <w:rFonts w:ascii="Arial CE" w:hAnsi="Arial CE" w:cs="Arial"/>
          <w:b/>
          <w:bCs/>
          <w:noProof w:val="0"/>
          <w:sz w:val="20"/>
        </w:rPr>
      </w:pPr>
      <w:r>
        <w:rPr>
          <w:rFonts w:ascii="Arial CE" w:hAnsi="Arial CE" w:cs="Arial"/>
          <w:b/>
          <w:bCs/>
          <w:noProof w:val="0"/>
          <w:sz w:val="20"/>
        </w:rPr>
        <w:t>Př.2</w:t>
      </w:r>
      <w:r w:rsidR="00A31672" w:rsidRPr="00A31672">
        <w:rPr>
          <w:rFonts w:ascii="Arial CE" w:hAnsi="Arial CE" w:cs="Arial"/>
          <w:b/>
          <w:bCs/>
          <w:noProof w:val="0"/>
          <w:sz w:val="20"/>
        </w:rPr>
        <w:t xml:space="preserve"> Ceník dopravně</w:t>
      </w:r>
      <w:r w:rsidR="00A31672">
        <w:rPr>
          <w:rFonts w:ascii="Arial CE" w:hAnsi="Arial CE" w:cs="Arial"/>
          <w:b/>
          <w:bCs/>
          <w:noProof w:val="0"/>
          <w:sz w:val="20"/>
        </w:rPr>
        <w:t>-</w:t>
      </w:r>
      <w:r w:rsidR="00A31672" w:rsidRPr="00A31672">
        <w:rPr>
          <w:rFonts w:ascii="Arial CE" w:hAnsi="Arial CE" w:cs="Arial"/>
          <w:b/>
          <w:bCs/>
          <w:noProof w:val="0"/>
          <w:sz w:val="20"/>
        </w:rPr>
        <w:t>mechanizačních služeb Poruchy EMP 2022+</w:t>
      </w:r>
    </w:p>
    <w:p w14:paraId="14DE33D8" w14:textId="77777777" w:rsidR="00C120AB" w:rsidRDefault="00C120AB" w:rsidP="00C120AB">
      <w:pPr>
        <w:pStyle w:val="Odrky"/>
        <w:numPr>
          <w:ilvl w:val="0"/>
          <w:numId w:val="0"/>
        </w:numPr>
        <w:rPr>
          <w:rFonts w:ascii="Arial CE" w:hAnsi="Arial CE" w:cs="Arial"/>
          <w:noProof w:val="0"/>
          <w:sz w:val="16"/>
          <w:szCs w:val="16"/>
        </w:rPr>
      </w:pPr>
      <w:r w:rsidRPr="00497B0E">
        <w:rPr>
          <w:rFonts w:ascii="Arial CE" w:hAnsi="Arial CE" w:cs="Arial"/>
          <w:noProof w:val="0"/>
          <w:sz w:val="16"/>
          <w:szCs w:val="16"/>
        </w:rPr>
        <w:t>Zakázka je vypracována přímo v eC podle skutečně strávených hodin na odstraňování poruchy a i použité mechanizace a případné práce subdodavatelů, zakládá se ze šablony „Poruchy“.</w:t>
      </w:r>
    </w:p>
    <w:p w14:paraId="45BB4BCC" w14:textId="15D5CCF1" w:rsidR="00EA3902" w:rsidRPr="00EE1FFB" w:rsidRDefault="00F414B1" w:rsidP="00EA3902">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4624012F">
          <v:shape id="_x0000_i1026" type="#_x0000_t75" style="width:77pt;height:49.45pt" o:ole="">
            <v:imagedata r:id="rId52" o:title=""/>
          </v:shape>
          <o:OLEObject Type="Embed" ProgID="Excel.Sheet.12" ShapeID="_x0000_i1026" DrawAspect="Icon" ObjectID="_1677679779" r:id="rId53"/>
        </w:object>
      </w:r>
    </w:p>
    <w:p w14:paraId="4143EFF9" w14:textId="3C8CF823" w:rsidR="00095EED" w:rsidRPr="00EE1FFB" w:rsidRDefault="00095EED" w:rsidP="00095EED">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Př.</w:t>
      </w:r>
      <w:r w:rsidR="00F73934" w:rsidRPr="00EE1FFB">
        <w:rPr>
          <w:rFonts w:ascii="Arial CE" w:hAnsi="Arial CE" w:cs="Arial"/>
          <w:b/>
          <w:bCs/>
          <w:noProof w:val="0"/>
          <w:sz w:val="20"/>
        </w:rPr>
        <w:t>3</w:t>
      </w:r>
      <w:r w:rsidRPr="00EE1FFB">
        <w:rPr>
          <w:rFonts w:ascii="Arial CE" w:hAnsi="Arial CE" w:cs="Arial"/>
          <w:b/>
          <w:bCs/>
          <w:noProof w:val="0"/>
          <w:sz w:val="20"/>
        </w:rPr>
        <w:t xml:space="preserve"> </w:t>
      </w:r>
      <w:r w:rsidR="00013C35" w:rsidRPr="00EE1FFB">
        <w:rPr>
          <w:rFonts w:ascii="Arial CE" w:hAnsi="Arial CE" w:cs="Arial"/>
          <w:b/>
          <w:bCs/>
          <w:noProof w:val="0"/>
          <w:sz w:val="20"/>
        </w:rPr>
        <w:t xml:space="preserve">Ukázky číslování B/Ú </w:t>
      </w:r>
      <w:r w:rsidR="00F73934" w:rsidRPr="00EE1FFB">
        <w:rPr>
          <w:rFonts w:ascii="Arial CE" w:hAnsi="Arial CE" w:cs="Arial"/>
          <w:b/>
          <w:bCs/>
          <w:noProof w:val="0"/>
          <w:sz w:val="20"/>
        </w:rPr>
        <w:t>výkres vz. rozpočtování eC</w:t>
      </w:r>
    </w:p>
    <w:p w14:paraId="14AA4EC0" w14:textId="30AF7F48" w:rsidR="0068524B" w:rsidRPr="00EE1FFB" w:rsidRDefault="00C41748" w:rsidP="001B0BAF">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286D687B">
          <v:shape id="_x0000_i1027" type="#_x0000_t75" style="width:76.4pt;height:50.1pt" o:ole="">
            <v:imagedata r:id="rId54" o:title=""/>
          </v:shape>
          <o:OLEObject Type="Embed" ProgID="AcroExch.Document.DC" ShapeID="_x0000_i1027" DrawAspect="Icon" ObjectID="_1677679780" r:id="rId55"/>
        </w:object>
      </w:r>
    </w:p>
    <w:p w14:paraId="6E2563DF" w14:textId="692773D6" w:rsidR="005F09FA" w:rsidRPr="00EE1FFB" w:rsidRDefault="005F09FA" w:rsidP="005F09FA">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 xml:space="preserve">Př.4 Inženýring zhotovitele </w:t>
      </w:r>
      <w:r w:rsidR="001D5C09">
        <w:rPr>
          <w:rFonts w:ascii="Arial CE" w:hAnsi="Arial CE" w:cs="Arial"/>
          <w:b/>
          <w:bCs/>
          <w:noProof w:val="0"/>
          <w:sz w:val="20"/>
        </w:rPr>
        <w:t xml:space="preserve">stavby </w:t>
      </w:r>
      <w:r w:rsidRPr="00EE1FFB">
        <w:rPr>
          <w:rFonts w:ascii="Arial CE" w:hAnsi="Arial CE" w:cs="Arial"/>
          <w:b/>
          <w:bCs/>
          <w:noProof w:val="0"/>
          <w:sz w:val="20"/>
        </w:rPr>
        <w:t>CAPEX</w:t>
      </w:r>
    </w:p>
    <w:p w14:paraId="4BB10FFB" w14:textId="5E8BD42A" w:rsidR="0068524B" w:rsidRPr="00EE1FFB" w:rsidRDefault="00C41748" w:rsidP="001B0BAF">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76E4986F">
          <v:shape id="_x0000_i1028" type="#_x0000_t75" style="width:77pt;height:49.45pt" o:ole="">
            <v:imagedata r:id="rId56" o:title=""/>
          </v:shape>
          <o:OLEObject Type="Embed" ProgID="AcroExch.Document.DC" ShapeID="_x0000_i1028" DrawAspect="Icon" ObjectID="_1677679781" r:id="rId57"/>
        </w:object>
      </w:r>
    </w:p>
    <w:p w14:paraId="15D9B662" w14:textId="2760CEBC" w:rsidR="0068524B" w:rsidRPr="00EE1FFB" w:rsidRDefault="002C01E4" w:rsidP="001B0BAF">
      <w:pPr>
        <w:pStyle w:val="Odrky"/>
        <w:numPr>
          <w:ilvl w:val="0"/>
          <w:numId w:val="0"/>
        </w:numPr>
        <w:ind w:left="360" w:hanging="360"/>
        <w:rPr>
          <w:rFonts w:ascii="Arial CE" w:hAnsi="Arial CE" w:cs="Arial"/>
          <w:noProof w:val="0"/>
          <w:sz w:val="20"/>
        </w:rPr>
      </w:pPr>
      <w:r w:rsidRPr="00EE1FFB">
        <w:rPr>
          <w:rFonts w:ascii="Arial CE" w:hAnsi="Arial CE" w:cs="Arial"/>
          <w:b/>
          <w:bCs/>
          <w:noProof w:val="0"/>
          <w:sz w:val="20"/>
        </w:rPr>
        <w:t xml:space="preserve">Př.5 </w:t>
      </w:r>
      <w:r w:rsidR="00586B61" w:rsidRPr="00EE1FFB">
        <w:rPr>
          <w:rFonts w:ascii="Arial CE" w:hAnsi="Arial CE" w:cs="Arial"/>
          <w:b/>
          <w:bCs/>
          <w:noProof w:val="0"/>
          <w:sz w:val="20"/>
        </w:rPr>
        <w:t>Ekologická likvidace odpadů, vč. dopravy</w:t>
      </w:r>
    </w:p>
    <w:bookmarkStart w:id="320" w:name="_MON_1675063115"/>
    <w:bookmarkEnd w:id="320"/>
    <w:p w14:paraId="34921074" w14:textId="1A559757" w:rsidR="0068524B" w:rsidRPr="00EE1FFB" w:rsidRDefault="00C41748" w:rsidP="001B0BAF">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3BFE14B0">
          <v:shape id="_x0000_i1029" type="#_x0000_t75" style="width:77pt;height:49.45pt" o:ole="">
            <v:imagedata r:id="rId58" o:title=""/>
          </v:shape>
          <o:OLEObject Type="Embed" ProgID="Excel.Sheet.8" ShapeID="_x0000_i1029" DrawAspect="Icon" ObjectID="_1677679782" r:id="rId59"/>
        </w:object>
      </w:r>
    </w:p>
    <w:p w14:paraId="7B88CF38" w14:textId="53490EA9" w:rsidR="0068524B" w:rsidRPr="00EE1FFB" w:rsidRDefault="006F64E0" w:rsidP="001B0BAF">
      <w:pPr>
        <w:pStyle w:val="Odrky"/>
        <w:numPr>
          <w:ilvl w:val="0"/>
          <w:numId w:val="0"/>
        </w:numPr>
        <w:ind w:left="360" w:hanging="360"/>
        <w:rPr>
          <w:rFonts w:ascii="Arial CE" w:hAnsi="Arial CE" w:cs="Arial"/>
          <w:noProof w:val="0"/>
          <w:sz w:val="20"/>
        </w:rPr>
      </w:pPr>
      <w:r w:rsidRPr="00EE1FFB">
        <w:rPr>
          <w:rFonts w:ascii="Arial CE" w:hAnsi="Arial CE" w:cs="Arial"/>
          <w:b/>
          <w:bCs/>
          <w:noProof w:val="0"/>
          <w:sz w:val="20"/>
        </w:rPr>
        <w:t>Př.6 Doprava materiálu výnosového</w:t>
      </w:r>
    </w:p>
    <w:bookmarkStart w:id="321" w:name="_MON_1674640023"/>
    <w:bookmarkEnd w:id="321"/>
    <w:p w14:paraId="0D47BB44" w14:textId="057AEF93" w:rsidR="0068524B" w:rsidRPr="00EE1FFB" w:rsidRDefault="00C41748" w:rsidP="001B0BAF">
      <w:pPr>
        <w:pStyle w:val="Odrky"/>
        <w:numPr>
          <w:ilvl w:val="0"/>
          <w:numId w:val="0"/>
        </w:numPr>
        <w:ind w:left="360" w:hanging="360"/>
        <w:rPr>
          <w:rFonts w:ascii="Arial CE" w:hAnsi="Arial CE" w:cs="Arial"/>
          <w:noProof w:val="0"/>
          <w:sz w:val="20"/>
        </w:rPr>
      </w:pPr>
      <w:r w:rsidRPr="00EE1FFB">
        <w:rPr>
          <w:rFonts w:ascii="Arial CE" w:hAnsi="Arial CE" w:cs="Arial"/>
          <w:noProof w:val="0"/>
          <w:sz w:val="20"/>
        </w:rPr>
        <w:object w:dxaOrig="1539" w:dyaOrig="997" w14:anchorId="6385DD70">
          <v:shape id="_x0000_i1030" type="#_x0000_t75" style="width:75.75pt;height:49.45pt" o:ole="">
            <v:imagedata r:id="rId60" o:title=""/>
          </v:shape>
          <o:OLEObject Type="Embed" ProgID="Excel.Sheet.8" ShapeID="_x0000_i1030" DrawAspect="Icon" ObjectID="_1677679783" r:id="rId61"/>
        </w:object>
      </w:r>
    </w:p>
    <w:p w14:paraId="369C8B50" w14:textId="6F00FE54" w:rsidR="00C9217E" w:rsidRPr="00EE1FFB" w:rsidRDefault="00C9217E" w:rsidP="00C9217E">
      <w:pPr>
        <w:pStyle w:val="Odrky"/>
        <w:numPr>
          <w:ilvl w:val="0"/>
          <w:numId w:val="0"/>
        </w:numPr>
        <w:ind w:left="360" w:hanging="360"/>
        <w:rPr>
          <w:rFonts w:ascii="Arial CE" w:hAnsi="Arial CE" w:cs="Arial"/>
          <w:noProof w:val="0"/>
          <w:sz w:val="20"/>
        </w:rPr>
      </w:pPr>
      <w:r w:rsidRPr="00EE1FFB">
        <w:rPr>
          <w:rFonts w:ascii="Arial CE" w:hAnsi="Arial CE" w:cs="Arial"/>
          <w:b/>
          <w:bCs/>
          <w:noProof w:val="0"/>
          <w:sz w:val="20"/>
        </w:rPr>
        <w:t>Př.7 Výchozí revize VN/NN</w:t>
      </w:r>
      <w:r w:rsidR="005D0B19">
        <w:rPr>
          <w:rFonts w:ascii="Arial CE" w:hAnsi="Arial CE" w:cs="Arial"/>
          <w:b/>
          <w:bCs/>
          <w:noProof w:val="0"/>
          <w:sz w:val="20"/>
        </w:rPr>
        <w:t xml:space="preserve"> – výkaz úhrad</w:t>
      </w:r>
    </w:p>
    <w:bookmarkStart w:id="322" w:name="_MON_1677473772"/>
    <w:bookmarkEnd w:id="322"/>
    <w:p w14:paraId="7A4C9A7F" w14:textId="5200E340" w:rsidR="00310D9B" w:rsidRPr="00EE1FFB" w:rsidRDefault="00C41748" w:rsidP="00C9217E">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15912EDA">
          <v:shape id="_x0000_i1031" type="#_x0000_t75" style="width:77pt;height:49.45pt" o:ole="">
            <v:imagedata r:id="rId62" o:title=""/>
          </v:shape>
          <o:OLEObject Type="Embed" ProgID="Excel.Sheet.8" ShapeID="_x0000_i1031" DrawAspect="Icon" ObjectID="_1677679784" r:id="rId63"/>
        </w:object>
      </w:r>
    </w:p>
    <w:p w14:paraId="0DBABF0E" w14:textId="30BB9EB7" w:rsidR="00424A2A" w:rsidRDefault="00424A2A" w:rsidP="00C9217E">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Př. 8</w:t>
      </w:r>
      <w:r w:rsidR="008B587D">
        <w:rPr>
          <w:rFonts w:ascii="Arial CE" w:hAnsi="Arial CE" w:cs="Arial"/>
          <w:b/>
          <w:bCs/>
          <w:noProof w:val="0"/>
          <w:sz w:val="20"/>
        </w:rPr>
        <w:t xml:space="preserve">a) </w:t>
      </w:r>
      <w:r w:rsidR="004817DF">
        <w:rPr>
          <w:rFonts w:ascii="Arial CE" w:hAnsi="Arial CE" w:cs="Arial"/>
          <w:b/>
          <w:bCs/>
          <w:noProof w:val="0"/>
          <w:sz w:val="20"/>
        </w:rPr>
        <w:t xml:space="preserve">Specifikace k faktuře </w:t>
      </w:r>
      <w:r w:rsidRPr="00EE1FFB">
        <w:rPr>
          <w:rFonts w:ascii="Arial CE" w:hAnsi="Arial CE" w:cs="Arial"/>
          <w:b/>
          <w:bCs/>
          <w:noProof w:val="0"/>
          <w:sz w:val="20"/>
        </w:rPr>
        <w:t>Geodetické práce</w:t>
      </w:r>
      <w:r w:rsidR="004817DF">
        <w:rPr>
          <w:rFonts w:ascii="Arial CE" w:hAnsi="Arial CE" w:cs="Arial"/>
          <w:b/>
          <w:bCs/>
          <w:noProof w:val="0"/>
          <w:sz w:val="20"/>
        </w:rPr>
        <w:t xml:space="preserve"> a </w:t>
      </w:r>
      <w:r w:rsidR="00B17476" w:rsidRPr="00EE1FFB">
        <w:rPr>
          <w:rFonts w:ascii="Arial CE" w:hAnsi="Arial CE" w:cs="Arial"/>
          <w:b/>
          <w:bCs/>
          <w:noProof w:val="0"/>
          <w:sz w:val="20"/>
        </w:rPr>
        <w:t>Dokumentace pro TE</w:t>
      </w:r>
    </w:p>
    <w:p w14:paraId="28C4A1D5" w14:textId="3D3D25A0" w:rsidR="004817DF" w:rsidRPr="00EE1FFB" w:rsidRDefault="004817DF" w:rsidP="00C9217E">
      <w:pPr>
        <w:pStyle w:val="Odrky"/>
        <w:numPr>
          <w:ilvl w:val="0"/>
          <w:numId w:val="0"/>
        </w:numPr>
        <w:ind w:left="360" w:hanging="360"/>
        <w:rPr>
          <w:rFonts w:ascii="Arial CE" w:hAnsi="Arial CE" w:cs="Arial"/>
          <w:b/>
          <w:bCs/>
          <w:noProof w:val="0"/>
          <w:sz w:val="20"/>
        </w:rPr>
      </w:pPr>
      <w:r>
        <w:rPr>
          <w:rFonts w:ascii="Arial CE" w:hAnsi="Arial CE" w:cs="Arial"/>
          <w:b/>
          <w:bCs/>
          <w:noProof w:val="0"/>
          <w:sz w:val="20"/>
        </w:rPr>
        <w:t>Př. 8b) Ceník geodetických výkonů</w:t>
      </w:r>
    </w:p>
    <w:p w14:paraId="622B65FE" w14:textId="1C89CF8A" w:rsidR="00424A2A" w:rsidRPr="00EE1FFB" w:rsidRDefault="00B17476" w:rsidP="00424A2A">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1E96C761">
          <v:shape id="_x0000_i1032" type="#_x0000_t75" style="width:77pt;height:49.45pt" o:ole="">
            <v:imagedata r:id="rId64" o:title=""/>
          </v:shape>
          <o:OLEObject Type="Embed" ProgID="Excel.Sheet.12" ShapeID="_x0000_i1032" DrawAspect="Icon" ObjectID="_1677679785" r:id="rId65"/>
        </w:object>
      </w:r>
      <w:r w:rsidR="002174C1">
        <w:rPr>
          <w:rFonts w:ascii="Arial CE" w:hAnsi="Arial CE" w:cs="Arial"/>
          <w:noProof w:val="0"/>
          <w:sz w:val="20"/>
        </w:rPr>
        <w:object w:dxaOrig="1539" w:dyaOrig="997" w14:anchorId="0BD752B0">
          <v:shape id="_x0000_i1033" type="#_x0000_t75" style="width:77pt;height:49.45pt" o:ole="">
            <v:imagedata r:id="rId66" o:title=""/>
          </v:shape>
          <o:OLEObject Type="Embed" ProgID="AcroExch.Document.DC" ShapeID="_x0000_i1033" DrawAspect="Icon" ObjectID="_1677679786" r:id="rId67"/>
        </w:object>
      </w:r>
    </w:p>
    <w:p w14:paraId="2DF22A65" w14:textId="5D31C66B" w:rsidR="00424A2A" w:rsidRPr="00EE1FFB" w:rsidRDefault="00424A2A" w:rsidP="00C9217E">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 xml:space="preserve">Př. 9 Pravidlo - Příplatek CAPEX Malá stavba </w:t>
      </w:r>
      <w:r w:rsidR="00D57FF5">
        <w:rPr>
          <w:rFonts w:ascii="Arial CE" w:hAnsi="Arial CE" w:cs="Arial"/>
          <w:b/>
          <w:bCs/>
          <w:noProof w:val="0"/>
          <w:sz w:val="20"/>
        </w:rPr>
        <w:t>práce</w:t>
      </w:r>
      <w:r w:rsidR="0078468D">
        <w:rPr>
          <w:rFonts w:ascii="Arial CE" w:hAnsi="Arial CE" w:cs="Arial"/>
          <w:b/>
          <w:bCs/>
          <w:noProof w:val="0"/>
          <w:sz w:val="20"/>
        </w:rPr>
        <w:t xml:space="preserve"> </w:t>
      </w:r>
      <w:r w:rsidR="00D57FF5">
        <w:rPr>
          <w:rFonts w:ascii="Arial CE" w:hAnsi="Arial CE" w:cs="Arial"/>
          <w:b/>
          <w:bCs/>
          <w:noProof w:val="0"/>
          <w:sz w:val="20"/>
        </w:rPr>
        <w:t>/</w:t>
      </w:r>
      <w:r w:rsidR="0078468D">
        <w:rPr>
          <w:rFonts w:ascii="Arial CE" w:hAnsi="Arial CE" w:cs="Arial"/>
          <w:b/>
          <w:bCs/>
          <w:noProof w:val="0"/>
          <w:sz w:val="20"/>
        </w:rPr>
        <w:t xml:space="preserve"> </w:t>
      </w:r>
      <w:r w:rsidR="00D57FF5">
        <w:rPr>
          <w:rFonts w:ascii="Arial CE" w:hAnsi="Arial CE" w:cs="Arial"/>
          <w:b/>
          <w:bCs/>
          <w:noProof w:val="0"/>
          <w:sz w:val="20"/>
        </w:rPr>
        <w:t>mechanizace do</w:t>
      </w:r>
      <w:r w:rsidRPr="00EE1FFB">
        <w:rPr>
          <w:rFonts w:ascii="Arial CE" w:hAnsi="Arial CE" w:cs="Arial"/>
          <w:b/>
          <w:bCs/>
          <w:noProof w:val="0"/>
          <w:sz w:val="20"/>
        </w:rPr>
        <w:t xml:space="preserve"> </w:t>
      </w:r>
      <w:r w:rsidR="00ED5421">
        <w:rPr>
          <w:rFonts w:ascii="Arial CE" w:hAnsi="Arial CE" w:cs="Arial"/>
          <w:b/>
          <w:bCs/>
          <w:noProof w:val="0"/>
          <w:sz w:val="20"/>
        </w:rPr>
        <w:t>7</w:t>
      </w:r>
      <w:r w:rsidR="005A3761">
        <w:rPr>
          <w:rFonts w:ascii="Arial CE" w:hAnsi="Arial CE" w:cs="Arial"/>
          <w:b/>
          <w:bCs/>
          <w:noProof w:val="0"/>
          <w:sz w:val="20"/>
        </w:rPr>
        <w:t>0</w:t>
      </w:r>
      <w:r w:rsidRPr="00EE1FFB">
        <w:rPr>
          <w:rFonts w:ascii="Arial CE" w:hAnsi="Arial CE" w:cs="Arial"/>
          <w:b/>
          <w:bCs/>
          <w:noProof w:val="0"/>
          <w:sz w:val="20"/>
        </w:rPr>
        <w:t>.000 Kč</w:t>
      </w:r>
    </w:p>
    <w:p w14:paraId="273E3FB0" w14:textId="05CE7621" w:rsidR="002863D8" w:rsidRDefault="00C41748" w:rsidP="009450AA">
      <w:pPr>
        <w:pStyle w:val="Odrky"/>
        <w:numPr>
          <w:ilvl w:val="0"/>
          <w:numId w:val="0"/>
        </w:numPr>
        <w:ind w:left="360" w:hanging="360"/>
        <w:rPr>
          <w:rFonts w:ascii="Arial CE" w:hAnsi="Arial CE"/>
        </w:rPr>
      </w:pPr>
      <w:r>
        <w:rPr>
          <w:rFonts w:ascii="Arial CE" w:hAnsi="Arial CE"/>
        </w:rPr>
        <w:object w:dxaOrig="1539" w:dyaOrig="997" w14:anchorId="6227E94E">
          <v:shape id="_x0000_i1034" type="#_x0000_t75" style="width:77pt;height:49.45pt" o:ole="">
            <v:imagedata r:id="rId68" o:title=""/>
          </v:shape>
          <o:OLEObject Type="Embed" ProgID="AcroExch.Document.DC" ShapeID="_x0000_i1034" DrawAspect="Icon" ObjectID="_1677679787" r:id="rId69"/>
        </w:object>
      </w:r>
      <w:r w:rsidR="002863D8">
        <w:rPr>
          <w:rFonts w:ascii="Arial CE" w:hAnsi="Arial CE"/>
        </w:rPr>
        <w:br w:type="page"/>
      </w:r>
    </w:p>
    <w:p w14:paraId="6F3418D2" w14:textId="61B924FA" w:rsidR="00424A2A" w:rsidRPr="00EE1FFB" w:rsidRDefault="00424A2A" w:rsidP="00C9217E">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 xml:space="preserve">Př.10 Pravidlo Paušální poplatek BO OPEX do </w:t>
      </w:r>
      <w:r w:rsidR="00084958">
        <w:rPr>
          <w:rFonts w:ascii="Arial CE" w:hAnsi="Arial CE" w:cs="Arial"/>
          <w:b/>
          <w:bCs/>
          <w:noProof w:val="0"/>
          <w:sz w:val="20"/>
        </w:rPr>
        <w:t>100</w:t>
      </w:r>
      <w:r w:rsidRPr="00EE1FFB">
        <w:rPr>
          <w:rFonts w:ascii="Arial CE" w:hAnsi="Arial CE" w:cs="Arial"/>
          <w:b/>
          <w:bCs/>
          <w:noProof w:val="0"/>
          <w:sz w:val="20"/>
        </w:rPr>
        <w:t>.000 Kč</w:t>
      </w:r>
    </w:p>
    <w:p w14:paraId="4370A0D9" w14:textId="7D963C8F" w:rsidR="00424A2A" w:rsidRDefault="00424A2A" w:rsidP="00424A2A">
      <w:pPr>
        <w:pStyle w:val="Odrky"/>
        <w:numPr>
          <w:ilvl w:val="0"/>
          <w:numId w:val="0"/>
        </w:numPr>
        <w:ind w:left="360" w:firstLine="207"/>
        <w:rPr>
          <w:rFonts w:ascii="Arial CE" w:hAnsi="Arial CE" w:cs="Arial"/>
          <w:b/>
          <w:bCs/>
          <w:noProof w:val="0"/>
          <w:sz w:val="20"/>
        </w:rPr>
      </w:pPr>
      <w:r w:rsidRPr="00EE1FFB">
        <w:rPr>
          <w:rFonts w:ascii="Arial CE" w:hAnsi="Arial CE" w:cs="Arial"/>
          <w:b/>
          <w:bCs/>
          <w:noProof w:val="0"/>
          <w:sz w:val="20"/>
        </w:rPr>
        <w:t xml:space="preserve">Pravidlo Paušální poplatek BO OPEX nad </w:t>
      </w:r>
      <w:r w:rsidR="00084958">
        <w:rPr>
          <w:rFonts w:ascii="Arial CE" w:hAnsi="Arial CE" w:cs="Arial"/>
          <w:b/>
          <w:bCs/>
          <w:noProof w:val="0"/>
          <w:sz w:val="20"/>
        </w:rPr>
        <w:t>100</w:t>
      </w:r>
      <w:r w:rsidRPr="00EE1FFB">
        <w:rPr>
          <w:rFonts w:ascii="Arial CE" w:hAnsi="Arial CE" w:cs="Arial"/>
          <w:b/>
          <w:bCs/>
          <w:noProof w:val="0"/>
          <w:sz w:val="20"/>
        </w:rPr>
        <w:t>.000 Kč</w:t>
      </w:r>
    </w:p>
    <w:p w14:paraId="6540D243" w14:textId="7813F0C9" w:rsidR="00641332" w:rsidRDefault="00C41748" w:rsidP="00641332">
      <w:pPr>
        <w:pStyle w:val="Odrky"/>
        <w:numPr>
          <w:ilvl w:val="0"/>
          <w:numId w:val="0"/>
        </w:numPr>
        <w:rPr>
          <w:rFonts w:ascii="Arial CE" w:hAnsi="Arial CE"/>
        </w:rPr>
      </w:pPr>
      <w:r>
        <w:rPr>
          <w:rFonts w:ascii="Arial CE" w:hAnsi="Arial CE"/>
        </w:rPr>
        <w:object w:dxaOrig="1539" w:dyaOrig="997" w14:anchorId="03267B31">
          <v:shape id="_x0000_i1035" type="#_x0000_t75" style="width:77pt;height:49.45pt" o:ole="">
            <v:imagedata r:id="rId70" o:title=""/>
          </v:shape>
          <o:OLEObject Type="Embed" ProgID="AcroExch.Document.DC" ShapeID="_x0000_i1035" DrawAspect="Icon" ObjectID="_1677679788" r:id="rId71"/>
        </w:object>
      </w:r>
    </w:p>
    <w:p w14:paraId="00047EF0" w14:textId="18A57A00" w:rsidR="00424A2A" w:rsidRPr="00EE1FFB" w:rsidRDefault="00424A2A" w:rsidP="00424A2A">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Př. 11</w:t>
      </w:r>
      <w:r w:rsidR="00784FE2" w:rsidRPr="00EE1FFB">
        <w:rPr>
          <w:rFonts w:ascii="Arial CE" w:hAnsi="Arial CE" w:cs="Arial"/>
          <w:b/>
          <w:bCs/>
          <w:noProof w:val="0"/>
          <w:sz w:val="20"/>
        </w:rPr>
        <w:t xml:space="preserve"> Postup rozpočtování -</w:t>
      </w:r>
      <w:r w:rsidRPr="00EE1FFB">
        <w:rPr>
          <w:rFonts w:ascii="Arial CE" w:hAnsi="Arial CE" w:cs="Arial"/>
          <w:b/>
          <w:bCs/>
          <w:noProof w:val="0"/>
          <w:sz w:val="20"/>
        </w:rPr>
        <w:t xml:space="preserve"> Příplatek PPN NN, pro vybrané pracovní činnosti</w:t>
      </w:r>
    </w:p>
    <w:p w14:paraId="1F460EFE" w14:textId="440DC764" w:rsidR="00EA3902" w:rsidRPr="00267101" w:rsidRDefault="00C41748" w:rsidP="00424A2A">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5521136E">
          <v:shape id="_x0000_i1036" type="#_x0000_t75" style="width:76.4pt;height:49.45pt" o:ole="">
            <v:imagedata r:id="rId72" o:title=""/>
          </v:shape>
          <o:OLEObject Type="Embed" ProgID="AcroExch.Document.DC" ShapeID="_x0000_i1036" DrawAspect="Icon" ObjectID="_1677679789" r:id="rId73"/>
        </w:object>
      </w:r>
    </w:p>
    <w:p w14:paraId="055CFF30" w14:textId="77777777" w:rsidR="00784FE2" w:rsidRPr="00267101" w:rsidRDefault="00784FE2" w:rsidP="00424A2A">
      <w:pPr>
        <w:pStyle w:val="Odrky"/>
        <w:numPr>
          <w:ilvl w:val="0"/>
          <w:numId w:val="0"/>
        </w:numPr>
        <w:ind w:left="360" w:hanging="360"/>
        <w:rPr>
          <w:rFonts w:ascii="Arial CE" w:hAnsi="Arial CE" w:cs="Arial"/>
          <w:noProof w:val="0"/>
          <w:sz w:val="20"/>
        </w:rPr>
      </w:pPr>
    </w:p>
    <w:p w14:paraId="3049E93E" w14:textId="6E0E4705" w:rsidR="00EC1AEB" w:rsidRPr="00EE1FFB" w:rsidRDefault="00EC1AEB" w:rsidP="00424A2A">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Př.12 Vzorové řezy Skladby komunikací a Pravidla pro provádění prací</w:t>
      </w:r>
    </w:p>
    <w:p w14:paraId="34C76E3F" w14:textId="5DCD8B7A" w:rsidR="00B118E0" w:rsidRPr="00EE1FFB" w:rsidRDefault="00B118E0" w:rsidP="0001415F">
      <w:pPr>
        <w:autoSpaceDE w:val="0"/>
        <w:autoSpaceDN w:val="0"/>
        <w:adjustRightInd w:val="0"/>
        <w:rPr>
          <w:rFonts w:ascii="Arial CE" w:hAnsi="Arial CE"/>
        </w:rPr>
      </w:pPr>
      <w:r w:rsidRPr="00EE1FFB">
        <w:rPr>
          <w:rFonts w:ascii="Arial CE" w:hAnsi="Arial CE"/>
          <w:b/>
          <w:bCs/>
        </w:rPr>
        <w:t>A01.01</w:t>
      </w:r>
      <w:r w:rsidR="008717C4" w:rsidRPr="00EE1FFB">
        <w:rPr>
          <w:rFonts w:ascii="Arial CE" w:hAnsi="Arial CE" w:cs="Calibri"/>
          <w:sz w:val="22"/>
          <w:szCs w:val="22"/>
        </w:rPr>
        <w:t xml:space="preserve"> </w:t>
      </w:r>
      <w:r w:rsidR="0001415F" w:rsidRPr="00EE1FFB">
        <w:rPr>
          <w:rFonts w:ascii="Arial CE" w:hAnsi="Arial CE" w:cs="Calibri"/>
          <w:sz w:val="22"/>
          <w:szCs w:val="22"/>
        </w:rPr>
        <w:t xml:space="preserve">- </w:t>
      </w:r>
      <w:r w:rsidR="008717C4" w:rsidRPr="00EE1FFB">
        <w:rPr>
          <w:rFonts w:ascii="Arial CE" w:hAnsi="Arial CE"/>
        </w:rPr>
        <w:t>OPRAVA ASFALTOVÉ KOMUNIKACE TŘÍDY DOPRAVNÍHO ZATÍŽENÍ III, IV, NÁVRHOVÁ</w:t>
      </w:r>
      <w:r w:rsidR="0001415F" w:rsidRPr="00EE1FFB">
        <w:rPr>
          <w:rFonts w:ascii="Arial CE" w:hAnsi="Arial CE"/>
        </w:rPr>
        <w:t xml:space="preserve"> </w:t>
      </w:r>
      <w:r w:rsidR="008717C4" w:rsidRPr="00EE1FFB">
        <w:rPr>
          <w:rFonts w:ascii="Arial CE" w:hAnsi="Arial CE"/>
        </w:rPr>
        <w:t>ÚROVEŇ PORUŠENÍ D1</w:t>
      </w:r>
    </w:p>
    <w:p w14:paraId="2E85BF17" w14:textId="44ADD82B" w:rsidR="00BE760A" w:rsidRPr="00EE1FFB" w:rsidRDefault="00BE760A" w:rsidP="00424A2A">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object w:dxaOrig="1539" w:dyaOrig="997" w14:anchorId="7A2A528D">
          <v:shape id="_x0000_i1037" type="#_x0000_t75" style="width:75.75pt;height:49.45pt" o:ole="">
            <v:imagedata r:id="rId74" o:title=""/>
          </v:shape>
          <o:OLEObject Type="Embed" ProgID="AcroExch.Document.DC" ShapeID="_x0000_i1037" DrawAspect="Icon" ObjectID="_1677679790" r:id="rId75"/>
        </w:object>
      </w:r>
    </w:p>
    <w:p w14:paraId="1FCC7C5D" w14:textId="61BBF208" w:rsidR="00B118E0" w:rsidRPr="00EE1FFB" w:rsidRDefault="006A0AAE" w:rsidP="0001415F">
      <w:pPr>
        <w:autoSpaceDE w:val="0"/>
        <w:autoSpaceDN w:val="0"/>
        <w:adjustRightInd w:val="0"/>
        <w:rPr>
          <w:rFonts w:ascii="Arial CE" w:hAnsi="Arial CE"/>
        </w:rPr>
      </w:pPr>
      <w:r w:rsidRPr="00EE1FFB">
        <w:rPr>
          <w:rFonts w:ascii="Arial CE" w:hAnsi="Arial CE"/>
          <w:b/>
          <w:bCs/>
        </w:rPr>
        <w:t>A01.02</w:t>
      </w:r>
      <w:r w:rsidR="005376DC" w:rsidRPr="00EE1FFB">
        <w:rPr>
          <w:rFonts w:ascii="Arial CE" w:hAnsi="Arial CE"/>
          <w:b/>
          <w:bCs/>
        </w:rPr>
        <w:t xml:space="preserve"> </w:t>
      </w:r>
      <w:r w:rsidR="0001415F" w:rsidRPr="00EE1FFB">
        <w:rPr>
          <w:rFonts w:ascii="Arial CE" w:hAnsi="Arial CE"/>
          <w:b/>
          <w:bCs/>
        </w:rPr>
        <w:t xml:space="preserve">- </w:t>
      </w:r>
      <w:r w:rsidR="005376DC" w:rsidRPr="00EE1FFB">
        <w:rPr>
          <w:rFonts w:ascii="Arial CE" w:hAnsi="Arial CE"/>
        </w:rPr>
        <w:t>OPRAVA ASFALTOVÉ KOMUNIKACE TŘÍDY DOPRAVNÍHO ZATÍŽENÍ V, VI, NÁVRHOVÁ ÚROVEŇ</w:t>
      </w:r>
      <w:r w:rsidR="0001415F" w:rsidRPr="00EE1FFB">
        <w:rPr>
          <w:rFonts w:ascii="Arial CE" w:hAnsi="Arial CE"/>
        </w:rPr>
        <w:t xml:space="preserve"> </w:t>
      </w:r>
      <w:r w:rsidR="005376DC" w:rsidRPr="00EE1FFB">
        <w:rPr>
          <w:rFonts w:ascii="Arial CE" w:hAnsi="Arial CE"/>
        </w:rPr>
        <w:t>PORUŠENÍ D2</w:t>
      </w:r>
    </w:p>
    <w:p w14:paraId="20538651" w14:textId="30AEF941" w:rsidR="00BE760A" w:rsidRPr="00EE1FFB" w:rsidRDefault="00BE760A" w:rsidP="00424A2A">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object w:dxaOrig="1539" w:dyaOrig="997" w14:anchorId="439D0D5A">
          <v:shape id="_x0000_i1038" type="#_x0000_t75" style="width:75.75pt;height:49.45pt" o:ole="">
            <v:imagedata r:id="rId76" o:title=""/>
          </v:shape>
          <o:OLEObject Type="Embed" ProgID="AcroExch.Document.DC" ShapeID="_x0000_i1038" DrawAspect="Icon" ObjectID="_1677679791" r:id="rId77"/>
        </w:object>
      </w:r>
    </w:p>
    <w:p w14:paraId="532A9F9A" w14:textId="140FAEFD" w:rsidR="006A0AAE" w:rsidRPr="00EE1FFB" w:rsidRDefault="006A0AAE" w:rsidP="006A0AAE">
      <w:pPr>
        <w:pStyle w:val="Odrky"/>
        <w:numPr>
          <w:ilvl w:val="0"/>
          <w:numId w:val="0"/>
        </w:numPr>
        <w:ind w:left="360" w:hanging="360"/>
        <w:rPr>
          <w:rFonts w:ascii="Arial CE" w:hAnsi="Arial CE" w:cs="Arial"/>
          <w:noProof w:val="0"/>
          <w:sz w:val="20"/>
        </w:rPr>
      </w:pPr>
      <w:r w:rsidRPr="00EE1FFB">
        <w:rPr>
          <w:rFonts w:ascii="Arial CE" w:hAnsi="Arial CE" w:cs="Arial"/>
          <w:b/>
          <w:bCs/>
          <w:noProof w:val="0"/>
          <w:sz w:val="20"/>
        </w:rPr>
        <w:t>A01.03</w:t>
      </w:r>
      <w:r w:rsidR="005376DC" w:rsidRPr="00EE1FFB">
        <w:rPr>
          <w:rFonts w:ascii="Arial CE" w:hAnsi="Arial CE" w:cs="Arial"/>
          <w:b/>
          <w:bCs/>
          <w:noProof w:val="0"/>
          <w:sz w:val="20"/>
        </w:rPr>
        <w:t xml:space="preserve"> </w:t>
      </w:r>
      <w:r w:rsidR="0001415F" w:rsidRPr="00EE1FFB">
        <w:rPr>
          <w:rFonts w:ascii="Arial CE" w:hAnsi="Arial CE" w:cs="Arial"/>
          <w:b/>
          <w:bCs/>
          <w:noProof w:val="0"/>
          <w:sz w:val="20"/>
        </w:rPr>
        <w:t xml:space="preserve">- </w:t>
      </w:r>
      <w:r w:rsidR="005376DC" w:rsidRPr="00EE1FFB">
        <w:rPr>
          <w:rFonts w:ascii="Arial CE" w:hAnsi="Arial CE" w:cs="Arial"/>
          <w:noProof w:val="0"/>
          <w:sz w:val="20"/>
        </w:rPr>
        <w:t>OPRAVA ASFALTOVÉHO CHODNÍKU</w:t>
      </w:r>
    </w:p>
    <w:p w14:paraId="5AAB106E" w14:textId="14895A1B" w:rsidR="00743840" w:rsidRPr="00EE1FFB" w:rsidRDefault="00743840" w:rsidP="006A0AAE">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object w:dxaOrig="1539" w:dyaOrig="997" w14:anchorId="74528763">
          <v:shape id="_x0000_i1039" type="#_x0000_t75" style="width:75.75pt;height:49.45pt" o:ole="">
            <v:imagedata r:id="rId78" o:title=""/>
          </v:shape>
          <o:OLEObject Type="Embed" ProgID="AcroExch.Document.DC" ShapeID="_x0000_i1039" DrawAspect="Icon" ObjectID="_1677679792" r:id="rId79"/>
        </w:object>
      </w:r>
    </w:p>
    <w:p w14:paraId="3578CE3D" w14:textId="27920E9F" w:rsidR="006A0AAE" w:rsidRPr="00EE1FFB" w:rsidRDefault="006A0AAE" w:rsidP="006A0AAE">
      <w:pPr>
        <w:pStyle w:val="Odrky"/>
        <w:numPr>
          <w:ilvl w:val="0"/>
          <w:numId w:val="0"/>
        </w:numPr>
        <w:ind w:left="360" w:hanging="360"/>
        <w:rPr>
          <w:rFonts w:ascii="Arial CE" w:hAnsi="Arial CE" w:cs="Arial"/>
          <w:noProof w:val="0"/>
          <w:sz w:val="20"/>
        </w:rPr>
      </w:pPr>
      <w:r w:rsidRPr="00EE1FFB">
        <w:rPr>
          <w:rFonts w:ascii="Arial CE" w:hAnsi="Arial CE" w:cs="Arial"/>
          <w:b/>
          <w:bCs/>
          <w:noProof w:val="0"/>
          <w:sz w:val="20"/>
        </w:rPr>
        <w:t>A02.01</w:t>
      </w:r>
      <w:r w:rsidR="005376DC" w:rsidRPr="00EE1FFB">
        <w:rPr>
          <w:rFonts w:ascii="Arial CE" w:hAnsi="Arial CE" w:cs="Arial"/>
          <w:b/>
          <w:bCs/>
          <w:noProof w:val="0"/>
          <w:sz w:val="20"/>
        </w:rPr>
        <w:t xml:space="preserve"> </w:t>
      </w:r>
      <w:r w:rsidR="0001415F" w:rsidRPr="00EE1FFB">
        <w:rPr>
          <w:rFonts w:ascii="Arial CE" w:hAnsi="Arial CE" w:cs="Arial"/>
          <w:b/>
          <w:bCs/>
          <w:noProof w:val="0"/>
          <w:sz w:val="20"/>
        </w:rPr>
        <w:t xml:space="preserve">- </w:t>
      </w:r>
      <w:r w:rsidR="005376DC" w:rsidRPr="00EE1FFB">
        <w:rPr>
          <w:rFonts w:ascii="Arial CE" w:hAnsi="Arial CE" w:cs="Arial"/>
          <w:noProof w:val="0"/>
          <w:sz w:val="20"/>
        </w:rPr>
        <w:t>OPRAVA DLÁŽDĚNÉHO CHODNÍKU</w:t>
      </w:r>
    </w:p>
    <w:p w14:paraId="0DCD6A04" w14:textId="18211200" w:rsidR="00743840" w:rsidRPr="00EE1FFB" w:rsidRDefault="00743840" w:rsidP="006A0AAE">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object w:dxaOrig="1539" w:dyaOrig="997" w14:anchorId="47BC3EAD">
          <v:shape id="_x0000_i1040" type="#_x0000_t75" style="width:75.75pt;height:49.45pt" o:ole="">
            <v:imagedata r:id="rId80" o:title=""/>
          </v:shape>
          <o:OLEObject Type="Embed" ProgID="AcroExch.Document.DC" ShapeID="_x0000_i1040" DrawAspect="Icon" ObjectID="_1677679793" r:id="rId81"/>
        </w:object>
      </w:r>
    </w:p>
    <w:p w14:paraId="43661479" w14:textId="3F08750F" w:rsidR="006A0AAE" w:rsidRPr="00EE1FFB" w:rsidRDefault="006A0AAE" w:rsidP="006A0AAE">
      <w:pPr>
        <w:pStyle w:val="Odrky"/>
        <w:numPr>
          <w:ilvl w:val="0"/>
          <w:numId w:val="0"/>
        </w:numPr>
        <w:ind w:left="360" w:hanging="360"/>
        <w:rPr>
          <w:rFonts w:ascii="Arial CE" w:hAnsi="Arial CE" w:cs="Arial"/>
          <w:noProof w:val="0"/>
          <w:sz w:val="20"/>
        </w:rPr>
      </w:pPr>
      <w:r w:rsidRPr="00EE1FFB">
        <w:rPr>
          <w:rFonts w:ascii="Arial CE" w:hAnsi="Arial CE" w:cs="Arial"/>
          <w:b/>
          <w:bCs/>
          <w:noProof w:val="0"/>
          <w:sz w:val="20"/>
        </w:rPr>
        <w:t>A02.02</w:t>
      </w:r>
      <w:r w:rsidR="0001415F" w:rsidRPr="00EE1FFB">
        <w:rPr>
          <w:rFonts w:ascii="Arial CE" w:hAnsi="Arial CE" w:cs="Arial"/>
          <w:b/>
          <w:bCs/>
          <w:noProof w:val="0"/>
          <w:sz w:val="20"/>
        </w:rPr>
        <w:t xml:space="preserve"> - </w:t>
      </w:r>
      <w:r w:rsidR="0001415F" w:rsidRPr="00EE1FFB">
        <w:rPr>
          <w:rFonts w:ascii="Arial CE" w:hAnsi="Arial CE" w:cs="Arial"/>
          <w:noProof w:val="0"/>
          <w:sz w:val="20"/>
        </w:rPr>
        <w:t>OPRAVA CHODNÍKU S BETONOVOU ZÁMKOVOU DLAŽBOU</w:t>
      </w:r>
    </w:p>
    <w:p w14:paraId="39E80CEB" w14:textId="18E0F0FA" w:rsidR="006A61FB" w:rsidRPr="00EE1FFB" w:rsidRDefault="006A61FB" w:rsidP="006A0AAE">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object w:dxaOrig="1539" w:dyaOrig="997" w14:anchorId="088972F3">
          <v:shape id="_x0000_i1041" type="#_x0000_t75" style="width:75.75pt;height:49.45pt" o:ole="">
            <v:imagedata r:id="rId82" o:title=""/>
          </v:shape>
          <o:OLEObject Type="Embed" ProgID="AcroExch.Document.DC" ShapeID="_x0000_i1041" DrawAspect="Icon" ObjectID="_1677679794" r:id="rId83"/>
        </w:object>
      </w:r>
    </w:p>
    <w:p w14:paraId="180DA5BC" w14:textId="35FB2749" w:rsidR="0001415F" w:rsidRPr="00EE1FFB" w:rsidRDefault="006A0AAE" w:rsidP="0001415F">
      <w:pPr>
        <w:autoSpaceDE w:val="0"/>
        <w:autoSpaceDN w:val="0"/>
        <w:adjustRightInd w:val="0"/>
        <w:rPr>
          <w:rFonts w:ascii="Arial CE" w:hAnsi="Arial CE"/>
        </w:rPr>
      </w:pPr>
      <w:r w:rsidRPr="00EE1FFB">
        <w:rPr>
          <w:rFonts w:ascii="Arial CE" w:hAnsi="Arial CE"/>
          <w:b/>
          <w:bCs/>
        </w:rPr>
        <w:t>A</w:t>
      </w:r>
      <w:r w:rsidR="00724244" w:rsidRPr="00EE1FFB">
        <w:rPr>
          <w:rFonts w:ascii="Arial CE" w:hAnsi="Arial CE"/>
          <w:b/>
          <w:bCs/>
        </w:rPr>
        <w:t>03.01</w:t>
      </w:r>
      <w:r w:rsidR="0001415F" w:rsidRPr="00EE1FFB">
        <w:rPr>
          <w:rFonts w:ascii="Arial CE" w:hAnsi="Arial CE"/>
          <w:b/>
          <w:bCs/>
        </w:rPr>
        <w:t xml:space="preserve"> - </w:t>
      </w:r>
      <w:r w:rsidR="0001415F" w:rsidRPr="00EE1FFB">
        <w:rPr>
          <w:rFonts w:ascii="Arial CE" w:hAnsi="Arial CE"/>
        </w:rPr>
        <w:t>OPRAVA CEMENTOBETONOVÉ KOMUNIKACE TŘÍDY DOPRAVNÍHO ZATÍŽENÍ V, VI,</w:t>
      </w:r>
    </w:p>
    <w:p w14:paraId="36747703" w14:textId="5E9BDF9B" w:rsidR="006A0AAE" w:rsidRPr="00EE1FFB" w:rsidRDefault="0001415F" w:rsidP="0001415F">
      <w:pPr>
        <w:pStyle w:val="Odrky"/>
        <w:numPr>
          <w:ilvl w:val="0"/>
          <w:numId w:val="0"/>
        </w:numPr>
        <w:ind w:left="360" w:hanging="360"/>
        <w:rPr>
          <w:rFonts w:ascii="Arial CE" w:hAnsi="Arial CE" w:cs="Arial"/>
          <w:noProof w:val="0"/>
          <w:sz w:val="20"/>
        </w:rPr>
      </w:pPr>
      <w:r w:rsidRPr="00EE1FFB">
        <w:rPr>
          <w:rFonts w:ascii="Arial CE" w:hAnsi="Arial CE" w:cs="Arial"/>
          <w:noProof w:val="0"/>
          <w:sz w:val="20"/>
        </w:rPr>
        <w:t>NÁVRHOVÁ ÚROVEŇ PORUŠENÍ D2</w:t>
      </w:r>
    </w:p>
    <w:p w14:paraId="0488A494" w14:textId="166DB267" w:rsidR="006A61FB" w:rsidRPr="00EE1FFB" w:rsidRDefault="006A61FB" w:rsidP="00424A2A">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object w:dxaOrig="1539" w:dyaOrig="997" w14:anchorId="0961C8A0">
          <v:shape id="_x0000_i1042" type="#_x0000_t75" style="width:75.75pt;height:49.45pt" o:ole="">
            <v:imagedata r:id="rId84" o:title=""/>
          </v:shape>
          <o:OLEObject Type="Embed" ProgID="AcroExch.Document.DC" ShapeID="_x0000_i1042" DrawAspect="Icon" ObjectID="_1677679795" r:id="rId85"/>
        </w:object>
      </w:r>
    </w:p>
    <w:p w14:paraId="23E09A0F" w14:textId="619DBD42" w:rsidR="00724244" w:rsidRPr="00EE1FFB" w:rsidRDefault="00724244" w:rsidP="00424A2A">
      <w:pPr>
        <w:pStyle w:val="Odrky"/>
        <w:numPr>
          <w:ilvl w:val="0"/>
          <w:numId w:val="0"/>
        </w:numPr>
        <w:ind w:left="360" w:hanging="360"/>
        <w:rPr>
          <w:rFonts w:ascii="Arial CE" w:hAnsi="Arial CE" w:cs="Arial"/>
          <w:noProof w:val="0"/>
          <w:sz w:val="20"/>
        </w:rPr>
      </w:pPr>
      <w:r w:rsidRPr="00EE1FFB">
        <w:rPr>
          <w:rFonts w:ascii="Arial CE" w:hAnsi="Arial CE" w:cs="Arial"/>
          <w:b/>
          <w:bCs/>
          <w:noProof w:val="0"/>
          <w:sz w:val="20"/>
        </w:rPr>
        <w:t>C01.01</w:t>
      </w:r>
      <w:r w:rsidR="0001415F" w:rsidRPr="00EE1FFB">
        <w:rPr>
          <w:rFonts w:ascii="Arial CE" w:hAnsi="Arial CE" w:cs="Arial"/>
          <w:b/>
          <w:bCs/>
          <w:noProof w:val="0"/>
          <w:sz w:val="20"/>
        </w:rPr>
        <w:t xml:space="preserve"> - </w:t>
      </w:r>
      <w:r w:rsidR="0001415F" w:rsidRPr="00EE1FFB">
        <w:rPr>
          <w:rFonts w:ascii="Arial CE" w:hAnsi="Arial CE" w:cs="Arial"/>
          <w:noProof w:val="0"/>
          <w:sz w:val="20"/>
        </w:rPr>
        <w:t>DOPLŇKOVÉ INFORMACE</w:t>
      </w:r>
    </w:p>
    <w:p w14:paraId="3210E9E8" w14:textId="4F755531" w:rsidR="006943A1" w:rsidRDefault="006A61FB" w:rsidP="00424A2A">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object w:dxaOrig="1539" w:dyaOrig="997" w14:anchorId="07E8C45E">
          <v:shape id="_x0000_i1043" type="#_x0000_t75" style="width:75.75pt;height:49.45pt" o:ole="">
            <v:imagedata r:id="rId86" o:title=""/>
          </v:shape>
          <o:OLEObject Type="Embed" ProgID="AcroExch.Document.DC" ShapeID="_x0000_i1043" DrawAspect="Icon" ObjectID="_1677679796" r:id="rId87"/>
        </w:object>
      </w:r>
    </w:p>
    <w:p w14:paraId="63521A0E" w14:textId="77777777" w:rsidR="006943A1" w:rsidRDefault="006943A1">
      <w:pPr>
        <w:rPr>
          <w:rFonts w:ascii="Arial CE" w:hAnsi="Arial CE"/>
          <w:b/>
          <w:bCs/>
        </w:rPr>
      </w:pPr>
      <w:r>
        <w:rPr>
          <w:rFonts w:ascii="Arial CE" w:hAnsi="Arial CE"/>
          <w:b/>
          <w:bCs/>
        </w:rPr>
        <w:br w:type="page"/>
      </w:r>
    </w:p>
    <w:p w14:paraId="04A8814F" w14:textId="77777777" w:rsidR="006A61FB" w:rsidRDefault="006A61FB" w:rsidP="00424A2A">
      <w:pPr>
        <w:pStyle w:val="Odrky"/>
        <w:numPr>
          <w:ilvl w:val="0"/>
          <w:numId w:val="0"/>
        </w:numPr>
        <w:ind w:left="360" w:hanging="360"/>
        <w:rPr>
          <w:rFonts w:ascii="Arial CE" w:hAnsi="Arial CE" w:cs="Arial"/>
          <w:b/>
          <w:bCs/>
          <w:noProof w:val="0"/>
          <w:sz w:val="20"/>
        </w:rPr>
      </w:pPr>
    </w:p>
    <w:p w14:paraId="20640103" w14:textId="75CB2E0B" w:rsidR="00B6570D" w:rsidRDefault="00B6570D" w:rsidP="00424A2A">
      <w:pPr>
        <w:pStyle w:val="Odrky"/>
        <w:numPr>
          <w:ilvl w:val="0"/>
          <w:numId w:val="0"/>
        </w:numPr>
        <w:ind w:left="360" w:hanging="360"/>
        <w:rPr>
          <w:rFonts w:ascii="Arial CE" w:hAnsi="Arial CE" w:cs="Arial"/>
          <w:b/>
          <w:bCs/>
          <w:noProof w:val="0"/>
          <w:sz w:val="20"/>
        </w:rPr>
      </w:pPr>
      <w:bookmarkStart w:id="323" w:name="_Hlk66887096"/>
      <w:r w:rsidRPr="00EE1FFB">
        <w:rPr>
          <w:rFonts w:ascii="Arial CE" w:hAnsi="Arial CE" w:cs="Arial"/>
          <w:b/>
          <w:bCs/>
          <w:noProof w:val="0"/>
          <w:sz w:val="20"/>
        </w:rPr>
        <w:t>Př.13</w:t>
      </w:r>
      <w:r>
        <w:rPr>
          <w:rFonts w:ascii="Arial CE" w:hAnsi="Arial CE" w:cs="Arial"/>
          <w:b/>
          <w:bCs/>
          <w:noProof w:val="0"/>
          <w:sz w:val="20"/>
        </w:rPr>
        <w:t xml:space="preserve"> </w:t>
      </w:r>
      <w:r w:rsidRPr="00B6570D">
        <w:rPr>
          <w:rFonts w:ascii="Arial CE" w:hAnsi="Arial CE" w:cs="Arial"/>
          <w:b/>
          <w:bCs/>
          <w:noProof w:val="0"/>
          <w:sz w:val="20"/>
        </w:rPr>
        <w:t>P</w:t>
      </w:r>
      <w:r w:rsidRPr="00B6570D">
        <w:rPr>
          <w:rFonts w:ascii="Arial CE" w:hAnsi="Arial CE" w:cs="Arial"/>
          <w:b/>
          <w:bCs/>
          <w:sz w:val="20"/>
        </w:rPr>
        <w:t xml:space="preserve">latný bázový kalkulační vzorec vč. ceníku mechanizmů </w:t>
      </w:r>
      <w:r w:rsidR="00EC6D33">
        <w:rPr>
          <w:rFonts w:ascii="Arial CE" w:hAnsi="Arial CE" w:cs="Arial"/>
          <w:b/>
          <w:bCs/>
          <w:sz w:val="20"/>
        </w:rPr>
        <w:t xml:space="preserve">EMP 2022+ pro </w:t>
      </w:r>
      <w:r w:rsidRPr="00B6570D">
        <w:rPr>
          <w:rFonts w:ascii="Arial CE" w:hAnsi="Arial CE" w:cs="Arial"/>
          <w:b/>
          <w:bCs/>
          <w:sz w:val="20"/>
        </w:rPr>
        <w:t>CAPEX a BO OPEX</w:t>
      </w:r>
      <w:bookmarkEnd w:id="323"/>
    </w:p>
    <w:p w14:paraId="4EE4D08F" w14:textId="531EB448" w:rsidR="00EC6D33" w:rsidRPr="00EE1FFB" w:rsidRDefault="00C120AB" w:rsidP="00EC6D33">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7F6F7EDF">
          <v:shape id="_x0000_i1044" type="#_x0000_t75" style="width:77pt;height:49.45pt" o:ole="">
            <v:imagedata r:id="rId88" o:title=""/>
          </v:shape>
          <o:OLEObject Type="Embed" ProgID="AcroExch.Document.DC" ShapeID="_x0000_i1044" DrawAspect="Icon" ObjectID="_1677679797" r:id="rId89"/>
        </w:object>
      </w:r>
    </w:p>
    <w:p w14:paraId="6997AC41" w14:textId="77777777" w:rsidR="00B6570D" w:rsidRPr="00EE1FFB" w:rsidRDefault="00B6570D" w:rsidP="00424A2A">
      <w:pPr>
        <w:pStyle w:val="Odrky"/>
        <w:numPr>
          <w:ilvl w:val="0"/>
          <w:numId w:val="0"/>
        </w:numPr>
        <w:ind w:left="360" w:hanging="360"/>
        <w:rPr>
          <w:rFonts w:ascii="Arial CE" w:hAnsi="Arial CE" w:cs="Arial"/>
          <w:b/>
          <w:bCs/>
          <w:noProof w:val="0"/>
          <w:sz w:val="20"/>
        </w:rPr>
      </w:pPr>
    </w:p>
    <w:p w14:paraId="59291A02" w14:textId="690CB287" w:rsidR="0071498F" w:rsidRPr="00EE1FFB" w:rsidRDefault="0071498F" w:rsidP="0071498F">
      <w:pPr>
        <w:pStyle w:val="Odrky"/>
        <w:numPr>
          <w:ilvl w:val="0"/>
          <w:numId w:val="0"/>
        </w:numPr>
        <w:ind w:left="360" w:hanging="360"/>
        <w:rPr>
          <w:rFonts w:ascii="Arial CE" w:hAnsi="Arial CE" w:cs="Arial"/>
          <w:b/>
          <w:bCs/>
          <w:noProof w:val="0"/>
          <w:sz w:val="20"/>
        </w:rPr>
      </w:pPr>
      <w:r w:rsidRPr="00EE1FFB">
        <w:rPr>
          <w:rFonts w:ascii="Arial CE" w:hAnsi="Arial CE" w:cs="Arial"/>
          <w:b/>
          <w:bCs/>
          <w:noProof w:val="0"/>
          <w:sz w:val="20"/>
        </w:rPr>
        <w:t>Př.1</w:t>
      </w:r>
      <w:r w:rsidR="00EC6D33">
        <w:rPr>
          <w:rFonts w:ascii="Arial CE" w:hAnsi="Arial CE" w:cs="Arial"/>
          <w:b/>
          <w:bCs/>
          <w:noProof w:val="0"/>
          <w:sz w:val="20"/>
        </w:rPr>
        <w:t>4</w:t>
      </w:r>
      <w:r w:rsidRPr="00EE1FFB">
        <w:rPr>
          <w:rFonts w:ascii="Arial CE" w:hAnsi="Arial CE" w:cs="Arial"/>
          <w:b/>
          <w:bCs/>
          <w:noProof w:val="0"/>
          <w:sz w:val="20"/>
        </w:rPr>
        <w:t xml:space="preserve"> </w:t>
      </w:r>
      <w:r w:rsidR="00BB2BED" w:rsidRPr="00EE1FFB">
        <w:rPr>
          <w:rFonts w:ascii="Arial CE" w:hAnsi="Arial CE" w:cs="Arial"/>
          <w:b/>
          <w:bCs/>
          <w:noProof w:val="0"/>
          <w:sz w:val="20"/>
        </w:rPr>
        <w:t xml:space="preserve">Rozpočty </w:t>
      </w:r>
      <w:r w:rsidRPr="00EE1FFB">
        <w:rPr>
          <w:rFonts w:ascii="Arial CE" w:hAnsi="Arial CE" w:cs="Arial"/>
          <w:b/>
          <w:bCs/>
          <w:noProof w:val="0"/>
          <w:sz w:val="20"/>
        </w:rPr>
        <w:t>Stavební</w:t>
      </w:r>
      <w:r w:rsidR="00BB2BED" w:rsidRPr="00EE1FFB">
        <w:rPr>
          <w:rFonts w:ascii="Arial CE" w:hAnsi="Arial CE" w:cs="Arial"/>
          <w:b/>
          <w:bCs/>
          <w:noProof w:val="0"/>
          <w:sz w:val="20"/>
        </w:rPr>
        <w:t xml:space="preserve"> </w:t>
      </w:r>
      <w:r w:rsidR="00933BB8" w:rsidRPr="00EE1FFB">
        <w:rPr>
          <w:rFonts w:ascii="Arial CE" w:hAnsi="Arial CE" w:cs="Arial"/>
          <w:b/>
          <w:bCs/>
          <w:noProof w:val="0"/>
          <w:sz w:val="20"/>
        </w:rPr>
        <w:t>úpravy zděných a vestavných TS -</w:t>
      </w:r>
      <w:r w:rsidRPr="00EE1FFB">
        <w:rPr>
          <w:rFonts w:ascii="Arial CE" w:hAnsi="Arial CE" w:cs="Arial"/>
          <w:b/>
          <w:bCs/>
          <w:noProof w:val="0"/>
          <w:sz w:val="20"/>
        </w:rPr>
        <w:t xml:space="preserve"> Excel šablona pro euroCALC</w:t>
      </w:r>
    </w:p>
    <w:p w14:paraId="3F4C4341" w14:textId="7ED60E32" w:rsidR="0071498F" w:rsidRPr="00EE1FFB" w:rsidRDefault="00600556" w:rsidP="00424A2A">
      <w:pPr>
        <w:pStyle w:val="Odrky"/>
        <w:numPr>
          <w:ilvl w:val="0"/>
          <w:numId w:val="0"/>
        </w:numPr>
        <w:ind w:left="360" w:hanging="360"/>
        <w:rPr>
          <w:rFonts w:ascii="Arial CE" w:hAnsi="Arial CE" w:cs="Arial"/>
          <w:noProof w:val="0"/>
          <w:sz w:val="20"/>
        </w:rPr>
      </w:pPr>
      <w:r>
        <w:rPr>
          <w:rFonts w:ascii="Arial CE" w:hAnsi="Arial CE" w:cs="Arial"/>
          <w:noProof w:val="0"/>
          <w:sz w:val="20"/>
        </w:rPr>
        <w:object w:dxaOrig="1539" w:dyaOrig="997" w14:anchorId="74EB8886">
          <v:shape id="_x0000_i1045" type="#_x0000_t75" style="width:77pt;height:49.45pt" o:ole="">
            <v:imagedata r:id="rId90" o:title=""/>
          </v:shape>
          <o:OLEObject Type="Embed" ProgID="Excel.Sheet.8" ShapeID="_x0000_i1045" DrawAspect="Icon" ObjectID="_1677679798" r:id="rId91"/>
        </w:object>
      </w:r>
    </w:p>
    <w:sectPr w:rsidR="0071498F" w:rsidRPr="00EE1FFB" w:rsidSect="00580D1B">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6E90EC" w14:textId="77777777" w:rsidR="001D32BF" w:rsidRDefault="001D32BF">
      <w:r>
        <w:separator/>
      </w:r>
    </w:p>
  </w:endnote>
  <w:endnote w:type="continuationSeparator" w:id="0">
    <w:p w14:paraId="392CEF66" w14:textId="77777777" w:rsidR="001D32BF" w:rsidRDefault="001D32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E">
    <w:panose1 w:val="020B0604020202020204"/>
    <w:charset w:val="EE"/>
    <w:family w:val="swiss"/>
    <w:pitch w:val="variable"/>
    <w:sig w:usb0="20002A87" w:usb1="00000000" w:usb2="00000000"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Cambria">
    <w:panose1 w:val="02040503050406030204"/>
    <w:charset w:val="EE"/>
    <w:family w:val="roman"/>
    <w:pitch w:val="variable"/>
    <w:sig w:usb0="A00002EF" w:usb1="4000004B"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C797C8" w14:textId="77777777" w:rsidR="00B013EA" w:rsidRPr="004410FD" w:rsidRDefault="00B013EA" w:rsidP="00881D1E">
    <w:pPr>
      <w:pStyle w:val="Zpat"/>
      <w:jc w:val="center"/>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CBCCAC" w14:textId="77777777" w:rsidR="00B013EA" w:rsidRPr="004410FD" w:rsidRDefault="00B013EA" w:rsidP="00881D1E">
    <w:pPr>
      <w:pStyle w:val="Zpat"/>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2FCC30" w14:textId="77777777" w:rsidR="001D32BF" w:rsidRDefault="001D32BF">
      <w:r>
        <w:separator/>
      </w:r>
    </w:p>
  </w:footnote>
  <w:footnote w:type="continuationSeparator" w:id="0">
    <w:p w14:paraId="47BF8289" w14:textId="77777777" w:rsidR="001D32BF" w:rsidRDefault="001D32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9D955A" w14:textId="77777777" w:rsidR="00B013EA" w:rsidRDefault="00B013EA" w:rsidP="00BC06AC">
    <w:pPr>
      <w:pStyle w:val="Zhlav"/>
      <w:jc w:val="right"/>
    </w:pPr>
    <w:r>
      <w:t xml:space="preserve">Stránka </w:t>
    </w:r>
    <w:r>
      <w:rPr>
        <w:b/>
        <w:bCs/>
        <w:sz w:val="24"/>
        <w:szCs w:val="24"/>
      </w:rPr>
      <w:fldChar w:fldCharType="begin"/>
    </w:r>
    <w:r>
      <w:rPr>
        <w:b/>
        <w:bCs/>
      </w:rPr>
      <w:instrText>PAGE</w:instrText>
    </w:r>
    <w:r>
      <w:rPr>
        <w:b/>
        <w:bCs/>
        <w:sz w:val="24"/>
        <w:szCs w:val="24"/>
      </w:rPr>
      <w:fldChar w:fldCharType="separate"/>
    </w:r>
    <w:r>
      <w:rPr>
        <w:b/>
        <w:bCs/>
        <w:sz w:val="24"/>
        <w:szCs w:val="24"/>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sz w:val="24"/>
        <w:szCs w:val="24"/>
      </w:rPr>
      <w:t>51</w:t>
    </w:r>
    <w:r>
      <w:rPr>
        <w:b/>
        <w:bCs/>
        <w:sz w:val="24"/>
        <w:szCs w:val="24"/>
      </w:rPr>
      <w:fldChar w:fldCharType="end"/>
    </w:r>
  </w:p>
  <w:p w14:paraId="0B777F55" w14:textId="4A750C3E" w:rsidR="00B013EA" w:rsidRDefault="00B013EA" w:rsidP="00BC06AC">
    <w:pPr>
      <w:pStyle w:val="Zhlav"/>
      <w:jc w:val="center"/>
    </w:pPr>
    <w:r>
      <w:t>EG.D, a.s. Metodika rozpočtování VN/NN v euroCALC</w:t>
    </w:r>
  </w:p>
  <w:p w14:paraId="4239E319" w14:textId="77777777" w:rsidR="00B013EA" w:rsidRDefault="00B013EA">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88DF37" w14:textId="77777777" w:rsidR="00B013EA" w:rsidRDefault="00B013EA" w:rsidP="0056535C">
    <w:pPr>
      <w:pStyle w:val="Zhlav"/>
      <w:jc w:val="right"/>
    </w:pPr>
    <w:r>
      <w:t xml:space="preserve">Stránka </w:t>
    </w:r>
    <w:r>
      <w:rPr>
        <w:b/>
        <w:bCs/>
        <w:sz w:val="24"/>
        <w:szCs w:val="24"/>
      </w:rPr>
      <w:fldChar w:fldCharType="begin"/>
    </w:r>
    <w:r>
      <w:rPr>
        <w:b/>
        <w:bCs/>
      </w:rPr>
      <w:instrText>PAGE</w:instrText>
    </w:r>
    <w:r>
      <w:rPr>
        <w:b/>
        <w:bCs/>
        <w:sz w:val="24"/>
        <w:szCs w:val="24"/>
      </w:rPr>
      <w:fldChar w:fldCharType="separate"/>
    </w:r>
    <w:r>
      <w:rPr>
        <w:b/>
        <w:bCs/>
        <w:sz w:val="24"/>
        <w:szCs w:val="24"/>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sz w:val="24"/>
        <w:szCs w:val="24"/>
      </w:rPr>
      <w:t>51</w:t>
    </w:r>
    <w:r>
      <w:rPr>
        <w:b/>
        <w:bCs/>
        <w:sz w:val="24"/>
        <w:szCs w:val="24"/>
      </w:rPr>
      <w:fldChar w:fldCharType="end"/>
    </w:r>
  </w:p>
  <w:p w14:paraId="1BEDA26A" w14:textId="325701D3" w:rsidR="00B013EA" w:rsidRDefault="00B013EA" w:rsidP="0056535C">
    <w:pPr>
      <w:pStyle w:val="Zhlav"/>
      <w:jc w:val="center"/>
    </w:pPr>
    <w:r>
      <w:t>EG.D, a.s. Metodika rozpočtování VN/NN v euroCALC</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DAAFC" w14:textId="77777777" w:rsidR="00B013EA" w:rsidRDefault="00B013EA" w:rsidP="00B836B5">
    <w:pPr>
      <w:pStyle w:val="Zhlav"/>
      <w:jc w:val="right"/>
    </w:pPr>
    <w:r>
      <w:t xml:space="preserve">Stránka </w:t>
    </w:r>
    <w:r>
      <w:rPr>
        <w:b/>
        <w:bCs/>
        <w:sz w:val="24"/>
        <w:szCs w:val="24"/>
      </w:rPr>
      <w:fldChar w:fldCharType="begin"/>
    </w:r>
    <w:r>
      <w:rPr>
        <w:b/>
        <w:bCs/>
      </w:rPr>
      <w:instrText>PAGE</w:instrText>
    </w:r>
    <w:r>
      <w:rPr>
        <w:b/>
        <w:bCs/>
        <w:sz w:val="24"/>
        <w:szCs w:val="24"/>
      </w:rPr>
      <w:fldChar w:fldCharType="separate"/>
    </w:r>
    <w:r>
      <w:rPr>
        <w:b/>
        <w:bCs/>
        <w:sz w:val="24"/>
        <w:szCs w:val="24"/>
      </w:rPr>
      <w:t>33</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sz w:val="24"/>
        <w:szCs w:val="24"/>
      </w:rPr>
      <w:t>51</w:t>
    </w:r>
    <w:r>
      <w:rPr>
        <w:b/>
        <w:bCs/>
        <w:sz w:val="24"/>
        <w:szCs w:val="24"/>
      </w:rPr>
      <w:fldChar w:fldCharType="end"/>
    </w:r>
  </w:p>
  <w:p w14:paraId="6915D766" w14:textId="126F539E" w:rsidR="00B013EA" w:rsidRDefault="00B013EA" w:rsidP="00F40D41">
    <w:pPr>
      <w:pStyle w:val="Textodstavec"/>
      <w:jc w:val="center"/>
    </w:pPr>
    <w:r>
      <w:t>EG.D, a.s. Metodika rozpočtování VN/NN v euroCALC</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F86269" w14:textId="77777777" w:rsidR="00B013EA" w:rsidRDefault="00B013EA">
    <w:pPr>
      <w:pStyle w:val="Zhlav"/>
      <w:jc w:val="right"/>
    </w:pPr>
    <w:r>
      <w:t xml:space="preserve">Stránka </w:t>
    </w:r>
    <w:r>
      <w:rPr>
        <w:b/>
        <w:bCs/>
        <w:sz w:val="24"/>
        <w:szCs w:val="24"/>
      </w:rPr>
      <w:fldChar w:fldCharType="begin"/>
    </w:r>
    <w:r>
      <w:rPr>
        <w:b/>
        <w:bCs/>
      </w:rPr>
      <w:instrText>PAGE</w:instrText>
    </w:r>
    <w:r>
      <w:rPr>
        <w:b/>
        <w:bCs/>
        <w:sz w:val="24"/>
        <w:szCs w:val="24"/>
      </w:rPr>
      <w:fldChar w:fldCharType="separate"/>
    </w:r>
    <w:r>
      <w:rPr>
        <w:b/>
        <w:bCs/>
        <w:noProof/>
      </w:rPr>
      <w:t>16</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noProof/>
      </w:rPr>
      <w:t>23</w:t>
    </w:r>
    <w:r>
      <w:rPr>
        <w:b/>
        <w:bCs/>
        <w:sz w:val="24"/>
        <w:szCs w:val="24"/>
      </w:rPr>
      <w:fldChar w:fldCharType="end"/>
    </w:r>
  </w:p>
  <w:p w14:paraId="0CE3FDC9" w14:textId="09B2265B" w:rsidR="00B013EA" w:rsidRDefault="00B013EA" w:rsidP="00FC2F4F">
    <w:pPr>
      <w:pStyle w:val="Textodstavec"/>
      <w:jc w:val="center"/>
    </w:pPr>
    <w:r>
      <w:t>EG.D, a.s. Metodika rozpočtování VN/NN v euroCALC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51320"/>
    <w:multiLevelType w:val="hybridMultilevel"/>
    <w:tmpl w:val="26329E66"/>
    <w:lvl w:ilvl="0" w:tplc="1E24CCDE">
      <w:start w:val="1"/>
      <w:numFmt w:val="bullet"/>
      <w:pStyle w:val="Text2odrka"/>
      <w:lvlText w:val=""/>
      <w:lvlJc w:val="left"/>
      <w:pPr>
        <w:tabs>
          <w:tab w:val="num" w:pos="765"/>
        </w:tabs>
        <w:ind w:left="765" w:hanging="360"/>
      </w:pPr>
      <w:rPr>
        <w:rFonts w:ascii="Symbol" w:hAnsi="Symbol" w:cs="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cs="Wingdings" w:hint="default"/>
      </w:rPr>
    </w:lvl>
    <w:lvl w:ilvl="3" w:tplc="04050001" w:tentative="1">
      <w:start w:val="1"/>
      <w:numFmt w:val="bullet"/>
      <w:lvlText w:val=""/>
      <w:lvlJc w:val="left"/>
      <w:pPr>
        <w:tabs>
          <w:tab w:val="num" w:pos="2880"/>
        </w:tabs>
        <w:ind w:left="2880" w:hanging="360"/>
      </w:pPr>
      <w:rPr>
        <w:rFonts w:ascii="Symbol" w:hAnsi="Symbol" w:cs="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cs="Wingdings" w:hint="default"/>
      </w:rPr>
    </w:lvl>
    <w:lvl w:ilvl="6" w:tplc="04050001" w:tentative="1">
      <w:start w:val="1"/>
      <w:numFmt w:val="bullet"/>
      <w:lvlText w:val=""/>
      <w:lvlJc w:val="left"/>
      <w:pPr>
        <w:tabs>
          <w:tab w:val="num" w:pos="5040"/>
        </w:tabs>
        <w:ind w:left="5040" w:hanging="360"/>
      </w:pPr>
      <w:rPr>
        <w:rFonts w:ascii="Symbol" w:hAnsi="Symbol" w:cs="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01832FB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D0C82C4"/>
    <w:multiLevelType w:val="hybridMultilevel"/>
    <w:tmpl w:val="260985C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13543958"/>
    <w:multiLevelType w:val="hybridMultilevel"/>
    <w:tmpl w:val="53D80A46"/>
    <w:lvl w:ilvl="0" w:tplc="B534090A">
      <w:start w:val="1"/>
      <w:numFmt w:val="decimal"/>
      <w:lvlText w:val="%1."/>
      <w:lvlJc w:val="left"/>
      <w:pPr>
        <w:ind w:left="720" w:hanging="360"/>
      </w:pPr>
      <w:rPr>
        <w:rFonts w:hint="default"/>
        <w:b w:val="0"/>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4FA0053"/>
    <w:multiLevelType w:val="hybridMultilevel"/>
    <w:tmpl w:val="F4B0CE30"/>
    <w:lvl w:ilvl="0" w:tplc="3BEA02DC">
      <w:start w:val="1"/>
      <w:numFmt w:val="lowerLetter"/>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5" w15:restartNumberingAfterBreak="0">
    <w:nsid w:val="17512D0D"/>
    <w:multiLevelType w:val="singleLevel"/>
    <w:tmpl w:val="7F4C120E"/>
    <w:lvl w:ilvl="0">
      <w:start w:val="1"/>
      <w:numFmt w:val="decimal"/>
      <w:pStyle w:val="Obrzek-engslovanpopis"/>
      <w:lvlText w:val="Fig %1: "/>
      <w:lvlJc w:val="left"/>
      <w:pPr>
        <w:tabs>
          <w:tab w:val="num" w:pos="737"/>
        </w:tabs>
        <w:ind w:left="737" w:hanging="737"/>
      </w:pPr>
      <w:rPr>
        <w:rFonts w:ascii="Times New Roman" w:hAnsi="Times New Roman" w:hint="default"/>
        <w:b w:val="0"/>
        <w:i/>
        <w:sz w:val="22"/>
      </w:rPr>
    </w:lvl>
  </w:abstractNum>
  <w:abstractNum w:abstractNumId="6" w15:restartNumberingAfterBreak="0">
    <w:nsid w:val="1D0C0E78"/>
    <w:multiLevelType w:val="multilevel"/>
    <w:tmpl w:val="AA785744"/>
    <w:lvl w:ilvl="0">
      <w:start w:val="1"/>
      <w:numFmt w:val="decimal"/>
      <w:lvlText w:val="%1."/>
      <w:lvlJc w:val="left"/>
      <w:pPr>
        <w:ind w:left="720" w:hanging="360"/>
      </w:pPr>
      <w:rPr>
        <w:rFonts w:hint="default"/>
      </w:rPr>
    </w:lvl>
    <w:lvl w:ilvl="1">
      <w:start w:val="1"/>
      <w:numFmt w:val="decimal"/>
      <w:isLgl/>
      <w:lvlText w:val="4.%2"/>
      <w:lvlJc w:val="left"/>
      <w:pPr>
        <w:ind w:left="786" w:hanging="360"/>
      </w:pPr>
      <w:rPr>
        <w:rFonts w:hint="default"/>
      </w:rPr>
    </w:lvl>
    <w:lvl w:ilvl="2">
      <w:start w:val="1"/>
      <w:numFmt w:val="decimal"/>
      <w:isLgl/>
      <w:lvlText w:val="4.%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7" w15:restartNumberingAfterBreak="0">
    <w:nsid w:val="22AD0CB0"/>
    <w:multiLevelType w:val="singleLevel"/>
    <w:tmpl w:val="703668AA"/>
    <w:lvl w:ilvl="0">
      <w:start w:val="1"/>
      <w:numFmt w:val="bullet"/>
      <w:pStyle w:val="Odrky"/>
      <w:lvlText w:val=""/>
      <w:lvlJc w:val="left"/>
      <w:pPr>
        <w:tabs>
          <w:tab w:val="num" w:pos="360"/>
        </w:tabs>
        <w:ind w:left="360" w:hanging="360"/>
      </w:pPr>
      <w:rPr>
        <w:rFonts w:ascii="Symbol" w:hAnsi="Symbol" w:hint="default"/>
        <w:b w:val="0"/>
        <w:sz w:val="16"/>
        <w:szCs w:val="16"/>
      </w:rPr>
    </w:lvl>
  </w:abstractNum>
  <w:abstractNum w:abstractNumId="8" w15:restartNumberingAfterBreak="0">
    <w:nsid w:val="26D27F81"/>
    <w:multiLevelType w:val="multilevel"/>
    <w:tmpl w:val="E312D442"/>
    <w:lvl w:ilvl="0">
      <w:start w:val="1"/>
      <w:numFmt w:val="decimal"/>
      <w:pStyle w:val="Nadpis1"/>
      <w:lvlText w:val="%1"/>
      <w:lvlJc w:val="left"/>
      <w:pPr>
        <w:tabs>
          <w:tab w:val="num" w:pos="360"/>
        </w:tabs>
        <w:ind w:left="0" w:firstLine="0"/>
      </w:pPr>
      <w:rPr>
        <w:rFonts w:hint="default"/>
      </w:rPr>
    </w:lvl>
    <w:lvl w:ilvl="1">
      <w:start w:val="1"/>
      <w:numFmt w:val="decimal"/>
      <w:pStyle w:val="Nadpis2"/>
      <w:lvlText w:val="%1.%2"/>
      <w:lvlJc w:val="left"/>
      <w:pPr>
        <w:tabs>
          <w:tab w:val="num" w:pos="397"/>
        </w:tabs>
        <w:ind w:left="397" w:hanging="397"/>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3"/>
      <w:lvlText w:val="%1.%2.%3"/>
      <w:lvlJc w:val="left"/>
      <w:pPr>
        <w:tabs>
          <w:tab w:val="num" w:pos="397"/>
        </w:tabs>
        <w:ind w:left="397" w:hanging="397"/>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568"/>
        </w:tabs>
        <w:ind w:left="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0"/>
        </w:tabs>
        <w:ind w:left="2880" w:hanging="288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9" w15:restartNumberingAfterBreak="0">
    <w:nsid w:val="343A4846"/>
    <w:multiLevelType w:val="multilevel"/>
    <w:tmpl w:val="CD0E078C"/>
    <w:lvl w:ilvl="0">
      <w:start w:val="1"/>
      <w:numFmt w:val="decimal"/>
      <w:pStyle w:val="CLL-Nadpis1"/>
      <w:lvlText w:val="%1."/>
      <w:lvlJc w:val="left"/>
      <w:pPr>
        <w:ind w:left="360" w:hanging="360"/>
      </w:pPr>
      <w:rPr>
        <w:rFonts w:hint="default"/>
      </w:rPr>
    </w:lvl>
    <w:lvl w:ilvl="1">
      <w:start w:val="1"/>
      <w:numFmt w:val="decimal"/>
      <w:pStyle w:val="CLL-Nadpis2"/>
      <w:isLgl/>
      <w:lvlText w:val="%1.%2."/>
      <w:lvlJc w:val="left"/>
      <w:pPr>
        <w:ind w:left="720" w:hanging="720"/>
      </w:pPr>
      <w:rPr>
        <w:rFonts w:hint="default"/>
      </w:rPr>
    </w:lvl>
    <w:lvl w:ilvl="2">
      <w:start w:val="1"/>
      <w:numFmt w:val="decimal"/>
      <w:pStyle w:val="CLL-Nadpis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402507F8"/>
    <w:multiLevelType w:val="multilevel"/>
    <w:tmpl w:val="D5162362"/>
    <w:lvl w:ilvl="0">
      <w:start w:val="6"/>
      <w:numFmt w:val="none"/>
      <w:lvlText w:val="%16.4.3.1"/>
      <w:lvlJc w:val="left"/>
      <w:pPr>
        <w:ind w:left="851" w:hanging="851"/>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3207" w:hanging="360"/>
      </w:pPr>
      <w:rPr>
        <w:rFonts w:hint="default"/>
      </w:rPr>
    </w:lvl>
    <w:lvl w:ilvl="2">
      <w:start w:val="1"/>
      <w:numFmt w:val="lowerRoman"/>
      <w:lvlText w:val="%3."/>
      <w:lvlJc w:val="right"/>
      <w:pPr>
        <w:ind w:left="3927" w:hanging="180"/>
      </w:pPr>
      <w:rPr>
        <w:rFonts w:hint="default"/>
      </w:rPr>
    </w:lvl>
    <w:lvl w:ilvl="3">
      <w:start w:val="1"/>
      <w:numFmt w:val="decimal"/>
      <w:pStyle w:val="CLL-Nadpis4"/>
      <w:lvlText w:val="%4.1.1.1"/>
      <w:lvlJc w:val="left"/>
      <w:pPr>
        <w:ind w:left="4647" w:hanging="360"/>
      </w:pPr>
      <w:rPr>
        <w:rFonts w:hint="default"/>
      </w:rPr>
    </w:lvl>
    <w:lvl w:ilvl="4">
      <w:start w:val="1"/>
      <w:numFmt w:val="lowerLetter"/>
      <w:lvlText w:val="%5."/>
      <w:lvlJc w:val="left"/>
      <w:pPr>
        <w:ind w:left="5367" w:hanging="360"/>
      </w:pPr>
      <w:rPr>
        <w:rFonts w:hint="default"/>
      </w:rPr>
    </w:lvl>
    <w:lvl w:ilvl="5">
      <w:start w:val="1"/>
      <w:numFmt w:val="lowerRoman"/>
      <w:lvlText w:val="%6."/>
      <w:lvlJc w:val="right"/>
      <w:pPr>
        <w:ind w:left="6087" w:hanging="180"/>
      </w:pPr>
      <w:rPr>
        <w:rFonts w:hint="default"/>
      </w:rPr>
    </w:lvl>
    <w:lvl w:ilvl="6">
      <w:start w:val="1"/>
      <w:numFmt w:val="decimal"/>
      <w:lvlText w:val="%7."/>
      <w:lvlJc w:val="left"/>
      <w:pPr>
        <w:ind w:left="6807" w:hanging="360"/>
      </w:pPr>
      <w:rPr>
        <w:rFonts w:hint="default"/>
      </w:rPr>
    </w:lvl>
    <w:lvl w:ilvl="7">
      <w:start w:val="1"/>
      <w:numFmt w:val="lowerLetter"/>
      <w:lvlText w:val="%8."/>
      <w:lvlJc w:val="left"/>
      <w:pPr>
        <w:ind w:left="7527" w:hanging="360"/>
      </w:pPr>
      <w:rPr>
        <w:rFonts w:hint="default"/>
      </w:rPr>
    </w:lvl>
    <w:lvl w:ilvl="8">
      <w:start w:val="1"/>
      <w:numFmt w:val="lowerRoman"/>
      <w:lvlText w:val="%9."/>
      <w:lvlJc w:val="right"/>
      <w:pPr>
        <w:ind w:left="8247" w:hanging="180"/>
      </w:pPr>
      <w:rPr>
        <w:rFonts w:hint="default"/>
      </w:rPr>
    </w:lvl>
  </w:abstractNum>
  <w:abstractNum w:abstractNumId="11" w15:restartNumberingAfterBreak="0">
    <w:nsid w:val="41B03E8A"/>
    <w:multiLevelType w:val="hybridMultilevel"/>
    <w:tmpl w:val="9F4EF53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4D226163"/>
    <w:multiLevelType w:val="hybridMultilevel"/>
    <w:tmpl w:val="704455E8"/>
    <w:lvl w:ilvl="0" w:tplc="0330B4DA">
      <w:start w:val="1"/>
      <w:numFmt w:val="bullet"/>
      <w:pStyle w:val="Text1odrka"/>
      <w:lvlText w:val=""/>
      <w:lvlJc w:val="left"/>
      <w:pPr>
        <w:tabs>
          <w:tab w:val="num" w:pos="720"/>
        </w:tabs>
        <w:ind w:left="720" w:hanging="360"/>
      </w:pPr>
      <w:rPr>
        <w:rFonts w:ascii="Symbol" w:hAnsi="Symbol" w:cs="Symbol" w:hint="default"/>
      </w:rPr>
    </w:lvl>
    <w:lvl w:ilvl="1" w:tplc="B2D63736">
      <w:start w:val="1"/>
      <w:numFmt w:val="bullet"/>
      <w:lvlText w:val="o"/>
      <w:lvlJc w:val="left"/>
      <w:pPr>
        <w:tabs>
          <w:tab w:val="num" w:pos="1440"/>
        </w:tabs>
        <w:ind w:left="1440" w:hanging="360"/>
      </w:pPr>
      <w:rPr>
        <w:rFonts w:ascii="Courier New" w:hAnsi="Courier New" w:cs="Courier New" w:hint="default"/>
      </w:rPr>
    </w:lvl>
    <w:lvl w:ilvl="2" w:tplc="8F0C6244" w:tentative="1">
      <w:start w:val="1"/>
      <w:numFmt w:val="bullet"/>
      <w:lvlText w:val=""/>
      <w:lvlJc w:val="left"/>
      <w:pPr>
        <w:tabs>
          <w:tab w:val="num" w:pos="2160"/>
        </w:tabs>
        <w:ind w:left="2160" w:hanging="360"/>
      </w:pPr>
      <w:rPr>
        <w:rFonts w:ascii="Wingdings" w:hAnsi="Wingdings" w:cs="Wingdings" w:hint="default"/>
      </w:rPr>
    </w:lvl>
    <w:lvl w:ilvl="3" w:tplc="44583946" w:tentative="1">
      <w:start w:val="1"/>
      <w:numFmt w:val="bullet"/>
      <w:lvlText w:val=""/>
      <w:lvlJc w:val="left"/>
      <w:pPr>
        <w:tabs>
          <w:tab w:val="num" w:pos="2880"/>
        </w:tabs>
        <w:ind w:left="2880" w:hanging="360"/>
      </w:pPr>
      <w:rPr>
        <w:rFonts w:ascii="Symbol" w:hAnsi="Symbol" w:cs="Symbol" w:hint="default"/>
      </w:rPr>
    </w:lvl>
    <w:lvl w:ilvl="4" w:tplc="9336038A" w:tentative="1">
      <w:start w:val="1"/>
      <w:numFmt w:val="bullet"/>
      <w:lvlText w:val="o"/>
      <w:lvlJc w:val="left"/>
      <w:pPr>
        <w:tabs>
          <w:tab w:val="num" w:pos="3600"/>
        </w:tabs>
        <w:ind w:left="3600" w:hanging="360"/>
      </w:pPr>
      <w:rPr>
        <w:rFonts w:ascii="Courier New" w:hAnsi="Courier New" w:cs="Courier New" w:hint="default"/>
      </w:rPr>
    </w:lvl>
    <w:lvl w:ilvl="5" w:tplc="1644733A" w:tentative="1">
      <w:start w:val="1"/>
      <w:numFmt w:val="bullet"/>
      <w:lvlText w:val=""/>
      <w:lvlJc w:val="left"/>
      <w:pPr>
        <w:tabs>
          <w:tab w:val="num" w:pos="4320"/>
        </w:tabs>
        <w:ind w:left="4320" w:hanging="360"/>
      </w:pPr>
      <w:rPr>
        <w:rFonts w:ascii="Wingdings" w:hAnsi="Wingdings" w:cs="Wingdings" w:hint="default"/>
      </w:rPr>
    </w:lvl>
    <w:lvl w:ilvl="6" w:tplc="E55E0550" w:tentative="1">
      <w:start w:val="1"/>
      <w:numFmt w:val="bullet"/>
      <w:lvlText w:val=""/>
      <w:lvlJc w:val="left"/>
      <w:pPr>
        <w:tabs>
          <w:tab w:val="num" w:pos="5040"/>
        </w:tabs>
        <w:ind w:left="5040" w:hanging="360"/>
      </w:pPr>
      <w:rPr>
        <w:rFonts w:ascii="Symbol" w:hAnsi="Symbol" w:cs="Symbol" w:hint="default"/>
      </w:rPr>
    </w:lvl>
    <w:lvl w:ilvl="7" w:tplc="406E4DF0" w:tentative="1">
      <w:start w:val="1"/>
      <w:numFmt w:val="bullet"/>
      <w:lvlText w:val="o"/>
      <w:lvlJc w:val="left"/>
      <w:pPr>
        <w:tabs>
          <w:tab w:val="num" w:pos="5760"/>
        </w:tabs>
        <w:ind w:left="5760" w:hanging="360"/>
      </w:pPr>
      <w:rPr>
        <w:rFonts w:ascii="Courier New" w:hAnsi="Courier New" w:cs="Courier New" w:hint="default"/>
      </w:rPr>
    </w:lvl>
    <w:lvl w:ilvl="8" w:tplc="83BE6E0E" w:tentative="1">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51532D90"/>
    <w:multiLevelType w:val="singleLevel"/>
    <w:tmpl w:val="3B36D494"/>
    <w:lvl w:ilvl="0">
      <w:start w:val="1"/>
      <w:numFmt w:val="decimal"/>
      <w:lvlText w:val="%1."/>
      <w:lvlJc w:val="left"/>
      <w:pPr>
        <w:tabs>
          <w:tab w:val="num" w:pos="1778"/>
        </w:tabs>
        <w:ind w:left="1778" w:hanging="360"/>
      </w:pPr>
      <w:rPr>
        <w:rFonts w:hint="default"/>
      </w:rPr>
    </w:lvl>
  </w:abstractNum>
  <w:abstractNum w:abstractNumId="14" w15:restartNumberingAfterBreak="0">
    <w:nsid w:val="51BF5192"/>
    <w:multiLevelType w:val="singleLevel"/>
    <w:tmpl w:val="0C09000F"/>
    <w:lvl w:ilvl="0">
      <w:start w:val="1"/>
      <w:numFmt w:val="decimal"/>
      <w:lvlText w:val="%1."/>
      <w:lvlJc w:val="left"/>
      <w:pPr>
        <w:tabs>
          <w:tab w:val="num" w:pos="360"/>
        </w:tabs>
        <w:ind w:left="360" w:hanging="360"/>
      </w:pPr>
    </w:lvl>
  </w:abstractNum>
  <w:abstractNum w:abstractNumId="15" w15:restartNumberingAfterBreak="0">
    <w:nsid w:val="55A3235A"/>
    <w:multiLevelType w:val="hybridMultilevel"/>
    <w:tmpl w:val="94CE49C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55F31A5D"/>
    <w:multiLevelType w:val="singleLevel"/>
    <w:tmpl w:val="2FE6DA0A"/>
    <w:lvl w:ilvl="0">
      <w:start w:val="1"/>
      <w:numFmt w:val="bullet"/>
      <w:pStyle w:val="Upozornn"/>
      <w:lvlText w:val=""/>
      <w:lvlJc w:val="left"/>
      <w:pPr>
        <w:tabs>
          <w:tab w:val="num" w:pos="360"/>
        </w:tabs>
        <w:ind w:left="0" w:firstLine="0"/>
      </w:pPr>
      <w:rPr>
        <w:rFonts w:ascii="Wingdings" w:hAnsi="Wingdings" w:hint="default"/>
        <w:b/>
        <w:i w:val="0"/>
        <w:sz w:val="48"/>
      </w:rPr>
    </w:lvl>
  </w:abstractNum>
  <w:abstractNum w:abstractNumId="17" w15:restartNumberingAfterBreak="0">
    <w:nsid w:val="59630366"/>
    <w:multiLevelType w:val="multilevel"/>
    <w:tmpl w:val="21448BC8"/>
    <w:lvl w:ilvl="0">
      <w:start w:val="6"/>
      <w:numFmt w:val="none"/>
      <w:lvlText w:val="%16.4.3.1"/>
      <w:lvlJc w:val="left"/>
      <w:pPr>
        <w:ind w:left="851" w:hanging="851"/>
      </w:pPr>
      <w:rPr>
        <w:rFonts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lowerLetter"/>
      <w:lvlText w:val="%2."/>
      <w:lvlJc w:val="left"/>
      <w:pPr>
        <w:ind w:left="3207" w:hanging="360"/>
      </w:pPr>
      <w:rPr>
        <w:rFonts w:hint="default"/>
      </w:rPr>
    </w:lvl>
    <w:lvl w:ilvl="2">
      <w:start w:val="1"/>
      <w:numFmt w:val="lowerRoman"/>
      <w:lvlText w:val="%3."/>
      <w:lvlJc w:val="right"/>
      <w:pPr>
        <w:ind w:left="3927" w:hanging="180"/>
      </w:pPr>
      <w:rPr>
        <w:rFonts w:hint="default"/>
      </w:rPr>
    </w:lvl>
    <w:lvl w:ilvl="3">
      <w:start w:val="9"/>
      <w:numFmt w:val="decimal"/>
      <w:lvlText w:val="%4.1.1.1"/>
      <w:lvlJc w:val="left"/>
      <w:pPr>
        <w:tabs>
          <w:tab w:val="num" w:pos="397"/>
        </w:tabs>
        <w:ind w:left="397" w:hanging="397"/>
      </w:pPr>
      <w:rPr>
        <w:rFonts w:ascii="Arial CE" w:hAnsi="Arial CE" w:hint="default"/>
        <w:caps w:val="0"/>
        <w:strike w:val="0"/>
        <w:dstrike w:val="0"/>
        <w:vanish w:val="0"/>
        <w:sz w:val="22"/>
        <w:vertAlign w:val="baseline"/>
      </w:rPr>
    </w:lvl>
    <w:lvl w:ilvl="4">
      <w:start w:val="1"/>
      <w:numFmt w:val="lowerLetter"/>
      <w:lvlText w:val="%5."/>
      <w:lvlJc w:val="left"/>
      <w:pPr>
        <w:ind w:left="5367" w:hanging="360"/>
      </w:pPr>
      <w:rPr>
        <w:rFonts w:hint="default"/>
      </w:rPr>
    </w:lvl>
    <w:lvl w:ilvl="5">
      <w:start w:val="1"/>
      <w:numFmt w:val="lowerRoman"/>
      <w:lvlText w:val="%6."/>
      <w:lvlJc w:val="right"/>
      <w:pPr>
        <w:ind w:left="6087" w:hanging="180"/>
      </w:pPr>
      <w:rPr>
        <w:rFonts w:hint="default"/>
      </w:rPr>
    </w:lvl>
    <w:lvl w:ilvl="6">
      <w:start w:val="1"/>
      <w:numFmt w:val="decimal"/>
      <w:lvlText w:val="%7."/>
      <w:lvlJc w:val="left"/>
      <w:pPr>
        <w:ind w:left="6807" w:hanging="360"/>
      </w:pPr>
      <w:rPr>
        <w:rFonts w:hint="default"/>
      </w:rPr>
    </w:lvl>
    <w:lvl w:ilvl="7">
      <w:start w:val="1"/>
      <w:numFmt w:val="lowerLetter"/>
      <w:lvlText w:val="%8."/>
      <w:lvlJc w:val="left"/>
      <w:pPr>
        <w:ind w:left="7527" w:hanging="360"/>
      </w:pPr>
      <w:rPr>
        <w:rFonts w:hint="default"/>
      </w:rPr>
    </w:lvl>
    <w:lvl w:ilvl="8">
      <w:start w:val="1"/>
      <w:numFmt w:val="lowerRoman"/>
      <w:lvlText w:val="%9."/>
      <w:lvlJc w:val="right"/>
      <w:pPr>
        <w:ind w:left="8247" w:hanging="180"/>
      </w:pPr>
      <w:rPr>
        <w:rFonts w:hint="default"/>
      </w:rPr>
    </w:lvl>
  </w:abstractNum>
  <w:abstractNum w:abstractNumId="18" w15:restartNumberingAfterBreak="0">
    <w:nsid w:val="5EF101EC"/>
    <w:multiLevelType w:val="hybridMultilevel"/>
    <w:tmpl w:val="D34A361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600A32A9"/>
    <w:multiLevelType w:val="hybridMultilevel"/>
    <w:tmpl w:val="5AECA5E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60781957"/>
    <w:multiLevelType w:val="multilevel"/>
    <w:tmpl w:val="7284C4A4"/>
    <w:lvl w:ilvl="0">
      <w:start w:val="16"/>
      <w:numFmt w:val="upperLetter"/>
      <w:pStyle w:val="Plohy1rovenadpisu"/>
      <w:lvlText w:val="%1"/>
      <w:lvlJc w:val="left"/>
      <w:pPr>
        <w:tabs>
          <w:tab w:val="num" w:pos="432"/>
        </w:tabs>
        <w:ind w:left="432" w:hanging="432"/>
      </w:pPr>
      <w:rPr>
        <w:rFonts w:hint="default"/>
      </w:rPr>
    </w:lvl>
    <w:lvl w:ilvl="1">
      <w:start w:val="1"/>
      <w:numFmt w:val="decimal"/>
      <w:pStyle w:val="Plohy2rovenadpisu"/>
      <w:lvlText w:val="%1.%2"/>
      <w:lvlJc w:val="left"/>
      <w:pPr>
        <w:tabs>
          <w:tab w:val="num" w:pos="860"/>
        </w:tabs>
        <w:ind w:left="860" w:hanging="576"/>
      </w:pPr>
      <w:rPr>
        <w:rFonts w:hint="default"/>
      </w:rPr>
    </w:lvl>
    <w:lvl w:ilvl="2">
      <w:start w:val="1"/>
      <w:numFmt w:val="decimal"/>
      <w:pStyle w:val="Plohy3rovenadpisu"/>
      <w:lvlText w:val="%1.%2.%3"/>
      <w:lvlJc w:val="left"/>
      <w:pPr>
        <w:tabs>
          <w:tab w:val="num" w:pos="720"/>
        </w:tabs>
        <w:ind w:left="720" w:hanging="720"/>
      </w:pPr>
      <w:rPr>
        <w:rFonts w:hint="default"/>
      </w:rPr>
    </w:lvl>
    <w:lvl w:ilvl="3">
      <w:start w:val="1"/>
      <w:numFmt w:val="decimal"/>
      <w:pStyle w:val="Plohy4rovenadpisu"/>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8C35620"/>
    <w:multiLevelType w:val="hybridMultilevel"/>
    <w:tmpl w:val="632E6D74"/>
    <w:lvl w:ilvl="0" w:tplc="04050001">
      <w:start w:val="1"/>
      <w:numFmt w:val="bullet"/>
      <w:pStyle w:val="Tabulkaodrka"/>
      <w:lvlText w:val=""/>
      <w:lvlJc w:val="left"/>
      <w:pPr>
        <w:tabs>
          <w:tab w:val="num" w:pos="720"/>
        </w:tabs>
        <w:ind w:left="720" w:hanging="360"/>
      </w:pPr>
      <w:rPr>
        <w:rFonts w:ascii="Symbol" w:hAnsi="Symbol" w:cs="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cs="Wingdings" w:hint="default"/>
      </w:rPr>
    </w:lvl>
    <w:lvl w:ilvl="3" w:tplc="04050001" w:tentative="1">
      <w:start w:val="1"/>
      <w:numFmt w:val="bullet"/>
      <w:lvlText w:val=""/>
      <w:lvlJc w:val="left"/>
      <w:pPr>
        <w:tabs>
          <w:tab w:val="num" w:pos="2880"/>
        </w:tabs>
        <w:ind w:left="2880" w:hanging="360"/>
      </w:pPr>
      <w:rPr>
        <w:rFonts w:ascii="Symbol" w:hAnsi="Symbol" w:cs="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cs="Wingdings" w:hint="default"/>
      </w:rPr>
    </w:lvl>
    <w:lvl w:ilvl="6" w:tplc="04050001" w:tentative="1">
      <w:start w:val="1"/>
      <w:numFmt w:val="bullet"/>
      <w:lvlText w:val=""/>
      <w:lvlJc w:val="left"/>
      <w:pPr>
        <w:tabs>
          <w:tab w:val="num" w:pos="5040"/>
        </w:tabs>
        <w:ind w:left="5040" w:hanging="360"/>
      </w:pPr>
      <w:rPr>
        <w:rFonts w:ascii="Symbol" w:hAnsi="Symbol" w:cs="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cs="Wingdings" w:hint="default"/>
      </w:rPr>
    </w:lvl>
  </w:abstractNum>
  <w:abstractNum w:abstractNumId="22" w15:restartNumberingAfterBreak="0">
    <w:nsid w:val="73B418DD"/>
    <w:multiLevelType w:val="hybridMultilevel"/>
    <w:tmpl w:val="251ACDE6"/>
    <w:lvl w:ilvl="0" w:tplc="770A3BD2">
      <w:start w:val="1"/>
      <w:numFmt w:val="lowerLetter"/>
      <w:lvlText w:val="%1)"/>
      <w:lvlJc w:val="left"/>
      <w:pPr>
        <w:ind w:left="1778" w:hanging="360"/>
      </w:pPr>
      <w:rPr>
        <w:rFonts w:hint="default"/>
        <w:b/>
      </w:rPr>
    </w:lvl>
    <w:lvl w:ilvl="1" w:tplc="04050019" w:tentative="1">
      <w:start w:val="1"/>
      <w:numFmt w:val="lowerLetter"/>
      <w:lvlText w:val="%2."/>
      <w:lvlJc w:val="left"/>
      <w:pPr>
        <w:ind w:left="2498" w:hanging="360"/>
      </w:pPr>
    </w:lvl>
    <w:lvl w:ilvl="2" w:tplc="0405001B" w:tentative="1">
      <w:start w:val="1"/>
      <w:numFmt w:val="lowerRoman"/>
      <w:lvlText w:val="%3."/>
      <w:lvlJc w:val="right"/>
      <w:pPr>
        <w:ind w:left="3218" w:hanging="180"/>
      </w:pPr>
    </w:lvl>
    <w:lvl w:ilvl="3" w:tplc="0405000F" w:tentative="1">
      <w:start w:val="1"/>
      <w:numFmt w:val="decimal"/>
      <w:lvlText w:val="%4."/>
      <w:lvlJc w:val="left"/>
      <w:pPr>
        <w:ind w:left="3938" w:hanging="360"/>
      </w:pPr>
    </w:lvl>
    <w:lvl w:ilvl="4" w:tplc="04050019" w:tentative="1">
      <w:start w:val="1"/>
      <w:numFmt w:val="lowerLetter"/>
      <w:lvlText w:val="%5."/>
      <w:lvlJc w:val="left"/>
      <w:pPr>
        <w:ind w:left="4658" w:hanging="360"/>
      </w:pPr>
    </w:lvl>
    <w:lvl w:ilvl="5" w:tplc="0405001B" w:tentative="1">
      <w:start w:val="1"/>
      <w:numFmt w:val="lowerRoman"/>
      <w:lvlText w:val="%6."/>
      <w:lvlJc w:val="right"/>
      <w:pPr>
        <w:ind w:left="5378" w:hanging="180"/>
      </w:pPr>
    </w:lvl>
    <w:lvl w:ilvl="6" w:tplc="0405000F" w:tentative="1">
      <w:start w:val="1"/>
      <w:numFmt w:val="decimal"/>
      <w:lvlText w:val="%7."/>
      <w:lvlJc w:val="left"/>
      <w:pPr>
        <w:ind w:left="6098" w:hanging="360"/>
      </w:pPr>
    </w:lvl>
    <w:lvl w:ilvl="7" w:tplc="04050019" w:tentative="1">
      <w:start w:val="1"/>
      <w:numFmt w:val="lowerLetter"/>
      <w:lvlText w:val="%8."/>
      <w:lvlJc w:val="left"/>
      <w:pPr>
        <w:ind w:left="6818" w:hanging="360"/>
      </w:pPr>
    </w:lvl>
    <w:lvl w:ilvl="8" w:tplc="0405001B" w:tentative="1">
      <w:start w:val="1"/>
      <w:numFmt w:val="lowerRoman"/>
      <w:lvlText w:val="%9."/>
      <w:lvlJc w:val="right"/>
      <w:pPr>
        <w:ind w:left="7538" w:hanging="180"/>
      </w:pPr>
    </w:lvl>
  </w:abstractNum>
  <w:abstractNum w:abstractNumId="23" w15:restartNumberingAfterBreak="0">
    <w:nsid w:val="74D13761"/>
    <w:multiLevelType w:val="hybridMultilevel"/>
    <w:tmpl w:val="57F0F870"/>
    <w:lvl w:ilvl="0" w:tplc="BA2CC056">
      <w:start w:val="1"/>
      <w:numFmt w:val="decimal"/>
      <w:lvlText w:val="%1)"/>
      <w:lvlJc w:val="left"/>
      <w:pPr>
        <w:ind w:left="1778" w:hanging="360"/>
      </w:pPr>
      <w:rPr>
        <w:rFonts w:hint="default"/>
      </w:rPr>
    </w:lvl>
    <w:lvl w:ilvl="1" w:tplc="04050019" w:tentative="1">
      <w:start w:val="1"/>
      <w:numFmt w:val="lowerLetter"/>
      <w:lvlText w:val="%2."/>
      <w:lvlJc w:val="left"/>
      <w:pPr>
        <w:ind w:left="2498" w:hanging="360"/>
      </w:pPr>
    </w:lvl>
    <w:lvl w:ilvl="2" w:tplc="0405001B" w:tentative="1">
      <w:start w:val="1"/>
      <w:numFmt w:val="lowerRoman"/>
      <w:lvlText w:val="%3."/>
      <w:lvlJc w:val="right"/>
      <w:pPr>
        <w:ind w:left="3218" w:hanging="180"/>
      </w:pPr>
    </w:lvl>
    <w:lvl w:ilvl="3" w:tplc="0405000F" w:tentative="1">
      <w:start w:val="1"/>
      <w:numFmt w:val="decimal"/>
      <w:lvlText w:val="%4."/>
      <w:lvlJc w:val="left"/>
      <w:pPr>
        <w:ind w:left="3938" w:hanging="360"/>
      </w:pPr>
    </w:lvl>
    <w:lvl w:ilvl="4" w:tplc="04050019" w:tentative="1">
      <w:start w:val="1"/>
      <w:numFmt w:val="lowerLetter"/>
      <w:lvlText w:val="%5."/>
      <w:lvlJc w:val="left"/>
      <w:pPr>
        <w:ind w:left="4658" w:hanging="360"/>
      </w:pPr>
    </w:lvl>
    <w:lvl w:ilvl="5" w:tplc="0405001B" w:tentative="1">
      <w:start w:val="1"/>
      <w:numFmt w:val="lowerRoman"/>
      <w:lvlText w:val="%6."/>
      <w:lvlJc w:val="right"/>
      <w:pPr>
        <w:ind w:left="5378" w:hanging="180"/>
      </w:pPr>
    </w:lvl>
    <w:lvl w:ilvl="6" w:tplc="0405000F" w:tentative="1">
      <w:start w:val="1"/>
      <w:numFmt w:val="decimal"/>
      <w:lvlText w:val="%7."/>
      <w:lvlJc w:val="left"/>
      <w:pPr>
        <w:ind w:left="6098" w:hanging="360"/>
      </w:pPr>
    </w:lvl>
    <w:lvl w:ilvl="7" w:tplc="04050019" w:tentative="1">
      <w:start w:val="1"/>
      <w:numFmt w:val="lowerLetter"/>
      <w:lvlText w:val="%8."/>
      <w:lvlJc w:val="left"/>
      <w:pPr>
        <w:ind w:left="6818" w:hanging="360"/>
      </w:pPr>
    </w:lvl>
    <w:lvl w:ilvl="8" w:tplc="0405001B" w:tentative="1">
      <w:start w:val="1"/>
      <w:numFmt w:val="lowerRoman"/>
      <w:lvlText w:val="%9."/>
      <w:lvlJc w:val="right"/>
      <w:pPr>
        <w:ind w:left="7538" w:hanging="180"/>
      </w:pPr>
    </w:lvl>
  </w:abstractNum>
  <w:abstractNum w:abstractNumId="24" w15:restartNumberingAfterBreak="0">
    <w:nsid w:val="7BC0522B"/>
    <w:multiLevelType w:val="hybridMultilevel"/>
    <w:tmpl w:val="D5D602D4"/>
    <w:lvl w:ilvl="0" w:tplc="EC64699A">
      <w:start w:val="1"/>
      <w:numFmt w:val="decimal"/>
      <w:pStyle w:val="Nadpis5"/>
      <w:lvlText w:val="6.4.5.1.%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F5C3BBB"/>
    <w:multiLevelType w:val="multilevel"/>
    <w:tmpl w:val="5C161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8"/>
  </w:num>
  <w:num w:numId="3">
    <w:abstractNumId w:val="21"/>
  </w:num>
  <w:num w:numId="4">
    <w:abstractNumId w:val="20"/>
  </w:num>
  <w:num w:numId="5">
    <w:abstractNumId w:val="0"/>
  </w:num>
  <w:num w:numId="6">
    <w:abstractNumId w:val="7"/>
  </w:num>
  <w:num w:numId="7">
    <w:abstractNumId w:val="6"/>
  </w:num>
  <w:num w:numId="8">
    <w:abstractNumId w:val="9"/>
  </w:num>
  <w:num w:numId="9">
    <w:abstractNumId w:val="3"/>
  </w:num>
  <w:num w:numId="10">
    <w:abstractNumId w:val="16"/>
  </w:num>
  <w:num w:numId="11">
    <w:abstractNumId w:val="1"/>
  </w:num>
  <w:num w:numId="12">
    <w:abstractNumId w:val="13"/>
  </w:num>
  <w:num w:numId="13">
    <w:abstractNumId w:val="19"/>
  </w:num>
  <w:num w:numId="14">
    <w:abstractNumId w:val="4"/>
  </w:num>
  <w:num w:numId="15">
    <w:abstractNumId w:val="5"/>
  </w:num>
  <w:num w:numId="16">
    <w:abstractNumId w:val="14"/>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18"/>
  </w:num>
  <w:num w:numId="20">
    <w:abstractNumId w:val="24"/>
  </w:num>
  <w:num w:numId="21">
    <w:abstractNumId w:val="10"/>
  </w:num>
  <w:num w:numId="22">
    <w:abstractNumId w:val="17"/>
  </w:num>
  <w:num w:numId="23">
    <w:abstractNumId w:val="25"/>
  </w:num>
  <w:num w:numId="24">
    <w:abstractNumId w:val="15"/>
  </w:num>
  <w:num w:numId="25">
    <w:abstractNumId w:val="8"/>
  </w:num>
  <w:num w:numId="26">
    <w:abstractNumId w:val="8"/>
  </w:num>
  <w:num w:numId="27">
    <w:abstractNumId w:val="8"/>
  </w:num>
  <w:num w:numId="28">
    <w:abstractNumId w:val="11"/>
  </w:num>
  <w:num w:numId="29">
    <w:abstractNumId w:val="8"/>
  </w:num>
  <w:num w:numId="30">
    <w:abstractNumId w:val="2"/>
  </w:num>
  <w:num w:numId="31">
    <w:abstractNumId w:val="7"/>
  </w:num>
  <w:num w:numId="32">
    <w:abstractNumId w:val="7"/>
  </w:num>
  <w:num w:numId="33">
    <w:abstractNumId w:val="7"/>
  </w:num>
  <w:num w:numId="34">
    <w:abstractNumId w:val="7"/>
  </w:num>
  <w:num w:numId="35">
    <w:abstractNumId w:val="7"/>
  </w:num>
  <w:num w:numId="36">
    <w:abstractNumId w:val="7"/>
  </w:num>
  <w:num w:numId="37">
    <w:abstractNumId w:val="7"/>
  </w:num>
  <w:num w:numId="38">
    <w:abstractNumId w:val="7"/>
  </w:num>
  <w:num w:numId="39">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94"/>
  <w:hyphenationZone w:val="425"/>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9E6"/>
    <w:rsid w:val="0000032E"/>
    <w:rsid w:val="000004DE"/>
    <w:rsid w:val="00000739"/>
    <w:rsid w:val="00000D0E"/>
    <w:rsid w:val="0000162B"/>
    <w:rsid w:val="00002559"/>
    <w:rsid w:val="00002805"/>
    <w:rsid w:val="00002AA7"/>
    <w:rsid w:val="00002D29"/>
    <w:rsid w:val="00002EBD"/>
    <w:rsid w:val="00003104"/>
    <w:rsid w:val="000039E4"/>
    <w:rsid w:val="00003B1E"/>
    <w:rsid w:val="00003C7D"/>
    <w:rsid w:val="0000404B"/>
    <w:rsid w:val="00004081"/>
    <w:rsid w:val="000044EA"/>
    <w:rsid w:val="000047F4"/>
    <w:rsid w:val="0000485A"/>
    <w:rsid w:val="000065D2"/>
    <w:rsid w:val="00006914"/>
    <w:rsid w:val="00007841"/>
    <w:rsid w:val="00010194"/>
    <w:rsid w:val="00010AF7"/>
    <w:rsid w:val="00011656"/>
    <w:rsid w:val="000116E2"/>
    <w:rsid w:val="000127BF"/>
    <w:rsid w:val="00012A66"/>
    <w:rsid w:val="00013C35"/>
    <w:rsid w:val="0001415F"/>
    <w:rsid w:val="0001451B"/>
    <w:rsid w:val="00015851"/>
    <w:rsid w:val="00016119"/>
    <w:rsid w:val="00016684"/>
    <w:rsid w:val="00017182"/>
    <w:rsid w:val="000171B2"/>
    <w:rsid w:val="00017E06"/>
    <w:rsid w:val="0002039B"/>
    <w:rsid w:val="0002082F"/>
    <w:rsid w:val="00020E7A"/>
    <w:rsid w:val="00020EA8"/>
    <w:rsid w:val="00021242"/>
    <w:rsid w:val="00021A2D"/>
    <w:rsid w:val="00022384"/>
    <w:rsid w:val="00023176"/>
    <w:rsid w:val="00023AF8"/>
    <w:rsid w:val="0002494F"/>
    <w:rsid w:val="00025553"/>
    <w:rsid w:val="00025CF6"/>
    <w:rsid w:val="00025E56"/>
    <w:rsid w:val="00026506"/>
    <w:rsid w:val="00026747"/>
    <w:rsid w:val="00026B90"/>
    <w:rsid w:val="000272C3"/>
    <w:rsid w:val="000273D7"/>
    <w:rsid w:val="000304B2"/>
    <w:rsid w:val="00031378"/>
    <w:rsid w:val="000315DB"/>
    <w:rsid w:val="00031AE6"/>
    <w:rsid w:val="00031D58"/>
    <w:rsid w:val="00033531"/>
    <w:rsid w:val="00033B9E"/>
    <w:rsid w:val="000340E8"/>
    <w:rsid w:val="00035366"/>
    <w:rsid w:val="00035418"/>
    <w:rsid w:val="00035603"/>
    <w:rsid w:val="00035A4E"/>
    <w:rsid w:val="00035C66"/>
    <w:rsid w:val="00035D1C"/>
    <w:rsid w:val="000360C5"/>
    <w:rsid w:val="000364CE"/>
    <w:rsid w:val="00036ACA"/>
    <w:rsid w:val="00036AEF"/>
    <w:rsid w:val="00036B67"/>
    <w:rsid w:val="000372A6"/>
    <w:rsid w:val="000374A7"/>
    <w:rsid w:val="00037877"/>
    <w:rsid w:val="000400D4"/>
    <w:rsid w:val="00040FA7"/>
    <w:rsid w:val="0004136B"/>
    <w:rsid w:val="00041824"/>
    <w:rsid w:val="0004182A"/>
    <w:rsid w:val="00041968"/>
    <w:rsid w:val="0004241A"/>
    <w:rsid w:val="00042AA1"/>
    <w:rsid w:val="00043407"/>
    <w:rsid w:val="000436AC"/>
    <w:rsid w:val="00043C5F"/>
    <w:rsid w:val="000443FD"/>
    <w:rsid w:val="00044CE7"/>
    <w:rsid w:val="00045720"/>
    <w:rsid w:val="00045791"/>
    <w:rsid w:val="00045D67"/>
    <w:rsid w:val="00046383"/>
    <w:rsid w:val="00046444"/>
    <w:rsid w:val="00046702"/>
    <w:rsid w:val="00046CB0"/>
    <w:rsid w:val="00047286"/>
    <w:rsid w:val="00047DA4"/>
    <w:rsid w:val="00050336"/>
    <w:rsid w:val="00050454"/>
    <w:rsid w:val="00051A73"/>
    <w:rsid w:val="00051B31"/>
    <w:rsid w:val="0005203F"/>
    <w:rsid w:val="000529B8"/>
    <w:rsid w:val="00052A88"/>
    <w:rsid w:val="00052DAB"/>
    <w:rsid w:val="00052F6B"/>
    <w:rsid w:val="00053689"/>
    <w:rsid w:val="000536E5"/>
    <w:rsid w:val="000539A0"/>
    <w:rsid w:val="000542A8"/>
    <w:rsid w:val="00054375"/>
    <w:rsid w:val="00054570"/>
    <w:rsid w:val="0005486B"/>
    <w:rsid w:val="00054E81"/>
    <w:rsid w:val="00055256"/>
    <w:rsid w:val="0005546D"/>
    <w:rsid w:val="000563EE"/>
    <w:rsid w:val="000578E9"/>
    <w:rsid w:val="00060A67"/>
    <w:rsid w:val="00061355"/>
    <w:rsid w:val="00061C05"/>
    <w:rsid w:val="0006248A"/>
    <w:rsid w:val="0006294B"/>
    <w:rsid w:val="000638D3"/>
    <w:rsid w:val="00063CA8"/>
    <w:rsid w:val="000644BE"/>
    <w:rsid w:val="0006463C"/>
    <w:rsid w:val="000647CF"/>
    <w:rsid w:val="00065156"/>
    <w:rsid w:val="00065469"/>
    <w:rsid w:val="000663AC"/>
    <w:rsid w:val="000663B1"/>
    <w:rsid w:val="000664F3"/>
    <w:rsid w:val="00066528"/>
    <w:rsid w:val="0006799B"/>
    <w:rsid w:val="00070467"/>
    <w:rsid w:val="0007049D"/>
    <w:rsid w:val="0007076D"/>
    <w:rsid w:val="00070925"/>
    <w:rsid w:val="00070987"/>
    <w:rsid w:val="00071249"/>
    <w:rsid w:val="00071A46"/>
    <w:rsid w:val="00071E6B"/>
    <w:rsid w:val="000720C8"/>
    <w:rsid w:val="00072148"/>
    <w:rsid w:val="00072156"/>
    <w:rsid w:val="00072250"/>
    <w:rsid w:val="00072CD5"/>
    <w:rsid w:val="00074E27"/>
    <w:rsid w:val="00075AE8"/>
    <w:rsid w:val="0007666D"/>
    <w:rsid w:val="0007729A"/>
    <w:rsid w:val="000779E6"/>
    <w:rsid w:val="00077F13"/>
    <w:rsid w:val="000802DD"/>
    <w:rsid w:val="00080CF9"/>
    <w:rsid w:val="00080E58"/>
    <w:rsid w:val="00081065"/>
    <w:rsid w:val="00081491"/>
    <w:rsid w:val="00081680"/>
    <w:rsid w:val="0008182D"/>
    <w:rsid w:val="0008263C"/>
    <w:rsid w:val="00082C63"/>
    <w:rsid w:val="00082F33"/>
    <w:rsid w:val="00083A58"/>
    <w:rsid w:val="0008472D"/>
    <w:rsid w:val="00084958"/>
    <w:rsid w:val="00085D6B"/>
    <w:rsid w:val="00086BD6"/>
    <w:rsid w:val="00087C6B"/>
    <w:rsid w:val="00087CF2"/>
    <w:rsid w:val="000902E1"/>
    <w:rsid w:val="00090BED"/>
    <w:rsid w:val="000923BF"/>
    <w:rsid w:val="00092D0D"/>
    <w:rsid w:val="000940DB"/>
    <w:rsid w:val="000943FA"/>
    <w:rsid w:val="00094AEF"/>
    <w:rsid w:val="00094E07"/>
    <w:rsid w:val="0009556F"/>
    <w:rsid w:val="00095882"/>
    <w:rsid w:val="00095D5E"/>
    <w:rsid w:val="00095EED"/>
    <w:rsid w:val="00096207"/>
    <w:rsid w:val="000965C9"/>
    <w:rsid w:val="000966D5"/>
    <w:rsid w:val="00096856"/>
    <w:rsid w:val="000A03B0"/>
    <w:rsid w:val="000A040C"/>
    <w:rsid w:val="000A0A04"/>
    <w:rsid w:val="000A0D3B"/>
    <w:rsid w:val="000A0DC3"/>
    <w:rsid w:val="000A1622"/>
    <w:rsid w:val="000A213A"/>
    <w:rsid w:val="000A2E4C"/>
    <w:rsid w:val="000A2E85"/>
    <w:rsid w:val="000A3360"/>
    <w:rsid w:val="000A380E"/>
    <w:rsid w:val="000A3B72"/>
    <w:rsid w:val="000A3D17"/>
    <w:rsid w:val="000A3FED"/>
    <w:rsid w:val="000A41B1"/>
    <w:rsid w:val="000A41D7"/>
    <w:rsid w:val="000A51BE"/>
    <w:rsid w:val="000A5A17"/>
    <w:rsid w:val="000A5DDE"/>
    <w:rsid w:val="000A75B7"/>
    <w:rsid w:val="000A79C7"/>
    <w:rsid w:val="000A7EFE"/>
    <w:rsid w:val="000A7F85"/>
    <w:rsid w:val="000B069E"/>
    <w:rsid w:val="000B086F"/>
    <w:rsid w:val="000B101B"/>
    <w:rsid w:val="000B23F1"/>
    <w:rsid w:val="000B259C"/>
    <w:rsid w:val="000B26EF"/>
    <w:rsid w:val="000B2EB6"/>
    <w:rsid w:val="000B3590"/>
    <w:rsid w:val="000B4024"/>
    <w:rsid w:val="000B4B16"/>
    <w:rsid w:val="000B4F8C"/>
    <w:rsid w:val="000B57B7"/>
    <w:rsid w:val="000B59D7"/>
    <w:rsid w:val="000B5F9A"/>
    <w:rsid w:val="000B6144"/>
    <w:rsid w:val="000B6BA6"/>
    <w:rsid w:val="000B6E42"/>
    <w:rsid w:val="000B7CE4"/>
    <w:rsid w:val="000C029E"/>
    <w:rsid w:val="000C07AC"/>
    <w:rsid w:val="000C08F5"/>
    <w:rsid w:val="000C0A4E"/>
    <w:rsid w:val="000C1241"/>
    <w:rsid w:val="000C1619"/>
    <w:rsid w:val="000C36F8"/>
    <w:rsid w:val="000C3837"/>
    <w:rsid w:val="000C3DF5"/>
    <w:rsid w:val="000C41BE"/>
    <w:rsid w:val="000C5143"/>
    <w:rsid w:val="000C6305"/>
    <w:rsid w:val="000C643D"/>
    <w:rsid w:val="000C64A9"/>
    <w:rsid w:val="000C742C"/>
    <w:rsid w:val="000C77EA"/>
    <w:rsid w:val="000C7830"/>
    <w:rsid w:val="000D11E9"/>
    <w:rsid w:val="000D1FF5"/>
    <w:rsid w:val="000D24D5"/>
    <w:rsid w:val="000D33FB"/>
    <w:rsid w:val="000D4575"/>
    <w:rsid w:val="000D517C"/>
    <w:rsid w:val="000D532E"/>
    <w:rsid w:val="000D5456"/>
    <w:rsid w:val="000D547A"/>
    <w:rsid w:val="000D5B87"/>
    <w:rsid w:val="000D5C6F"/>
    <w:rsid w:val="000D6708"/>
    <w:rsid w:val="000D67D8"/>
    <w:rsid w:val="000D67FA"/>
    <w:rsid w:val="000D6BC6"/>
    <w:rsid w:val="000D6D98"/>
    <w:rsid w:val="000D7850"/>
    <w:rsid w:val="000D7958"/>
    <w:rsid w:val="000D79CA"/>
    <w:rsid w:val="000D7B87"/>
    <w:rsid w:val="000D7EBC"/>
    <w:rsid w:val="000D7EF2"/>
    <w:rsid w:val="000D7FEA"/>
    <w:rsid w:val="000E0C52"/>
    <w:rsid w:val="000E1110"/>
    <w:rsid w:val="000E1A90"/>
    <w:rsid w:val="000E282D"/>
    <w:rsid w:val="000E2977"/>
    <w:rsid w:val="000E2B8B"/>
    <w:rsid w:val="000E2C46"/>
    <w:rsid w:val="000E35FC"/>
    <w:rsid w:val="000E3AAD"/>
    <w:rsid w:val="000E40A7"/>
    <w:rsid w:val="000E4D19"/>
    <w:rsid w:val="000E5E8A"/>
    <w:rsid w:val="000E6128"/>
    <w:rsid w:val="000E6A4A"/>
    <w:rsid w:val="000E7FD7"/>
    <w:rsid w:val="000F02D0"/>
    <w:rsid w:val="000F0326"/>
    <w:rsid w:val="000F08C9"/>
    <w:rsid w:val="000F1C92"/>
    <w:rsid w:val="000F1D12"/>
    <w:rsid w:val="000F287B"/>
    <w:rsid w:val="000F326A"/>
    <w:rsid w:val="000F344A"/>
    <w:rsid w:val="000F36D4"/>
    <w:rsid w:val="000F3AB2"/>
    <w:rsid w:val="000F3D3E"/>
    <w:rsid w:val="000F3E1E"/>
    <w:rsid w:val="000F43CA"/>
    <w:rsid w:val="000F551F"/>
    <w:rsid w:val="000F577E"/>
    <w:rsid w:val="000F6F1B"/>
    <w:rsid w:val="000F74DB"/>
    <w:rsid w:val="000F75C7"/>
    <w:rsid w:val="000F7679"/>
    <w:rsid w:val="000F7A60"/>
    <w:rsid w:val="000F7BF6"/>
    <w:rsid w:val="001005FE"/>
    <w:rsid w:val="001008D9"/>
    <w:rsid w:val="00101030"/>
    <w:rsid w:val="001011EB"/>
    <w:rsid w:val="00101A83"/>
    <w:rsid w:val="0010228D"/>
    <w:rsid w:val="00102CA3"/>
    <w:rsid w:val="00102CAF"/>
    <w:rsid w:val="00103777"/>
    <w:rsid w:val="00103E79"/>
    <w:rsid w:val="00103E7A"/>
    <w:rsid w:val="00104701"/>
    <w:rsid w:val="00104C31"/>
    <w:rsid w:val="00104CD8"/>
    <w:rsid w:val="00105F2A"/>
    <w:rsid w:val="00105FBB"/>
    <w:rsid w:val="00107061"/>
    <w:rsid w:val="0011027D"/>
    <w:rsid w:val="00110838"/>
    <w:rsid w:val="00110A9F"/>
    <w:rsid w:val="00110F8B"/>
    <w:rsid w:val="001110BB"/>
    <w:rsid w:val="00111460"/>
    <w:rsid w:val="0011171A"/>
    <w:rsid w:val="0011179A"/>
    <w:rsid w:val="00111944"/>
    <w:rsid w:val="001119BF"/>
    <w:rsid w:val="00112227"/>
    <w:rsid w:val="00112567"/>
    <w:rsid w:val="00112839"/>
    <w:rsid w:val="00112C88"/>
    <w:rsid w:val="00113AD2"/>
    <w:rsid w:val="00113D76"/>
    <w:rsid w:val="001141DF"/>
    <w:rsid w:val="00114498"/>
    <w:rsid w:val="00115687"/>
    <w:rsid w:val="00115758"/>
    <w:rsid w:val="001167FC"/>
    <w:rsid w:val="00117CEB"/>
    <w:rsid w:val="00117F07"/>
    <w:rsid w:val="00120011"/>
    <w:rsid w:val="00120064"/>
    <w:rsid w:val="00120308"/>
    <w:rsid w:val="001211B9"/>
    <w:rsid w:val="001216C0"/>
    <w:rsid w:val="00122D38"/>
    <w:rsid w:val="00122E34"/>
    <w:rsid w:val="00123D1F"/>
    <w:rsid w:val="001240E6"/>
    <w:rsid w:val="0012411F"/>
    <w:rsid w:val="001256B2"/>
    <w:rsid w:val="001258FE"/>
    <w:rsid w:val="00125FE9"/>
    <w:rsid w:val="0012609C"/>
    <w:rsid w:val="00126456"/>
    <w:rsid w:val="001265DA"/>
    <w:rsid w:val="00126D1B"/>
    <w:rsid w:val="00126ED8"/>
    <w:rsid w:val="00127569"/>
    <w:rsid w:val="0012770F"/>
    <w:rsid w:val="001277A8"/>
    <w:rsid w:val="001302AE"/>
    <w:rsid w:val="00130346"/>
    <w:rsid w:val="001304CB"/>
    <w:rsid w:val="001307D6"/>
    <w:rsid w:val="00132778"/>
    <w:rsid w:val="00132BB8"/>
    <w:rsid w:val="00132C32"/>
    <w:rsid w:val="00133B60"/>
    <w:rsid w:val="00133EEB"/>
    <w:rsid w:val="00133F2F"/>
    <w:rsid w:val="0013470C"/>
    <w:rsid w:val="00134881"/>
    <w:rsid w:val="00134A3E"/>
    <w:rsid w:val="00134FAB"/>
    <w:rsid w:val="00135061"/>
    <w:rsid w:val="0013635E"/>
    <w:rsid w:val="0013746E"/>
    <w:rsid w:val="0013752F"/>
    <w:rsid w:val="0013792E"/>
    <w:rsid w:val="00137C94"/>
    <w:rsid w:val="00137C9B"/>
    <w:rsid w:val="00137F02"/>
    <w:rsid w:val="00140128"/>
    <w:rsid w:val="0014032E"/>
    <w:rsid w:val="00140985"/>
    <w:rsid w:val="00140BD3"/>
    <w:rsid w:val="00141153"/>
    <w:rsid w:val="00141792"/>
    <w:rsid w:val="00141D72"/>
    <w:rsid w:val="00142141"/>
    <w:rsid w:val="0014252B"/>
    <w:rsid w:val="00142827"/>
    <w:rsid w:val="00142893"/>
    <w:rsid w:val="001428D5"/>
    <w:rsid w:val="00142AC4"/>
    <w:rsid w:val="00142BA5"/>
    <w:rsid w:val="00143057"/>
    <w:rsid w:val="001430AA"/>
    <w:rsid w:val="001436C9"/>
    <w:rsid w:val="001439F7"/>
    <w:rsid w:val="00144436"/>
    <w:rsid w:val="00145238"/>
    <w:rsid w:val="00145B96"/>
    <w:rsid w:val="00146277"/>
    <w:rsid w:val="00146433"/>
    <w:rsid w:val="0014680E"/>
    <w:rsid w:val="00146875"/>
    <w:rsid w:val="00146F01"/>
    <w:rsid w:val="00146FA7"/>
    <w:rsid w:val="001476B4"/>
    <w:rsid w:val="00147A3D"/>
    <w:rsid w:val="00150002"/>
    <w:rsid w:val="00150368"/>
    <w:rsid w:val="001505EB"/>
    <w:rsid w:val="00151417"/>
    <w:rsid w:val="001517B9"/>
    <w:rsid w:val="00151A8B"/>
    <w:rsid w:val="001527D5"/>
    <w:rsid w:val="00155088"/>
    <w:rsid w:val="001553B5"/>
    <w:rsid w:val="00155AB6"/>
    <w:rsid w:val="00156FFA"/>
    <w:rsid w:val="0015706A"/>
    <w:rsid w:val="00157701"/>
    <w:rsid w:val="00157AF4"/>
    <w:rsid w:val="0016139B"/>
    <w:rsid w:val="001615E1"/>
    <w:rsid w:val="00162190"/>
    <w:rsid w:val="00162C37"/>
    <w:rsid w:val="001635D9"/>
    <w:rsid w:val="00163663"/>
    <w:rsid w:val="00163E9E"/>
    <w:rsid w:val="001640C9"/>
    <w:rsid w:val="00164AC9"/>
    <w:rsid w:val="00164F5A"/>
    <w:rsid w:val="001652E7"/>
    <w:rsid w:val="00165AB7"/>
    <w:rsid w:val="00165F02"/>
    <w:rsid w:val="0016670E"/>
    <w:rsid w:val="00166851"/>
    <w:rsid w:val="00166B99"/>
    <w:rsid w:val="001674D9"/>
    <w:rsid w:val="00167C76"/>
    <w:rsid w:val="00167FBB"/>
    <w:rsid w:val="00170419"/>
    <w:rsid w:val="00170852"/>
    <w:rsid w:val="00170856"/>
    <w:rsid w:val="00170D74"/>
    <w:rsid w:val="0017106B"/>
    <w:rsid w:val="00171FDE"/>
    <w:rsid w:val="001722A9"/>
    <w:rsid w:val="00172996"/>
    <w:rsid w:val="0017302E"/>
    <w:rsid w:val="00173473"/>
    <w:rsid w:val="00174213"/>
    <w:rsid w:val="00174739"/>
    <w:rsid w:val="0017574D"/>
    <w:rsid w:val="001757D9"/>
    <w:rsid w:val="001759A6"/>
    <w:rsid w:val="0017612F"/>
    <w:rsid w:val="0017649E"/>
    <w:rsid w:val="0017713E"/>
    <w:rsid w:val="0017721B"/>
    <w:rsid w:val="001772E7"/>
    <w:rsid w:val="00177A02"/>
    <w:rsid w:val="00177FB3"/>
    <w:rsid w:val="001801A5"/>
    <w:rsid w:val="00180377"/>
    <w:rsid w:val="00180D78"/>
    <w:rsid w:val="001816B7"/>
    <w:rsid w:val="00181709"/>
    <w:rsid w:val="00181E86"/>
    <w:rsid w:val="001827EE"/>
    <w:rsid w:val="00182822"/>
    <w:rsid w:val="00182A59"/>
    <w:rsid w:val="00182BEB"/>
    <w:rsid w:val="00184E04"/>
    <w:rsid w:val="00184FEB"/>
    <w:rsid w:val="001850DC"/>
    <w:rsid w:val="0018527E"/>
    <w:rsid w:val="00185936"/>
    <w:rsid w:val="00186198"/>
    <w:rsid w:val="001867B6"/>
    <w:rsid w:val="0018776B"/>
    <w:rsid w:val="00187964"/>
    <w:rsid w:val="00190100"/>
    <w:rsid w:val="00190AC7"/>
    <w:rsid w:val="00191DB9"/>
    <w:rsid w:val="00191EF9"/>
    <w:rsid w:val="001926FF"/>
    <w:rsid w:val="00192A25"/>
    <w:rsid w:val="00193192"/>
    <w:rsid w:val="00193517"/>
    <w:rsid w:val="00193809"/>
    <w:rsid w:val="0019449B"/>
    <w:rsid w:val="00194D48"/>
    <w:rsid w:val="00194E09"/>
    <w:rsid w:val="0019544E"/>
    <w:rsid w:val="0019564E"/>
    <w:rsid w:val="00195717"/>
    <w:rsid w:val="00195A01"/>
    <w:rsid w:val="00195C2D"/>
    <w:rsid w:val="00196BD6"/>
    <w:rsid w:val="00196D03"/>
    <w:rsid w:val="00196F6E"/>
    <w:rsid w:val="00197481"/>
    <w:rsid w:val="0019772F"/>
    <w:rsid w:val="001A0739"/>
    <w:rsid w:val="001A0F33"/>
    <w:rsid w:val="001A2CC3"/>
    <w:rsid w:val="001A2DB3"/>
    <w:rsid w:val="001A2FE6"/>
    <w:rsid w:val="001A31D7"/>
    <w:rsid w:val="001A3AC9"/>
    <w:rsid w:val="001A43CE"/>
    <w:rsid w:val="001A44E4"/>
    <w:rsid w:val="001A5631"/>
    <w:rsid w:val="001A5640"/>
    <w:rsid w:val="001A5EB3"/>
    <w:rsid w:val="001A5FFE"/>
    <w:rsid w:val="001A62F0"/>
    <w:rsid w:val="001A68B2"/>
    <w:rsid w:val="001A733B"/>
    <w:rsid w:val="001A7467"/>
    <w:rsid w:val="001A772B"/>
    <w:rsid w:val="001B03BE"/>
    <w:rsid w:val="001B0806"/>
    <w:rsid w:val="001B0AE4"/>
    <w:rsid w:val="001B0BAF"/>
    <w:rsid w:val="001B0D63"/>
    <w:rsid w:val="001B1F7E"/>
    <w:rsid w:val="001B22D3"/>
    <w:rsid w:val="001B2741"/>
    <w:rsid w:val="001B277E"/>
    <w:rsid w:val="001B2EC6"/>
    <w:rsid w:val="001B3555"/>
    <w:rsid w:val="001B4430"/>
    <w:rsid w:val="001B5852"/>
    <w:rsid w:val="001B597F"/>
    <w:rsid w:val="001B59C2"/>
    <w:rsid w:val="001B5E33"/>
    <w:rsid w:val="001B6E10"/>
    <w:rsid w:val="001C05BE"/>
    <w:rsid w:val="001C1C0D"/>
    <w:rsid w:val="001C241C"/>
    <w:rsid w:val="001C29B5"/>
    <w:rsid w:val="001C2B3D"/>
    <w:rsid w:val="001C2E7D"/>
    <w:rsid w:val="001C2F3B"/>
    <w:rsid w:val="001C3F77"/>
    <w:rsid w:val="001C44F8"/>
    <w:rsid w:val="001C4BDF"/>
    <w:rsid w:val="001C4D9B"/>
    <w:rsid w:val="001D000A"/>
    <w:rsid w:val="001D03CD"/>
    <w:rsid w:val="001D0B06"/>
    <w:rsid w:val="001D0C2D"/>
    <w:rsid w:val="001D16FC"/>
    <w:rsid w:val="001D2376"/>
    <w:rsid w:val="001D27C7"/>
    <w:rsid w:val="001D28C2"/>
    <w:rsid w:val="001D326A"/>
    <w:rsid w:val="001D32BF"/>
    <w:rsid w:val="001D36ED"/>
    <w:rsid w:val="001D47DF"/>
    <w:rsid w:val="001D4E00"/>
    <w:rsid w:val="001D4FD1"/>
    <w:rsid w:val="001D55B3"/>
    <w:rsid w:val="001D597F"/>
    <w:rsid w:val="001D5C09"/>
    <w:rsid w:val="001D5FED"/>
    <w:rsid w:val="001D63E8"/>
    <w:rsid w:val="001D648C"/>
    <w:rsid w:val="001D7A4C"/>
    <w:rsid w:val="001E0563"/>
    <w:rsid w:val="001E06D1"/>
    <w:rsid w:val="001E0CE8"/>
    <w:rsid w:val="001E1566"/>
    <w:rsid w:val="001E17F5"/>
    <w:rsid w:val="001E1B04"/>
    <w:rsid w:val="001E20DC"/>
    <w:rsid w:val="001E2108"/>
    <w:rsid w:val="001E2245"/>
    <w:rsid w:val="001E230B"/>
    <w:rsid w:val="001E2A69"/>
    <w:rsid w:val="001E3867"/>
    <w:rsid w:val="001E392D"/>
    <w:rsid w:val="001E3973"/>
    <w:rsid w:val="001E44CE"/>
    <w:rsid w:val="001E4D83"/>
    <w:rsid w:val="001E6AC1"/>
    <w:rsid w:val="001E7AC6"/>
    <w:rsid w:val="001E7F61"/>
    <w:rsid w:val="001F0BC7"/>
    <w:rsid w:val="001F0C96"/>
    <w:rsid w:val="001F0E46"/>
    <w:rsid w:val="001F11FE"/>
    <w:rsid w:val="001F1A8C"/>
    <w:rsid w:val="001F1E05"/>
    <w:rsid w:val="001F2A5B"/>
    <w:rsid w:val="001F3694"/>
    <w:rsid w:val="001F39B9"/>
    <w:rsid w:val="001F39F4"/>
    <w:rsid w:val="001F4BA7"/>
    <w:rsid w:val="001F4DDE"/>
    <w:rsid w:val="001F55B0"/>
    <w:rsid w:val="001F561E"/>
    <w:rsid w:val="001F5A14"/>
    <w:rsid w:val="001F633C"/>
    <w:rsid w:val="001F661B"/>
    <w:rsid w:val="001F666F"/>
    <w:rsid w:val="001F6853"/>
    <w:rsid w:val="001F6B55"/>
    <w:rsid w:val="001F76E7"/>
    <w:rsid w:val="001F7BBD"/>
    <w:rsid w:val="00200142"/>
    <w:rsid w:val="00200893"/>
    <w:rsid w:val="00200A4C"/>
    <w:rsid w:val="00201909"/>
    <w:rsid w:val="00201EA9"/>
    <w:rsid w:val="00203875"/>
    <w:rsid w:val="002039A2"/>
    <w:rsid w:val="00203C5F"/>
    <w:rsid w:val="00204CA4"/>
    <w:rsid w:val="00204CFD"/>
    <w:rsid w:val="00205280"/>
    <w:rsid w:val="0020544A"/>
    <w:rsid w:val="0020754E"/>
    <w:rsid w:val="00210128"/>
    <w:rsid w:val="0021040C"/>
    <w:rsid w:val="00210425"/>
    <w:rsid w:val="002106CF"/>
    <w:rsid w:val="00210788"/>
    <w:rsid w:val="00210D87"/>
    <w:rsid w:val="00212D02"/>
    <w:rsid w:val="00213ACF"/>
    <w:rsid w:val="00214A34"/>
    <w:rsid w:val="00215542"/>
    <w:rsid w:val="00215FF7"/>
    <w:rsid w:val="0021603E"/>
    <w:rsid w:val="00216C74"/>
    <w:rsid w:val="002174C1"/>
    <w:rsid w:val="002177CD"/>
    <w:rsid w:val="00217936"/>
    <w:rsid w:val="002179F0"/>
    <w:rsid w:val="00217A25"/>
    <w:rsid w:val="002202EB"/>
    <w:rsid w:val="00220313"/>
    <w:rsid w:val="00220569"/>
    <w:rsid w:val="002210A1"/>
    <w:rsid w:val="00221E3F"/>
    <w:rsid w:val="00222404"/>
    <w:rsid w:val="00222E02"/>
    <w:rsid w:val="00223017"/>
    <w:rsid w:val="0022383E"/>
    <w:rsid w:val="00224320"/>
    <w:rsid w:val="002249C7"/>
    <w:rsid w:val="00224E8A"/>
    <w:rsid w:val="002252FC"/>
    <w:rsid w:val="002254DC"/>
    <w:rsid w:val="00225BE9"/>
    <w:rsid w:val="00225EB5"/>
    <w:rsid w:val="002262BB"/>
    <w:rsid w:val="0022672A"/>
    <w:rsid w:val="002279BB"/>
    <w:rsid w:val="002301B4"/>
    <w:rsid w:val="00230C3D"/>
    <w:rsid w:val="00230DB5"/>
    <w:rsid w:val="0023124B"/>
    <w:rsid w:val="0023178B"/>
    <w:rsid w:val="00231840"/>
    <w:rsid w:val="00231BF2"/>
    <w:rsid w:val="00231E49"/>
    <w:rsid w:val="0023291C"/>
    <w:rsid w:val="002329D4"/>
    <w:rsid w:val="00232B65"/>
    <w:rsid w:val="0023301A"/>
    <w:rsid w:val="002339CC"/>
    <w:rsid w:val="00234015"/>
    <w:rsid w:val="00234428"/>
    <w:rsid w:val="002348BC"/>
    <w:rsid w:val="00234932"/>
    <w:rsid w:val="00234FE8"/>
    <w:rsid w:val="0023501D"/>
    <w:rsid w:val="002353F6"/>
    <w:rsid w:val="002358B0"/>
    <w:rsid w:val="00235CE6"/>
    <w:rsid w:val="00236893"/>
    <w:rsid w:val="00236E58"/>
    <w:rsid w:val="00236FFF"/>
    <w:rsid w:val="00237772"/>
    <w:rsid w:val="00237A75"/>
    <w:rsid w:val="00237CA1"/>
    <w:rsid w:val="00237D61"/>
    <w:rsid w:val="00240196"/>
    <w:rsid w:val="002405B5"/>
    <w:rsid w:val="002406C3"/>
    <w:rsid w:val="00240FCE"/>
    <w:rsid w:val="00242283"/>
    <w:rsid w:val="00243D08"/>
    <w:rsid w:val="00244CEB"/>
    <w:rsid w:val="0024579C"/>
    <w:rsid w:val="002463E4"/>
    <w:rsid w:val="00246848"/>
    <w:rsid w:val="00247955"/>
    <w:rsid w:val="00247D81"/>
    <w:rsid w:val="00247E47"/>
    <w:rsid w:val="00250269"/>
    <w:rsid w:val="00250348"/>
    <w:rsid w:val="002503E6"/>
    <w:rsid w:val="0025040C"/>
    <w:rsid w:val="00251185"/>
    <w:rsid w:val="00251551"/>
    <w:rsid w:val="002521F1"/>
    <w:rsid w:val="0025248C"/>
    <w:rsid w:val="0025268C"/>
    <w:rsid w:val="00253086"/>
    <w:rsid w:val="00254742"/>
    <w:rsid w:val="00254844"/>
    <w:rsid w:val="00255E30"/>
    <w:rsid w:val="00255F15"/>
    <w:rsid w:val="0025620E"/>
    <w:rsid w:val="00256325"/>
    <w:rsid w:val="002579AF"/>
    <w:rsid w:val="00257F2F"/>
    <w:rsid w:val="0026066D"/>
    <w:rsid w:val="00260A83"/>
    <w:rsid w:val="002612FC"/>
    <w:rsid w:val="00262A34"/>
    <w:rsid w:val="00262C11"/>
    <w:rsid w:val="002631C0"/>
    <w:rsid w:val="0026326E"/>
    <w:rsid w:val="00263356"/>
    <w:rsid w:val="002634DA"/>
    <w:rsid w:val="002641F1"/>
    <w:rsid w:val="0026431C"/>
    <w:rsid w:val="0026488A"/>
    <w:rsid w:val="002648DC"/>
    <w:rsid w:val="00264EC1"/>
    <w:rsid w:val="00264F35"/>
    <w:rsid w:val="00265792"/>
    <w:rsid w:val="00265CD8"/>
    <w:rsid w:val="0026603E"/>
    <w:rsid w:val="002663B0"/>
    <w:rsid w:val="00266514"/>
    <w:rsid w:val="002667B3"/>
    <w:rsid w:val="00266C79"/>
    <w:rsid w:val="00267101"/>
    <w:rsid w:val="002677A2"/>
    <w:rsid w:val="00267E68"/>
    <w:rsid w:val="002709B2"/>
    <w:rsid w:val="00271654"/>
    <w:rsid w:val="002718EE"/>
    <w:rsid w:val="0027243A"/>
    <w:rsid w:val="002725F1"/>
    <w:rsid w:val="00272631"/>
    <w:rsid w:val="002728C9"/>
    <w:rsid w:val="00272E33"/>
    <w:rsid w:val="0027360E"/>
    <w:rsid w:val="00273634"/>
    <w:rsid w:val="00273DCD"/>
    <w:rsid w:val="00274BC1"/>
    <w:rsid w:val="00275018"/>
    <w:rsid w:val="0027545F"/>
    <w:rsid w:val="00275560"/>
    <w:rsid w:val="00275A7D"/>
    <w:rsid w:val="00275E6C"/>
    <w:rsid w:val="00277644"/>
    <w:rsid w:val="002777F2"/>
    <w:rsid w:val="0027787E"/>
    <w:rsid w:val="00277BA2"/>
    <w:rsid w:val="00277BE8"/>
    <w:rsid w:val="00277C2D"/>
    <w:rsid w:val="00277E7B"/>
    <w:rsid w:val="00281383"/>
    <w:rsid w:val="0028246D"/>
    <w:rsid w:val="00283AF8"/>
    <w:rsid w:val="0028456A"/>
    <w:rsid w:val="002849FE"/>
    <w:rsid w:val="00285474"/>
    <w:rsid w:val="00285FDF"/>
    <w:rsid w:val="002863D8"/>
    <w:rsid w:val="0029062D"/>
    <w:rsid w:val="00290A58"/>
    <w:rsid w:val="002910FB"/>
    <w:rsid w:val="002918E1"/>
    <w:rsid w:val="002919DC"/>
    <w:rsid w:val="0029212D"/>
    <w:rsid w:val="0029263E"/>
    <w:rsid w:val="00293E0C"/>
    <w:rsid w:val="00294029"/>
    <w:rsid w:val="00294D28"/>
    <w:rsid w:val="0029524D"/>
    <w:rsid w:val="002952EE"/>
    <w:rsid w:val="00295787"/>
    <w:rsid w:val="002962B3"/>
    <w:rsid w:val="00296E67"/>
    <w:rsid w:val="00297B56"/>
    <w:rsid w:val="00297FE4"/>
    <w:rsid w:val="002A052A"/>
    <w:rsid w:val="002A2949"/>
    <w:rsid w:val="002A2D01"/>
    <w:rsid w:val="002A354D"/>
    <w:rsid w:val="002A47BA"/>
    <w:rsid w:val="002A6083"/>
    <w:rsid w:val="002A7084"/>
    <w:rsid w:val="002A7466"/>
    <w:rsid w:val="002A7595"/>
    <w:rsid w:val="002A7755"/>
    <w:rsid w:val="002B0019"/>
    <w:rsid w:val="002B042F"/>
    <w:rsid w:val="002B059F"/>
    <w:rsid w:val="002B0CF1"/>
    <w:rsid w:val="002B1103"/>
    <w:rsid w:val="002B15C1"/>
    <w:rsid w:val="002B1A00"/>
    <w:rsid w:val="002B1C7A"/>
    <w:rsid w:val="002B2721"/>
    <w:rsid w:val="002B32F5"/>
    <w:rsid w:val="002B3378"/>
    <w:rsid w:val="002B38D1"/>
    <w:rsid w:val="002B3BB7"/>
    <w:rsid w:val="002B4066"/>
    <w:rsid w:val="002B456E"/>
    <w:rsid w:val="002B4A29"/>
    <w:rsid w:val="002B50D0"/>
    <w:rsid w:val="002B5947"/>
    <w:rsid w:val="002B64C6"/>
    <w:rsid w:val="002B7BF1"/>
    <w:rsid w:val="002C01E4"/>
    <w:rsid w:val="002C06C6"/>
    <w:rsid w:val="002C10BA"/>
    <w:rsid w:val="002C10CA"/>
    <w:rsid w:val="002C1826"/>
    <w:rsid w:val="002C1C36"/>
    <w:rsid w:val="002C1CDD"/>
    <w:rsid w:val="002C1D38"/>
    <w:rsid w:val="002C21BC"/>
    <w:rsid w:val="002C2EA2"/>
    <w:rsid w:val="002C311B"/>
    <w:rsid w:val="002C33BF"/>
    <w:rsid w:val="002C3741"/>
    <w:rsid w:val="002C4443"/>
    <w:rsid w:val="002C50EE"/>
    <w:rsid w:val="002C57D0"/>
    <w:rsid w:val="002C5E69"/>
    <w:rsid w:val="002C63FC"/>
    <w:rsid w:val="002C6544"/>
    <w:rsid w:val="002C66DC"/>
    <w:rsid w:val="002C710E"/>
    <w:rsid w:val="002C7655"/>
    <w:rsid w:val="002C7EC3"/>
    <w:rsid w:val="002D03BE"/>
    <w:rsid w:val="002D0924"/>
    <w:rsid w:val="002D0965"/>
    <w:rsid w:val="002D0A28"/>
    <w:rsid w:val="002D0B8F"/>
    <w:rsid w:val="002D14C6"/>
    <w:rsid w:val="002D16E4"/>
    <w:rsid w:val="002D1868"/>
    <w:rsid w:val="002D20EB"/>
    <w:rsid w:val="002D26A2"/>
    <w:rsid w:val="002D3ED6"/>
    <w:rsid w:val="002D40A7"/>
    <w:rsid w:val="002D468B"/>
    <w:rsid w:val="002D479A"/>
    <w:rsid w:val="002D4892"/>
    <w:rsid w:val="002D4D1E"/>
    <w:rsid w:val="002D5917"/>
    <w:rsid w:val="002D75FA"/>
    <w:rsid w:val="002D79A7"/>
    <w:rsid w:val="002D7E68"/>
    <w:rsid w:val="002E0B0C"/>
    <w:rsid w:val="002E0B93"/>
    <w:rsid w:val="002E2012"/>
    <w:rsid w:val="002E2DCB"/>
    <w:rsid w:val="002E344C"/>
    <w:rsid w:val="002E3829"/>
    <w:rsid w:val="002E446D"/>
    <w:rsid w:val="002E4869"/>
    <w:rsid w:val="002E503C"/>
    <w:rsid w:val="002E5078"/>
    <w:rsid w:val="002E5174"/>
    <w:rsid w:val="002E5BF7"/>
    <w:rsid w:val="002E6CF6"/>
    <w:rsid w:val="002E73AF"/>
    <w:rsid w:val="002E770D"/>
    <w:rsid w:val="002E7869"/>
    <w:rsid w:val="002F0BC1"/>
    <w:rsid w:val="002F0D32"/>
    <w:rsid w:val="002F1C98"/>
    <w:rsid w:val="002F1F07"/>
    <w:rsid w:val="002F339C"/>
    <w:rsid w:val="002F35CA"/>
    <w:rsid w:val="002F3DFA"/>
    <w:rsid w:val="002F414C"/>
    <w:rsid w:val="002F439A"/>
    <w:rsid w:val="002F4453"/>
    <w:rsid w:val="002F500A"/>
    <w:rsid w:val="002F5EDE"/>
    <w:rsid w:val="002F62A2"/>
    <w:rsid w:val="002F6EF2"/>
    <w:rsid w:val="002F7257"/>
    <w:rsid w:val="002F7D86"/>
    <w:rsid w:val="00300089"/>
    <w:rsid w:val="00300DEE"/>
    <w:rsid w:val="00300F54"/>
    <w:rsid w:val="003012F3"/>
    <w:rsid w:val="00301549"/>
    <w:rsid w:val="003017A1"/>
    <w:rsid w:val="0030186B"/>
    <w:rsid w:val="00301B7E"/>
    <w:rsid w:val="00301C59"/>
    <w:rsid w:val="00302420"/>
    <w:rsid w:val="0030296D"/>
    <w:rsid w:val="003034ED"/>
    <w:rsid w:val="00303A2C"/>
    <w:rsid w:val="00303B17"/>
    <w:rsid w:val="00303E70"/>
    <w:rsid w:val="00303EB9"/>
    <w:rsid w:val="00304179"/>
    <w:rsid w:val="0030479B"/>
    <w:rsid w:val="0030520E"/>
    <w:rsid w:val="003055D8"/>
    <w:rsid w:val="00305664"/>
    <w:rsid w:val="00305FA4"/>
    <w:rsid w:val="0030630A"/>
    <w:rsid w:val="003064F0"/>
    <w:rsid w:val="00306B9A"/>
    <w:rsid w:val="00306F4B"/>
    <w:rsid w:val="0030703C"/>
    <w:rsid w:val="003075B8"/>
    <w:rsid w:val="0030765E"/>
    <w:rsid w:val="00307A46"/>
    <w:rsid w:val="0031011C"/>
    <w:rsid w:val="00310221"/>
    <w:rsid w:val="003102BC"/>
    <w:rsid w:val="00310D9B"/>
    <w:rsid w:val="00311842"/>
    <w:rsid w:val="003118D1"/>
    <w:rsid w:val="0031216F"/>
    <w:rsid w:val="00313636"/>
    <w:rsid w:val="00313F48"/>
    <w:rsid w:val="00314171"/>
    <w:rsid w:val="003141FB"/>
    <w:rsid w:val="00314C95"/>
    <w:rsid w:val="00314D27"/>
    <w:rsid w:val="00314FDB"/>
    <w:rsid w:val="003156DC"/>
    <w:rsid w:val="00315B8A"/>
    <w:rsid w:val="00316A9A"/>
    <w:rsid w:val="00316CE5"/>
    <w:rsid w:val="00317636"/>
    <w:rsid w:val="00317833"/>
    <w:rsid w:val="00317DB2"/>
    <w:rsid w:val="00320A22"/>
    <w:rsid w:val="00320C3F"/>
    <w:rsid w:val="00321037"/>
    <w:rsid w:val="00321AEA"/>
    <w:rsid w:val="003220B5"/>
    <w:rsid w:val="00322208"/>
    <w:rsid w:val="00322432"/>
    <w:rsid w:val="00322604"/>
    <w:rsid w:val="003226A4"/>
    <w:rsid w:val="003227DC"/>
    <w:rsid w:val="00322A8F"/>
    <w:rsid w:val="0032308C"/>
    <w:rsid w:val="003239AC"/>
    <w:rsid w:val="00324E7C"/>
    <w:rsid w:val="00325575"/>
    <w:rsid w:val="00325947"/>
    <w:rsid w:val="00325AB9"/>
    <w:rsid w:val="003261E0"/>
    <w:rsid w:val="00327778"/>
    <w:rsid w:val="003307A1"/>
    <w:rsid w:val="003315B5"/>
    <w:rsid w:val="0033177B"/>
    <w:rsid w:val="00331BE5"/>
    <w:rsid w:val="00331C57"/>
    <w:rsid w:val="00332160"/>
    <w:rsid w:val="003322EE"/>
    <w:rsid w:val="0033249A"/>
    <w:rsid w:val="0033266A"/>
    <w:rsid w:val="003329F4"/>
    <w:rsid w:val="00332E65"/>
    <w:rsid w:val="0033394F"/>
    <w:rsid w:val="003341B4"/>
    <w:rsid w:val="00334298"/>
    <w:rsid w:val="0033531E"/>
    <w:rsid w:val="00335786"/>
    <w:rsid w:val="00335C4F"/>
    <w:rsid w:val="003363BE"/>
    <w:rsid w:val="003366F8"/>
    <w:rsid w:val="00336EF1"/>
    <w:rsid w:val="003370BC"/>
    <w:rsid w:val="00337395"/>
    <w:rsid w:val="003374AD"/>
    <w:rsid w:val="00337B4F"/>
    <w:rsid w:val="00340033"/>
    <w:rsid w:val="0034036F"/>
    <w:rsid w:val="00340512"/>
    <w:rsid w:val="003405BA"/>
    <w:rsid w:val="0034062E"/>
    <w:rsid w:val="00340FC9"/>
    <w:rsid w:val="00341313"/>
    <w:rsid w:val="00341ED4"/>
    <w:rsid w:val="003421A5"/>
    <w:rsid w:val="003425A9"/>
    <w:rsid w:val="00342DE9"/>
    <w:rsid w:val="00342F80"/>
    <w:rsid w:val="00342FEE"/>
    <w:rsid w:val="003431A9"/>
    <w:rsid w:val="00343410"/>
    <w:rsid w:val="00343A55"/>
    <w:rsid w:val="00343AD6"/>
    <w:rsid w:val="003448AC"/>
    <w:rsid w:val="00344E24"/>
    <w:rsid w:val="003459E8"/>
    <w:rsid w:val="00345D3D"/>
    <w:rsid w:val="003463D6"/>
    <w:rsid w:val="00346577"/>
    <w:rsid w:val="00346BA3"/>
    <w:rsid w:val="003473CE"/>
    <w:rsid w:val="003473D9"/>
    <w:rsid w:val="00347BA7"/>
    <w:rsid w:val="0035058B"/>
    <w:rsid w:val="003508A7"/>
    <w:rsid w:val="00350EF5"/>
    <w:rsid w:val="003514A6"/>
    <w:rsid w:val="00351534"/>
    <w:rsid w:val="0035216C"/>
    <w:rsid w:val="003530E5"/>
    <w:rsid w:val="003531D4"/>
    <w:rsid w:val="00353A9A"/>
    <w:rsid w:val="00353FA1"/>
    <w:rsid w:val="003542DC"/>
    <w:rsid w:val="00354365"/>
    <w:rsid w:val="003546F7"/>
    <w:rsid w:val="00354A64"/>
    <w:rsid w:val="00354A81"/>
    <w:rsid w:val="0035660A"/>
    <w:rsid w:val="00356A56"/>
    <w:rsid w:val="00356ADB"/>
    <w:rsid w:val="00357B43"/>
    <w:rsid w:val="00357C79"/>
    <w:rsid w:val="00357CBF"/>
    <w:rsid w:val="00357D7A"/>
    <w:rsid w:val="00360176"/>
    <w:rsid w:val="003604B2"/>
    <w:rsid w:val="00361093"/>
    <w:rsid w:val="003612CB"/>
    <w:rsid w:val="003612D2"/>
    <w:rsid w:val="00361D9F"/>
    <w:rsid w:val="00362112"/>
    <w:rsid w:val="0036297C"/>
    <w:rsid w:val="0036314B"/>
    <w:rsid w:val="003635E2"/>
    <w:rsid w:val="00363887"/>
    <w:rsid w:val="003646DD"/>
    <w:rsid w:val="00364B71"/>
    <w:rsid w:val="00364B86"/>
    <w:rsid w:val="0036507B"/>
    <w:rsid w:val="003653C5"/>
    <w:rsid w:val="003655C4"/>
    <w:rsid w:val="00365709"/>
    <w:rsid w:val="0036585F"/>
    <w:rsid w:val="00365FD8"/>
    <w:rsid w:val="0036608F"/>
    <w:rsid w:val="0036657E"/>
    <w:rsid w:val="00366902"/>
    <w:rsid w:val="00366ABC"/>
    <w:rsid w:val="00366E23"/>
    <w:rsid w:val="00366F10"/>
    <w:rsid w:val="00367203"/>
    <w:rsid w:val="003674AD"/>
    <w:rsid w:val="003679FE"/>
    <w:rsid w:val="00367B87"/>
    <w:rsid w:val="00367D03"/>
    <w:rsid w:val="003704A1"/>
    <w:rsid w:val="0037056C"/>
    <w:rsid w:val="0037172E"/>
    <w:rsid w:val="0037267D"/>
    <w:rsid w:val="00372D63"/>
    <w:rsid w:val="0037326B"/>
    <w:rsid w:val="00373525"/>
    <w:rsid w:val="00373693"/>
    <w:rsid w:val="00374A5C"/>
    <w:rsid w:val="00375537"/>
    <w:rsid w:val="00376CB5"/>
    <w:rsid w:val="00376F3E"/>
    <w:rsid w:val="00376FC8"/>
    <w:rsid w:val="00377477"/>
    <w:rsid w:val="00377E15"/>
    <w:rsid w:val="00377E96"/>
    <w:rsid w:val="0038038F"/>
    <w:rsid w:val="00380CAB"/>
    <w:rsid w:val="0038173A"/>
    <w:rsid w:val="00381C16"/>
    <w:rsid w:val="00381C63"/>
    <w:rsid w:val="0038251E"/>
    <w:rsid w:val="00383C08"/>
    <w:rsid w:val="00383C2B"/>
    <w:rsid w:val="00383DFB"/>
    <w:rsid w:val="00384A8B"/>
    <w:rsid w:val="00384CD0"/>
    <w:rsid w:val="003857E0"/>
    <w:rsid w:val="00385D60"/>
    <w:rsid w:val="00386645"/>
    <w:rsid w:val="00386CEB"/>
    <w:rsid w:val="00386F6E"/>
    <w:rsid w:val="00387E1B"/>
    <w:rsid w:val="00387E67"/>
    <w:rsid w:val="00390E8C"/>
    <w:rsid w:val="00391462"/>
    <w:rsid w:val="0039163E"/>
    <w:rsid w:val="00391702"/>
    <w:rsid w:val="00391A5B"/>
    <w:rsid w:val="00391E1D"/>
    <w:rsid w:val="00392177"/>
    <w:rsid w:val="00392319"/>
    <w:rsid w:val="003924AE"/>
    <w:rsid w:val="00392918"/>
    <w:rsid w:val="00392F53"/>
    <w:rsid w:val="0039354D"/>
    <w:rsid w:val="003938B0"/>
    <w:rsid w:val="00393A68"/>
    <w:rsid w:val="00394539"/>
    <w:rsid w:val="00394A1F"/>
    <w:rsid w:val="00394DFF"/>
    <w:rsid w:val="00395031"/>
    <w:rsid w:val="00395740"/>
    <w:rsid w:val="00395E22"/>
    <w:rsid w:val="0039600B"/>
    <w:rsid w:val="00396669"/>
    <w:rsid w:val="00396E1B"/>
    <w:rsid w:val="00397641"/>
    <w:rsid w:val="00397C2F"/>
    <w:rsid w:val="00397E08"/>
    <w:rsid w:val="003A0807"/>
    <w:rsid w:val="003A12C9"/>
    <w:rsid w:val="003A24C0"/>
    <w:rsid w:val="003A280C"/>
    <w:rsid w:val="003A3089"/>
    <w:rsid w:val="003A3720"/>
    <w:rsid w:val="003A3917"/>
    <w:rsid w:val="003A3AAB"/>
    <w:rsid w:val="003A3AFB"/>
    <w:rsid w:val="003A441E"/>
    <w:rsid w:val="003A4693"/>
    <w:rsid w:val="003A5B99"/>
    <w:rsid w:val="003A5E2D"/>
    <w:rsid w:val="003A6008"/>
    <w:rsid w:val="003A79AC"/>
    <w:rsid w:val="003B0829"/>
    <w:rsid w:val="003B0938"/>
    <w:rsid w:val="003B0B6C"/>
    <w:rsid w:val="003B13C4"/>
    <w:rsid w:val="003B16D0"/>
    <w:rsid w:val="003B1B16"/>
    <w:rsid w:val="003B1B48"/>
    <w:rsid w:val="003B23DE"/>
    <w:rsid w:val="003B2467"/>
    <w:rsid w:val="003B2B80"/>
    <w:rsid w:val="003B339B"/>
    <w:rsid w:val="003B37B4"/>
    <w:rsid w:val="003B5047"/>
    <w:rsid w:val="003B5824"/>
    <w:rsid w:val="003B5AF7"/>
    <w:rsid w:val="003B6B8C"/>
    <w:rsid w:val="003B7316"/>
    <w:rsid w:val="003B74FC"/>
    <w:rsid w:val="003B7505"/>
    <w:rsid w:val="003B77F2"/>
    <w:rsid w:val="003B79B5"/>
    <w:rsid w:val="003B7E8A"/>
    <w:rsid w:val="003B7F13"/>
    <w:rsid w:val="003C1197"/>
    <w:rsid w:val="003C1254"/>
    <w:rsid w:val="003C1785"/>
    <w:rsid w:val="003C18A7"/>
    <w:rsid w:val="003C18BC"/>
    <w:rsid w:val="003C1C5E"/>
    <w:rsid w:val="003C245C"/>
    <w:rsid w:val="003C2C0F"/>
    <w:rsid w:val="003C3397"/>
    <w:rsid w:val="003C37D5"/>
    <w:rsid w:val="003C4099"/>
    <w:rsid w:val="003C623C"/>
    <w:rsid w:val="003C7509"/>
    <w:rsid w:val="003C7F8A"/>
    <w:rsid w:val="003D09DE"/>
    <w:rsid w:val="003D1445"/>
    <w:rsid w:val="003D1DA4"/>
    <w:rsid w:val="003D38D5"/>
    <w:rsid w:val="003D3FC1"/>
    <w:rsid w:val="003D44C1"/>
    <w:rsid w:val="003D49EB"/>
    <w:rsid w:val="003D4E9D"/>
    <w:rsid w:val="003D4F8F"/>
    <w:rsid w:val="003D54BA"/>
    <w:rsid w:val="003D65DE"/>
    <w:rsid w:val="003D6952"/>
    <w:rsid w:val="003D7973"/>
    <w:rsid w:val="003E002F"/>
    <w:rsid w:val="003E00A4"/>
    <w:rsid w:val="003E040A"/>
    <w:rsid w:val="003E0C00"/>
    <w:rsid w:val="003E0D83"/>
    <w:rsid w:val="003E0F3A"/>
    <w:rsid w:val="003E1172"/>
    <w:rsid w:val="003E1595"/>
    <w:rsid w:val="003E1BEE"/>
    <w:rsid w:val="003E2027"/>
    <w:rsid w:val="003E2833"/>
    <w:rsid w:val="003E2B50"/>
    <w:rsid w:val="003E3200"/>
    <w:rsid w:val="003E3FCC"/>
    <w:rsid w:val="003E3FD9"/>
    <w:rsid w:val="003E50B9"/>
    <w:rsid w:val="003E5244"/>
    <w:rsid w:val="003E5639"/>
    <w:rsid w:val="003E56FC"/>
    <w:rsid w:val="003E5E37"/>
    <w:rsid w:val="003E5F3B"/>
    <w:rsid w:val="003E638A"/>
    <w:rsid w:val="003E64C0"/>
    <w:rsid w:val="003E69A5"/>
    <w:rsid w:val="003E7670"/>
    <w:rsid w:val="003E770D"/>
    <w:rsid w:val="003F11ED"/>
    <w:rsid w:val="003F2B96"/>
    <w:rsid w:val="003F2F7F"/>
    <w:rsid w:val="003F3076"/>
    <w:rsid w:val="003F34C8"/>
    <w:rsid w:val="003F375C"/>
    <w:rsid w:val="003F3BA4"/>
    <w:rsid w:val="003F3E75"/>
    <w:rsid w:val="003F4AAD"/>
    <w:rsid w:val="003F4C39"/>
    <w:rsid w:val="003F5571"/>
    <w:rsid w:val="003F62E6"/>
    <w:rsid w:val="003F6D83"/>
    <w:rsid w:val="003F71AD"/>
    <w:rsid w:val="003F72FA"/>
    <w:rsid w:val="004005EA"/>
    <w:rsid w:val="00400D23"/>
    <w:rsid w:val="00400DFB"/>
    <w:rsid w:val="0040100B"/>
    <w:rsid w:val="00401139"/>
    <w:rsid w:val="0040126B"/>
    <w:rsid w:val="00401319"/>
    <w:rsid w:val="00401757"/>
    <w:rsid w:val="00402352"/>
    <w:rsid w:val="00402712"/>
    <w:rsid w:val="00402C37"/>
    <w:rsid w:val="00402E79"/>
    <w:rsid w:val="00403435"/>
    <w:rsid w:val="004035AE"/>
    <w:rsid w:val="0040418D"/>
    <w:rsid w:val="0040585A"/>
    <w:rsid w:val="004059DC"/>
    <w:rsid w:val="00407B44"/>
    <w:rsid w:val="004106E9"/>
    <w:rsid w:val="0041096E"/>
    <w:rsid w:val="004120E7"/>
    <w:rsid w:val="0041228D"/>
    <w:rsid w:val="00412569"/>
    <w:rsid w:val="00412BE2"/>
    <w:rsid w:val="00412CA5"/>
    <w:rsid w:val="00413ECE"/>
    <w:rsid w:val="00413FA2"/>
    <w:rsid w:val="00414424"/>
    <w:rsid w:val="00414A86"/>
    <w:rsid w:val="00414FC9"/>
    <w:rsid w:val="004153FF"/>
    <w:rsid w:val="004154B2"/>
    <w:rsid w:val="004159F6"/>
    <w:rsid w:val="00416020"/>
    <w:rsid w:val="00416450"/>
    <w:rsid w:val="00417011"/>
    <w:rsid w:val="004172F8"/>
    <w:rsid w:val="00417B72"/>
    <w:rsid w:val="00421091"/>
    <w:rsid w:val="0042166A"/>
    <w:rsid w:val="0042182A"/>
    <w:rsid w:val="004220EA"/>
    <w:rsid w:val="0042212C"/>
    <w:rsid w:val="0042275C"/>
    <w:rsid w:val="00422C6E"/>
    <w:rsid w:val="00422E15"/>
    <w:rsid w:val="00423644"/>
    <w:rsid w:val="00423D57"/>
    <w:rsid w:val="00424070"/>
    <w:rsid w:val="00424A2A"/>
    <w:rsid w:val="00425474"/>
    <w:rsid w:val="00425BBA"/>
    <w:rsid w:val="00425ECB"/>
    <w:rsid w:val="00426AFB"/>
    <w:rsid w:val="00426F00"/>
    <w:rsid w:val="004270A0"/>
    <w:rsid w:val="00427A5C"/>
    <w:rsid w:val="00430470"/>
    <w:rsid w:val="004315CD"/>
    <w:rsid w:val="0043170E"/>
    <w:rsid w:val="00431CD2"/>
    <w:rsid w:val="00431EEC"/>
    <w:rsid w:val="00432478"/>
    <w:rsid w:val="00432495"/>
    <w:rsid w:val="0043362D"/>
    <w:rsid w:val="00433779"/>
    <w:rsid w:val="004338D6"/>
    <w:rsid w:val="00433E2B"/>
    <w:rsid w:val="004347DB"/>
    <w:rsid w:val="00434E8C"/>
    <w:rsid w:val="0043548A"/>
    <w:rsid w:val="00435E4A"/>
    <w:rsid w:val="00436004"/>
    <w:rsid w:val="00436020"/>
    <w:rsid w:val="004375C9"/>
    <w:rsid w:val="004379C6"/>
    <w:rsid w:val="00437A20"/>
    <w:rsid w:val="00437CBD"/>
    <w:rsid w:val="00440CE8"/>
    <w:rsid w:val="004410FD"/>
    <w:rsid w:val="0044131E"/>
    <w:rsid w:val="00441621"/>
    <w:rsid w:val="00441E47"/>
    <w:rsid w:val="00441EE7"/>
    <w:rsid w:val="00441F07"/>
    <w:rsid w:val="00442272"/>
    <w:rsid w:val="004424CC"/>
    <w:rsid w:val="00442B1A"/>
    <w:rsid w:val="00442FB3"/>
    <w:rsid w:val="004431E4"/>
    <w:rsid w:val="00443221"/>
    <w:rsid w:val="004438C5"/>
    <w:rsid w:val="00443951"/>
    <w:rsid w:val="00443963"/>
    <w:rsid w:val="00444B84"/>
    <w:rsid w:val="0044574E"/>
    <w:rsid w:val="00445853"/>
    <w:rsid w:val="004458AB"/>
    <w:rsid w:val="004458AE"/>
    <w:rsid w:val="004458BD"/>
    <w:rsid w:val="00445B5D"/>
    <w:rsid w:val="00446487"/>
    <w:rsid w:val="00446987"/>
    <w:rsid w:val="00446D52"/>
    <w:rsid w:val="00447527"/>
    <w:rsid w:val="0044760C"/>
    <w:rsid w:val="0044760F"/>
    <w:rsid w:val="00447626"/>
    <w:rsid w:val="004503AC"/>
    <w:rsid w:val="0045056F"/>
    <w:rsid w:val="00451214"/>
    <w:rsid w:val="00451BCC"/>
    <w:rsid w:val="0045249B"/>
    <w:rsid w:val="00452984"/>
    <w:rsid w:val="00452B0E"/>
    <w:rsid w:val="00452DBA"/>
    <w:rsid w:val="00452FB3"/>
    <w:rsid w:val="00453709"/>
    <w:rsid w:val="00454110"/>
    <w:rsid w:val="004548EC"/>
    <w:rsid w:val="00455189"/>
    <w:rsid w:val="004555F9"/>
    <w:rsid w:val="004556AB"/>
    <w:rsid w:val="00456942"/>
    <w:rsid w:val="00456A15"/>
    <w:rsid w:val="00457A58"/>
    <w:rsid w:val="00457BA1"/>
    <w:rsid w:val="004601EF"/>
    <w:rsid w:val="004604D3"/>
    <w:rsid w:val="004605B1"/>
    <w:rsid w:val="00460786"/>
    <w:rsid w:val="00460DB7"/>
    <w:rsid w:val="0046190C"/>
    <w:rsid w:val="00461C24"/>
    <w:rsid w:val="004622C8"/>
    <w:rsid w:val="00462621"/>
    <w:rsid w:val="00462930"/>
    <w:rsid w:val="004637D0"/>
    <w:rsid w:val="00464E41"/>
    <w:rsid w:val="00465DE4"/>
    <w:rsid w:val="00466B60"/>
    <w:rsid w:val="00467082"/>
    <w:rsid w:val="004674AC"/>
    <w:rsid w:val="0046774A"/>
    <w:rsid w:val="004678BF"/>
    <w:rsid w:val="00467C7D"/>
    <w:rsid w:val="00467DD8"/>
    <w:rsid w:val="00467DEB"/>
    <w:rsid w:val="00470587"/>
    <w:rsid w:val="00470E11"/>
    <w:rsid w:val="004710D1"/>
    <w:rsid w:val="0047264A"/>
    <w:rsid w:val="0047290F"/>
    <w:rsid w:val="00472E4C"/>
    <w:rsid w:val="00473550"/>
    <w:rsid w:val="004736B1"/>
    <w:rsid w:val="0047440B"/>
    <w:rsid w:val="00474B1C"/>
    <w:rsid w:val="00474B1D"/>
    <w:rsid w:val="004753E2"/>
    <w:rsid w:val="004758FF"/>
    <w:rsid w:val="0047595A"/>
    <w:rsid w:val="00475C01"/>
    <w:rsid w:val="00475E89"/>
    <w:rsid w:val="00475E99"/>
    <w:rsid w:val="00475F82"/>
    <w:rsid w:val="00476207"/>
    <w:rsid w:val="00476370"/>
    <w:rsid w:val="004763DD"/>
    <w:rsid w:val="00476718"/>
    <w:rsid w:val="004777C0"/>
    <w:rsid w:val="004779B0"/>
    <w:rsid w:val="00477ABB"/>
    <w:rsid w:val="004804E5"/>
    <w:rsid w:val="004817DF"/>
    <w:rsid w:val="00481C10"/>
    <w:rsid w:val="004825B6"/>
    <w:rsid w:val="00483AC0"/>
    <w:rsid w:val="00484344"/>
    <w:rsid w:val="004849E3"/>
    <w:rsid w:val="00485629"/>
    <w:rsid w:val="004856C7"/>
    <w:rsid w:val="004856FE"/>
    <w:rsid w:val="0048634A"/>
    <w:rsid w:val="00486E96"/>
    <w:rsid w:val="00487244"/>
    <w:rsid w:val="00487933"/>
    <w:rsid w:val="004900D6"/>
    <w:rsid w:val="0049126B"/>
    <w:rsid w:val="004912C6"/>
    <w:rsid w:val="004921B8"/>
    <w:rsid w:val="00492789"/>
    <w:rsid w:val="0049289A"/>
    <w:rsid w:val="00493BB4"/>
    <w:rsid w:val="00493E07"/>
    <w:rsid w:val="00493F5A"/>
    <w:rsid w:val="004946AD"/>
    <w:rsid w:val="00494924"/>
    <w:rsid w:val="00494BF5"/>
    <w:rsid w:val="00494E77"/>
    <w:rsid w:val="00495D5B"/>
    <w:rsid w:val="004960E0"/>
    <w:rsid w:val="00496217"/>
    <w:rsid w:val="004963F1"/>
    <w:rsid w:val="0049645C"/>
    <w:rsid w:val="00496967"/>
    <w:rsid w:val="00497144"/>
    <w:rsid w:val="00497B0E"/>
    <w:rsid w:val="00497C30"/>
    <w:rsid w:val="004A00E8"/>
    <w:rsid w:val="004A0681"/>
    <w:rsid w:val="004A13DA"/>
    <w:rsid w:val="004A14C3"/>
    <w:rsid w:val="004A2224"/>
    <w:rsid w:val="004A2643"/>
    <w:rsid w:val="004A2D1D"/>
    <w:rsid w:val="004A2DDE"/>
    <w:rsid w:val="004A2E6F"/>
    <w:rsid w:val="004A3464"/>
    <w:rsid w:val="004A3E94"/>
    <w:rsid w:val="004A4893"/>
    <w:rsid w:val="004A4BD6"/>
    <w:rsid w:val="004A4DDD"/>
    <w:rsid w:val="004A4FB9"/>
    <w:rsid w:val="004A5484"/>
    <w:rsid w:val="004A5685"/>
    <w:rsid w:val="004A5C55"/>
    <w:rsid w:val="004A5DE0"/>
    <w:rsid w:val="004A637B"/>
    <w:rsid w:val="004A6771"/>
    <w:rsid w:val="004A7851"/>
    <w:rsid w:val="004A7C05"/>
    <w:rsid w:val="004B102A"/>
    <w:rsid w:val="004B1365"/>
    <w:rsid w:val="004B26BD"/>
    <w:rsid w:val="004B26F2"/>
    <w:rsid w:val="004B3021"/>
    <w:rsid w:val="004B3E8E"/>
    <w:rsid w:val="004B45C6"/>
    <w:rsid w:val="004B4C89"/>
    <w:rsid w:val="004B622F"/>
    <w:rsid w:val="004B6FE2"/>
    <w:rsid w:val="004B7104"/>
    <w:rsid w:val="004B76ED"/>
    <w:rsid w:val="004B7E16"/>
    <w:rsid w:val="004C024F"/>
    <w:rsid w:val="004C0456"/>
    <w:rsid w:val="004C07B8"/>
    <w:rsid w:val="004C09FA"/>
    <w:rsid w:val="004C1180"/>
    <w:rsid w:val="004C163F"/>
    <w:rsid w:val="004C1C91"/>
    <w:rsid w:val="004C21B4"/>
    <w:rsid w:val="004C23E9"/>
    <w:rsid w:val="004C2974"/>
    <w:rsid w:val="004C2E99"/>
    <w:rsid w:val="004C3192"/>
    <w:rsid w:val="004C3292"/>
    <w:rsid w:val="004C3EAE"/>
    <w:rsid w:val="004C4931"/>
    <w:rsid w:val="004C527C"/>
    <w:rsid w:val="004C569F"/>
    <w:rsid w:val="004C5B50"/>
    <w:rsid w:val="004C6189"/>
    <w:rsid w:val="004C6812"/>
    <w:rsid w:val="004C71BC"/>
    <w:rsid w:val="004C7307"/>
    <w:rsid w:val="004D0217"/>
    <w:rsid w:val="004D0603"/>
    <w:rsid w:val="004D19B3"/>
    <w:rsid w:val="004D1AB0"/>
    <w:rsid w:val="004D1D89"/>
    <w:rsid w:val="004D2436"/>
    <w:rsid w:val="004D289D"/>
    <w:rsid w:val="004D2C97"/>
    <w:rsid w:val="004D3486"/>
    <w:rsid w:val="004D3CA5"/>
    <w:rsid w:val="004D408C"/>
    <w:rsid w:val="004D43FF"/>
    <w:rsid w:val="004D55B1"/>
    <w:rsid w:val="004D5F0C"/>
    <w:rsid w:val="004D655B"/>
    <w:rsid w:val="004D6B10"/>
    <w:rsid w:val="004D6E88"/>
    <w:rsid w:val="004D760B"/>
    <w:rsid w:val="004E0988"/>
    <w:rsid w:val="004E1B32"/>
    <w:rsid w:val="004E208E"/>
    <w:rsid w:val="004E225A"/>
    <w:rsid w:val="004E271F"/>
    <w:rsid w:val="004E28C4"/>
    <w:rsid w:val="004E2FAF"/>
    <w:rsid w:val="004E3B0B"/>
    <w:rsid w:val="004E42DB"/>
    <w:rsid w:val="004E4357"/>
    <w:rsid w:val="004E5615"/>
    <w:rsid w:val="004E59AE"/>
    <w:rsid w:val="004E75BF"/>
    <w:rsid w:val="004F00E4"/>
    <w:rsid w:val="004F0490"/>
    <w:rsid w:val="004F0551"/>
    <w:rsid w:val="004F0F82"/>
    <w:rsid w:val="004F1CED"/>
    <w:rsid w:val="004F212B"/>
    <w:rsid w:val="004F2442"/>
    <w:rsid w:val="004F250D"/>
    <w:rsid w:val="004F2913"/>
    <w:rsid w:val="004F2CC0"/>
    <w:rsid w:val="004F2D78"/>
    <w:rsid w:val="004F2E63"/>
    <w:rsid w:val="004F3D3F"/>
    <w:rsid w:val="004F46E6"/>
    <w:rsid w:val="004F4834"/>
    <w:rsid w:val="004F5731"/>
    <w:rsid w:val="004F5839"/>
    <w:rsid w:val="004F5C27"/>
    <w:rsid w:val="004F673B"/>
    <w:rsid w:val="004F6A01"/>
    <w:rsid w:val="004F6EB7"/>
    <w:rsid w:val="004F73CC"/>
    <w:rsid w:val="004F7C04"/>
    <w:rsid w:val="004F7FFA"/>
    <w:rsid w:val="00501499"/>
    <w:rsid w:val="005014E3"/>
    <w:rsid w:val="0050154C"/>
    <w:rsid w:val="00501C55"/>
    <w:rsid w:val="00501E42"/>
    <w:rsid w:val="00503102"/>
    <w:rsid w:val="0050502B"/>
    <w:rsid w:val="0050574C"/>
    <w:rsid w:val="00505FAC"/>
    <w:rsid w:val="005066F9"/>
    <w:rsid w:val="0050760A"/>
    <w:rsid w:val="00507969"/>
    <w:rsid w:val="005108DE"/>
    <w:rsid w:val="0051259F"/>
    <w:rsid w:val="00513320"/>
    <w:rsid w:val="00513C24"/>
    <w:rsid w:val="00513CBB"/>
    <w:rsid w:val="00514097"/>
    <w:rsid w:val="0051415B"/>
    <w:rsid w:val="00514500"/>
    <w:rsid w:val="0051487C"/>
    <w:rsid w:val="00514E58"/>
    <w:rsid w:val="00514F7C"/>
    <w:rsid w:val="0051524B"/>
    <w:rsid w:val="00515673"/>
    <w:rsid w:val="00515BA4"/>
    <w:rsid w:val="00516331"/>
    <w:rsid w:val="00516775"/>
    <w:rsid w:val="00516BF4"/>
    <w:rsid w:val="00516C02"/>
    <w:rsid w:val="005178D9"/>
    <w:rsid w:val="00517A37"/>
    <w:rsid w:val="00520D83"/>
    <w:rsid w:val="00521030"/>
    <w:rsid w:val="005210E1"/>
    <w:rsid w:val="00521403"/>
    <w:rsid w:val="00521534"/>
    <w:rsid w:val="00522A1C"/>
    <w:rsid w:val="00522F91"/>
    <w:rsid w:val="005233BC"/>
    <w:rsid w:val="00523444"/>
    <w:rsid w:val="00524524"/>
    <w:rsid w:val="00524A74"/>
    <w:rsid w:val="0052526D"/>
    <w:rsid w:val="005252C1"/>
    <w:rsid w:val="00525426"/>
    <w:rsid w:val="0052546B"/>
    <w:rsid w:val="00525A13"/>
    <w:rsid w:val="00525EA1"/>
    <w:rsid w:val="00526A15"/>
    <w:rsid w:val="00530808"/>
    <w:rsid w:val="00530C18"/>
    <w:rsid w:val="00530E64"/>
    <w:rsid w:val="00531302"/>
    <w:rsid w:val="00531449"/>
    <w:rsid w:val="00531FC7"/>
    <w:rsid w:val="00531FE7"/>
    <w:rsid w:val="005327B4"/>
    <w:rsid w:val="0053280A"/>
    <w:rsid w:val="00532EAF"/>
    <w:rsid w:val="00532EE8"/>
    <w:rsid w:val="005335A4"/>
    <w:rsid w:val="00533B0B"/>
    <w:rsid w:val="00533EE4"/>
    <w:rsid w:val="005342FD"/>
    <w:rsid w:val="005346A6"/>
    <w:rsid w:val="00534C02"/>
    <w:rsid w:val="00534F31"/>
    <w:rsid w:val="00535B41"/>
    <w:rsid w:val="00535F65"/>
    <w:rsid w:val="00536226"/>
    <w:rsid w:val="005364CF"/>
    <w:rsid w:val="005367B8"/>
    <w:rsid w:val="005376DC"/>
    <w:rsid w:val="00537DDA"/>
    <w:rsid w:val="005400FF"/>
    <w:rsid w:val="00540C32"/>
    <w:rsid w:val="00540CB6"/>
    <w:rsid w:val="00541FB5"/>
    <w:rsid w:val="005423BC"/>
    <w:rsid w:val="005431CB"/>
    <w:rsid w:val="0054351E"/>
    <w:rsid w:val="00543697"/>
    <w:rsid w:val="00543A7D"/>
    <w:rsid w:val="005449B8"/>
    <w:rsid w:val="00544F4B"/>
    <w:rsid w:val="00545642"/>
    <w:rsid w:val="00545971"/>
    <w:rsid w:val="00545B51"/>
    <w:rsid w:val="00545D85"/>
    <w:rsid w:val="0054639B"/>
    <w:rsid w:val="0054651F"/>
    <w:rsid w:val="00547410"/>
    <w:rsid w:val="00550994"/>
    <w:rsid w:val="005515DD"/>
    <w:rsid w:val="0055178A"/>
    <w:rsid w:val="00552073"/>
    <w:rsid w:val="00552506"/>
    <w:rsid w:val="00552585"/>
    <w:rsid w:val="00552652"/>
    <w:rsid w:val="005528FC"/>
    <w:rsid w:val="00553092"/>
    <w:rsid w:val="0055338B"/>
    <w:rsid w:val="0055439A"/>
    <w:rsid w:val="00554E2D"/>
    <w:rsid w:val="00555774"/>
    <w:rsid w:val="00555BE8"/>
    <w:rsid w:val="00556483"/>
    <w:rsid w:val="00556AE8"/>
    <w:rsid w:val="00556CA8"/>
    <w:rsid w:val="00557026"/>
    <w:rsid w:val="005572BB"/>
    <w:rsid w:val="005572C2"/>
    <w:rsid w:val="0055764A"/>
    <w:rsid w:val="00557ED0"/>
    <w:rsid w:val="005608AC"/>
    <w:rsid w:val="00560B2C"/>
    <w:rsid w:val="00561B54"/>
    <w:rsid w:val="00561C24"/>
    <w:rsid w:val="00561E38"/>
    <w:rsid w:val="005623DB"/>
    <w:rsid w:val="005637F2"/>
    <w:rsid w:val="00564314"/>
    <w:rsid w:val="00564D6D"/>
    <w:rsid w:val="0056535C"/>
    <w:rsid w:val="00565D79"/>
    <w:rsid w:val="00565FF9"/>
    <w:rsid w:val="005663E7"/>
    <w:rsid w:val="00566563"/>
    <w:rsid w:val="005668A0"/>
    <w:rsid w:val="00566A99"/>
    <w:rsid w:val="00566D87"/>
    <w:rsid w:val="005670F5"/>
    <w:rsid w:val="00567319"/>
    <w:rsid w:val="00570C7D"/>
    <w:rsid w:val="00571002"/>
    <w:rsid w:val="005723BF"/>
    <w:rsid w:val="00572ABE"/>
    <w:rsid w:val="00573050"/>
    <w:rsid w:val="005737D0"/>
    <w:rsid w:val="00573C44"/>
    <w:rsid w:val="00574017"/>
    <w:rsid w:val="00574089"/>
    <w:rsid w:val="00574504"/>
    <w:rsid w:val="00574665"/>
    <w:rsid w:val="00574EF1"/>
    <w:rsid w:val="005756F2"/>
    <w:rsid w:val="00575920"/>
    <w:rsid w:val="00575CA5"/>
    <w:rsid w:val="00575CB6"/>
    <w:rsid w:val="00575E9D"/>
    <w:rsid w:val="00575EE5"/>
    <w:rsid w:val="00576B71"/>
    <w:rsid w:val="00576C7A"/>
    <w:rsid w:val="0057791A"/>
    <w:rsid w:val="00577F50"/>
    <w:rsid w:val="005804F6"/>
    <w:rsid w:val="00580A26"/>
    <w:rsid w:val="00580D1B"/>
    <w:rsid w:val="00581BC8"/>
    <w:rsid w:val="00581DF3"/>
    <w:rsid w:val="00582A2A"/>
    <w:rsid w:val="00582F84"/>
    <w:rsid w:val="00583076"/>
    <w:rsid w:val="00583BA1"/>
    <w:rsid w:val="00584828"/>
    <w:rsid w:val="005849D8"/>
    <w:rsid w:val="005849F9"/>
    <w:rsid w:val="0058501B"/>
    <w:rsid w:val="005857C4"/>
    <w:rsid w:val="00585F5C"/>
    <w:rsid w:val="0058601D"/>
    <w:rsid w:val="0058618A"/>
    <w:rsid w:val="00586651"/>
    <w:rsid w:val="00586B61"/>
    <w:rsid w:val="005870A4"/>
    <w:rsid w:val="00587D61"/>
    <w:rsid w:val="0059026A"/>
    <w:rsid w:val="00592222"/>
    <w:rsid w:val="00592247"/>
    <w:rsid w:val="0059317B"/>
    <w:rsid w:val="00593404"/>
    <w:rsid w:val="00593501"/>
    <w:rsid w:val="005939D4"/>
    <w:rsid w:val="00593B26"/>
    <w:rsid w:val="00593BEF"/>
    <w:rsid w:val="00593C1E"/>
    <w:rsid w:val="00593C91"/>
    <w:rsid w:val="0059440E"/>
    <w:rsid w:val="0059446F"/>
    <w:rsid w:val="00594A6C"/>
    <w:rsid w:val="00595565"/>
    <w:rsid w:val="00595621"/>
    <w:rsid w:val="00595F8E"/>
    <w:rsid w:val="00596003"/>
    <w:rsid w:val="005960B4"/>
    <w:rsid w:val="005964D3"/>
    <w:rsid w:val="005967AD"/>
    <w:rsid w:val="00596C48"/>
    <w:rsid w:val="005A0086"/>
    <w:rsid w:val="005A05A2"/>
    <w:rsid w:val="005A0F04"/>
    <w:rsid w:val="005A10D1"/>
    <w:rsid w:val="005A113E"/>
    <w:rsid w:val="005A1C92"/>
    <w:rsid w:val="005A2360"/>
    <w:rsid w:val="005A2525"/>
    <w:rsid w:val="005A2A09"/>
    <w:rsid w:val="005A2A1D"/>
    <w:rsid w:val="005A2C87"/>
    <w:rsid w:val="005A3282"/>
    <w:rsid w:val="005A3761"/>
    <w:rsid w:val="005A37CE"/>
    <w:rsid w:val="005A38A3"/>
    <w:rsid w:val="005A406E"/>
    <w:rsid w:val="005A43CE"/>
    <w:rsid w:val="005A47D7"/>
    <w:rsid w:val="005A4B4D"/>
    <w:rsid w:val="005A5370"/>
    <w:rsid w:val="005A6278"/>
    <w:rsid w:val="005A6714"/>
    <w:rsid w:val="005A6845"/>
    <w:rsid w:val="005B009B"/>
    <w:rsid w:val="005B052A"/>
    <w:rsid w:val="005B0831"/>
    <w:rsid w:val="005B0D4F"/>
    <w:rsid w:val="005B0D5B"/>
    <w:rsid w:val="005B1508"/>
    <w:rsid w:val="005B1664"/>
    <w:rsid w:val="005B1E7B"/>
    <w:rsid w:val="005B1FE7"/>
    <w:rsid w:val="005B20A8"/>
    <w:rsid w:val="005B2910"/>
    <w:rsid w:val="005B2E33"/>
    <w:rsid w:val="005B30C2"/>
    <w:rsid w:val="005B3509"/>
    <w:rsid w:val="005B3C01"/>
    <w:rsid w:val="005B4A85"/>
    <w:rsid w:val="005B4B9C"/>
    <w:rsid w:val="005B5162"/>
    <w:rsid w:val="005B51B0"/>
    <w:rsid w:val="005B5990"/>
    <w:rsid w:val="005B5D55"/>
    <w:rsid w:val="005B647A"/>
    <w:rsid w:val="005B689D"/>
    <w:rsid w:val="005B73D0"/>
    <w:rsid w:val="005B74E3"/>
    <w:rsid w:val="005B7863"/>
    <w:rsid w:val="005C03F5"/>
    <w:rsid w:val="005C0547"/>
    <w:rsid w:val="005C0A09"/>
    <w:rsid w:val="005C0B1F"/>
    <w:rsid w:val="005C0B55"/>
    <w:rsid w:val="005C0C67"/>
    <w:rsid w:val="005C1279"/>
    <w:rsid w:val="005C13C2"/>
    <w:rsid w:val="005C1F88"/>
    <w:rsid w:val="005C22D3"/>
    <w:rsid w:val="005C2F5D"/>
    <w:rsid w:val="005C32E3"/>
    <w:rsid w:val="005C3C2F"/>
    <w:rsid w:val="005C3C44"/>
    <w:rsid w:val="005C3CB7"/>
    <w:rsid w:val="005C4EC3"/>
    <w:rsid w:val="005C5924"/>
    <w:rsid w:val="005C7BAB"/>
    <w:rsid w:val="005C7BF2"/>
    <w:rsid w:val="005D0727"/>
    <w:rsid w:val="005D0B19"/>
    <w:rsid w:val="005D1157"/>
    <w:rsid w:val="005D12E7"/>
    <w:rsid w:val="005D154C"/>
    <w:rsid w:val="005D15A1"/>
    <w:rsid w:val="005D242A"/>
    <w:rsid w:val="005D3157"/>
    <w:rsid w:val="005D34C6"/>
    <w:rsid w:val="005D3AA4"/>
    <w:rsid w:val="005D3DD3"/>
    <w:rsid w:val="005D3FDC"/>
    <w:rsid w:val="005D4304"/>
    <w:rsid w:val="005D4495"/>
    <w:rsid w:val="005D46DD"/>
    <w:rsid w:val="005D507D"/>
    <w:rsid w:val="005D546D"/>
    <w:rsid w:val="005D59FD"/>
    <w:rsid w:val="005D6373"/>
    <w:rsid w:val="005D7572"/>
    <w:rsid w:val="005D7744"/>
    <w:rsid w:val="005D7963"/>
    <w:rsid w:val="005D7F55"/>
    <w:rsid w:val="005D7FBA"/>
    <w:rsid w:val="005E02C7"/>
    <w:rsid w:val="005E0D4D"/>
    <w:rsid w:val="005E12E4"/>
    <w:rsid w:val="005E1797"/>
    <w:rsid w:val="005E26D9"/>
    <w:rsid w:val="005E28CB"/>
    <w:rsid w:val="005E2D0E"/>
    <w:rsid w:val="005E35E4"/>
    <w:rsid w:val="005E431D"/>
    <w:rsid w:val="005E479B"/>
    <w:rsid w:val="005E5690"/>
    <w:rsid w:val="005E5853"/>
    <w:rsid w:val="005E5D87"/>
    <w:rsid w:val="005E62AD"/>
    <w:rsid w:val="005E7519"/>
    <w:rsid w:val="005E7FB6"/>
    <w:rsid w:val="005F04C8"/>
    <w:rsid w:val="005F09FA"/>
    <w:rsid w:val="005F0CD2"/>
    <w:rsid w:val="005F0E2D"/>
    <w:rsid w:val="005F11ED"/>
    <w:rsid w:val="005F2251"/>
    <w:rsid w:val="005F2322"/>
    <w:rsid w:val="005F2AA5"/>
    <w:rsid w:val="005F3A6B"/>
    <w:rsid w:val="005F3AD0"/>
    <w:rsid w:val="005F3D02"/>
    <w:rsid w:val="005F3F0D"/>
    <w:rsid w:val="005F40AD"/>
    <w:rsid w:val="005F437C"/>
    <w:rsid w:val="005F4591"/>
    <w:rsid w:val="005F48C5"/>
    <w:rsid w:val="005F57A0"/>
    <w:rsid w:val="005F5955"/>
    <w:rsid w:val="005F725F"/>
    <w:rsid w:val="005F7597"/>
    <w:rsid w:val="00600556"/>
    <w:rsid w:val="0060084E"/>
    <w:rsid w:val="00600CA5"/>
    <w:rsid w:val="00600D6B"/>
    <w:rsid w:val="00601F10"/>
    <w:rsid w:val="0060229B"/>
    <w:rsid w:val="00602949"/>
    <w:rsid w:val="00604495"/>
    <w:rsid w:val="00604D29"/>
    <w:rsid w:val="00605232"/>
    <w:rsid w:val="006053FF"/>
    <w:rsid w:val="006059C8"/>
    <w:rsid w:val="0060615F"/>
    <w:rsid w:val="0060622E"/>
    <w:rsid w:val="00606291"/>
    <w:rsid w:val="00607EAF"/>
    <w:rsid w:val="00607FA8"/>
    <w:rsid w:val="00610430"/>
    <w:rsid w:val="00610590"/>
    <w:rsid w:val="00610AC2"/>
    <w:rsid w:val="0061104C"/>
    <w:rsid w:val="006112C3"/>
    <w:rsid w:val="006113AC"/>
    <w:rsid w:val="00611413"/>
    <w:rsid w:val="00611748"/>
    <w:rsid w:val="00611DF1"/>
    <w:rsid w:val="006121AE"/>
    <w:rsid w:val="00612D67"/>
    <w:rsid w:val="00613751"/>
    <w:rsid w:val="006137FE"/>
    <w:rsid w:val="00613D54"/>
    <w:rsid w:val="006150CE"/>
    <w:rsid w:val="006151C1"/>
    <w:rsid w:val="00615BA9"/>
    <w:rsid w:val="00615C26"/>
    <w:rsid w:val="006164D2"/>
    <w:rsid w:val="00616AAE"/>
    <w:rsid w:val="00617131"/>
    <w:rsid w:val="006171E1"/>
    <w:rsid w:val="006174EE"/>
    <w:rsid w:val="00617929"/>
    <w:rsid w:val="0062017F"/>
    <w:rsid w:val="00620946"/>
    <w:rsid w:val="00620AF6"/>
    <w:rsid w:val="00621398"/>
    <w:rsid w:val="00622FFD"/>
    <w:rsid w:val="0062300F"/>
    <w:rsid w:val="006238BC"/>
    <w:rsid w:val="00623CD1"/>
    <w:rsid w:val="00623EEA"/>
    <w:rsid w:val="00623EF6"/>
    <w:rsid w:val="00623F68"/>
    <w:rsid w:val="00625A13"/>
    <w:rsid w:val="00625D4A"/>
    <w:rsid w:val="0062662B"/>
    <w:rsid w:val="00626881"/>
    <w:rsid w:val="00626C4F"/>
    <w:rsid w:val="00626E0F"/>
    <w:rsid w:val="00627768"/>
    <w:rsid w:val="00627A2E"/>
    <w:rsid w:val="0063007A"/>
    <w:rsid w:val="006306CE"/>
    <w:rsid w:val="00630A21"/>
    <w:rsid w:val="00630DCB"/>
    <w:rsid w:val="006317D8"/>
    <w:rsid w:val="00631A5D"/>
    <w:rsid w:val="00632018"/>
    <w:rsid w:val="0063255A"/>
    <w:rsid w:val="006327D5"/>
    <w:rsid w:val="00632EDB"/>
    <w:rsid w:val="00633653"/>
    <w:rsid w:val="006337A2"/>
    <w:rsid w:val="00633F68"/>
    <w:rsid w:val="00633FE7"/>
    <w:rsid w:val="00634206"/>
    <w:rsid w:val="006342DE"/>
    <w:rsid w:val="00634CE1"/>
    <w:rsid w:val="00634DDB"/>
    <w:rsid w:val="00635672"/>
    <w:rsid w:val="00635BFA"/>
    <w:rsid w:val="00635FD0"/>
    <w:rsid w:val="0063640C"/>
    <w:rsid w:val="0063656A"/>
    <w:rsid w:val="00636672"/>
    <w:rsid w:val="006368E3"/>
    <w:rsid w:val="00636BCC"/>
    <w:rsid w:val="0063748D"/>
    <w:rsid w:val="006379CA"/>
    <w:rsid w:val="00637F2A"/>
    <w:rsid w:val="00640DB5"/>
    <w:rsid w:val="00640E04"/>
    <w:rsid w:val="00640E8D"/>
    <w:rsid w:val="00641332"/>
    <w:rsid w:val="006415DC"/>
    <w:rsid w:val="00643267"/>
    <w:rsid w:val="006435E5"/>
    <w:rsid w:val="006436F4"/>
    <w:rsid w:val="0064370A"/>
    <w:rsid w:val="00643BD6"/>
    <w:rsid w:val="00643CF7"/>
    <w:rsid w:val="0064472B"/>
    <w:rsid w:val="00645422"/>
    <w:rsid w:val="006465CF"/>
    <w:rsid w:val="006466FF"/>
    <w:rsid w:val="00646E91"/>
    <w:rsid w:val="00646FB6"/>
    <w:rsid w:val="006470A0"/>
    <w:rsid w:val="006500AA"/>
    <w:rsid w:val="00650BE8"/>
    <w:rsid w:val="00651112"/>
    <w:rsid w:val="00651317"/>
    <w:rsid w:val="00651B96"/>
    <w:rsid w:val="0065272F"/>
    <w:rsid w:val="00653CA7"/>
    <w:rsid w:val="00655FCF"/>
    <w:rsid w:val="0065687C"/>
    <w:rsid w:val="006569CF"/>
    <w:rsid w:val="00656D40"/>
    <w:rsid w:val="006573E0"/>
    <w:rsid w:val="0066098E"/>
    <w:rsid w:val="00660C23"/>
    <w:rsid w:val="00661106"/>
    <w:rsid w:val="0066150A"/>
    <w:rsid w:val="00661A8D"/>
    <w:rsid w:val="006623ED"/>
    <w:rsid w:val="00662449"/>
    <w:rsid w:val="00662B22"/>
    <w:rsid w:val="006639DC"/>
    <w:rsid w:val="006639FE"/>
    <w:rsid w:val="006646BD"/>
    <w:rsid w:val="00664AC4"/>
    <w:rsid w:val="00664D4C"/>
    <w:rsid w:val="00666380"/>
    <w:rsid w:val="00666752"/>
    <w:rsid w:val="00666A91"/>
    <w:rsid w:val="006676F9"/>
    <w:rsid w:val="00670BA1"/>
    <w:rsid w:val="00670F12"/>
    <w:rsid w:val="00670F19"/>
    <w:rsid w:val="006711A7"/>
    <w:rsid w:val="0067136B"/>
    <w:rsid w:val="006713A2"/>
    <w:rsid w:val="00671CD0"/>
    <w:rsid w:val="00671EDA"/>
    <w:rsid w:val="00672303"/>
    <w:rsid w:val="006728CA"/>
    <w:rsid w:val="00672CAF"/>
    <w:rsid w:val="00672FA7"/>
    <w:rsid w:val="006730AE"/>
    <w:rsid w:val="00673831"/>
    <w:rsid w:val="00673DCB"/>
    <w:rsid w:val="00674B22"/>
    <w:rsid w:val="00674C72"/>
    <w:rsid w:val="0067533B"/>
    <w:rsid w:val="00675504"/>
    <w:rsid w:val="0067594B"/>
    <w:rsid w:val="00676AFA"/>
    <w:rsid w:val="00676C93"/>
    <w:rsid w:val="00676E89"/>
    <w:rsid w:val="006774C8"/>
    <w:rsid w:val="00677DFF"/>
    <w:rsid w:val="00677F71"/>
    <w:rsid w:val="0068026E"/>
    <w:rsid w:val="006808E8"/>
    <w:rsid w:val="00680BFE"/>
    <w:rsid w:val="00680E55"/>
    <w:rsid w:val="006813F6"/>
    <w:rsid w:val="00681B57"/>
    <w:rsid w:val="00681BB6"/>
    <w:rsid w:val="00682D49"/>
    <w:rsid w:val="00682FFF"/>
    <w:rsid w:val="006830D8"/>
    <w:rsid w:val="0068310D"/>
    <w:rsid w:val="006833A1"/>
    <w:rsid w:val="006833B8"/>
    <w:rsid w:val="006837BB"/>
    <w:rsid w:val="00683FD7"/>
    <w:rsid w:val="00684250"/>
    <w:rsid w:val="0068524B"/>
    <w:rsid w:val="006864D0"/>
    <w:rsid w:val="0068684B"/>
    <w:rsid w:val="00686B67"/>
    <w:rsid w:val="00686D36"/>
    <w:rsid w:val="00686DA7"/>
    <w:rsid w:val="00686FCA"/>
    <w:rsid w:val="0068706B"/>
    <w:rsid w:val="00687EBF"/>
    <w:rsid w:val="00691B2A"/>
    <w:rsid w:val="00691EB9"/>
    <w:rsid w:val="00692043"/>
    <w:rsid w:val="006922AD"/>
    <w:rsid w:val="00692D52"/>
    <w:rsid w:val="006936BF"/>
    <w:rsid w:val="00693C31"/>
    <w:rsid w:val="006943A1"/>
    <w:rsid w:val="006946BB"/>
    <w:rsid w:val="00694907"/>
    <w:rsid w:val="00695117"/>
    <w:rsid w:val="0069561A"/>
    <w:rsid w:val="00695C27"/>
    <w:rsid w:val="00695EA0"/>
    <w:rsid w:val="006964B5"/>
    <w:rsid w:val="0069662F"/>
    <w:rsid w:val="006969EE"/>
    <w:rsid w:val="00697430"/>
    <w:rsid w:val="006974CE"/>
    <w:rsid w:val="006975B1"/>
    <w:rsid w:val="006978CF"/>
    <w:rsid w:val="00697B1A"/>
    <w:rsid w:val="00697CAD"/>
    <w:rsid w:val="006A02F8"/>
    <w:rsid w:val="006A0742"/>
    <w:rsid w:val="006A0AAE"/>
    <w:rsid w:val="006A12BF"/>
    <w:rsid w:val="006A12FB"/>
    <w:rsid w:val="006A1CE1"/>
    <w:rsid w:val="006A2232"/>
    <w:rsid w:val="006A2C7D"/>
    <w:rsid w:val="006A2ED2"/>
    <w:rsid w:val="006A2F18"/>
    <w:rsid w:val="006A36DD"/>
    <w:rsid w:val="006A3F51"/>
    <w:rsid w:val="006A41FF"/>
    <w:rsid w:val="006A4DC1"/>
    <w:rsid w:val="006A54D4"/>
    <w:rsid w:val="006A5B9A"/>
    <w:rsid w:val="006A5F89"/>
    <w:rsid w:val="006A61FB"/>
    <w:rsid w:val="006A650B"/>
    <w:rsid w:val="006A684E"/>
    <w:rsid w:val="006A7A77"/>
    <w:rsid w:val="006A7D0D"/>
    <w:rsid w:val="006B09EA"/>
    <w:rsid w:val="006B0F14"/>
    <w:rsid w:val="006B1020"/>
    <w:rsid w:val="006B12B3"/>
    <w:rsid w:val="006B1C5B"/>
    <w:rsid w:val="006B2710"/>
    <w:rsid w:val="006B28D6"/>
    <w:rsid w:val="006B3415"/>
    <w:rsid w:val="006B3A24"/>
    <w:rsid w:val="006B4B0E"/>
    <w:rsid w:val="006B4BC4"/>
    <w:rsid w:val="006B5D95"/>
    <w:rsid w:val="006B6930"/>
    <w:rsid w:val="006B76FF"/>
    <w:rsid w:val="006B7732"/>
    <w:rsid w:val="006B7870"/>
    <w:rsid w:val="006B7E47"/>
    <w:rsid w:val="006C0C0E"/>
    <w:rsid w:val="006C0C7A"/>
    <w:rsid w:val="006C0F64"/>
    <w:rsid w:val="006C12E7"/>
    <w:rsid w:val="006C22C4"/>
    <w:rsid w:val="006C2C9E"/>
    <w:rsid w:val="006C327B"/>
    <w:rsid w:val="006C35D2"/>
    <w:rsid w:val="006C37CD"/>
    <w:rsid w:val="006C3FED"/>
    <w:rsid w:val="006C496A"/>
    <w:rsid w:val="006C514D"/>
    <w:rsid w:val="006C5353"/>
    <w:rsid w:val="006C5665"/>
    <w:rsid w:val="006C59B3"/>
    <w:rsid w:val="006C5FD8"/>
    <w:rsid w:val="006C63C1"/>
    <w:rsid w:val="006C7427"/>
    <w:rsid w:val="006C760A"/>
    <w:rsid w:val="006C7728"/>
    <w:rsid w:val="006D023F"/>
    <w:rsid w:val="006D038E"/>
    <w:rsid w:val="006D0572"/>
    <w:rsid w:val="006D0680"/>
    <w:rsid w:val="006D086C"/>
    <w:rsid w:val="006D0DC1"/>
    <w:rsid w:val="006D1243"/>
    <w:rsid w:val="006D1584"/>
    <w:rsid w:val="006D1BC7"/>
    <w:rsid w:val="006D1CD2"/>
    <w:rsid w:val="006D20EE"/>
    <w:rsid w:val="006D2588"/>
    <w:rsid w:val="006D26AB"/>
    <w:rsid w:val="006D2E27"/>
    <w:rsid w:val="006D2ED8"/>
    <w:rsid w:val="006D3653"/>
    <w:rsid w:val="006D36F2"/>
    <w:rsid w:val="006D47E5"/>
    <w:rsid w:val="006D4D7C"/>
    <w:rsid w:val="006D5732"/>
    <w:rsid w:val="006D57C4"/>
    <w:rsid w:val="006D5A07"/>
    <w:rsid w:val="006D5CBE"/>
    <w:rsid w:val="006D60C5"/>
    <w:rsid w:val="006D6B6C"/>
    <w:rsid w:val="006D6E72"/>
    <w:rsid w:val="006D7293"/>
    <w:rsid w:val="006D7C9D"/>
    <w:rsid w:val="006D7EE2"/>
    <w:rsid w:val="006D7F64"/>
    <w:rsid w:val="006E01EB"/>
    <w:rsid w:val="006E09CA"/>
    <w:rsid w:val="006E0DF4"/>
    <w:rsid w:val="006E10A0"/>
    <w:rsid w:val="006E1366"/>
    <w:rsid w:val="006E1B65"/>
    <w:rsid w:val="006E2B50"/>
    <w:rsid w:val="006E2E61"/>
    <w:rsid w:val="006E344A"/>
    <w:rsid w:val="006E3549"/>
    <w:rsid w:val="006E4286"/>
    <w:rsid w:val="006E43DE"/>
    <w:rsid w:val="006E4802"/>
    <w:rsid w:val="006E4CCE"/>
    <w:rsid w:val="006E5B88"/>
    <w:rsid w:val="006E63BE"/>
    <w:rsid w:val="006E68F3"/>
    <w:rsid w:val="006E6A1B"/>
    <w:rsid w:val="006E6AC4"/>
    <w:rsid w:val="006E79B9"/>
    <w:rsid w:val="006E7BF5"/>
    <w:rsid w:val="006F0E46"/>
    <w:rsid w:val="006F1146"/>
    <w:rsid w:val="006F1A46"/>
    <w:rsid w:val="006F2DF4"/>
    <w:rsid w:val="006F2F08"/>
    <w:rsid w:val="006F3490"/>
    <w:rsid w:val="006F3DC3"/>
    <w:rsid w:val="006F48A7"/>
    <w:rsid w:val="006F4CB9"/>
    <w:rsid w:val="006F4CDA"/>
    <w:rsid w:val="006F5347"/>
    <w:rsid w:val="006F534E"/>
    <w:rsid w:val="006F5676"/>
    <w:rsid w:val="006F5CB1"/>
    <w:rsid w:val="006F5E05"/>
    <w:rsid w:val="006F62D5"/>
    <w:rsid w:val="006F64E0"/>
    <w:rsid w:val="006F7AD1"/>
    <w:rsid w:val="006F7C39"/>
    <w:rsid w:val="0070080B"/>
    <w:rsid w:val="00700EF3"/>
    <w:rsid w:val="00701078"/>
    <w:rsid w:val="00701F6A"/>
    <w:rsid w:val="00702928"/>
    <w:rsid w:val="00702C67"/>
    <w:rsid w:val="00702C83"/>
    <w:rsid w:val="00702E6F"/>
    <w:rsid w:val="00702E9B"/>
    <w:rsid w:val="00703561"/>
    <w:rsid w:val="0070385B"/>
    <w:rsid w:val="00703A62"/>
    <w:rsid w:val="0070484F"/>
    <w:rsid w:val="00704901"/>
    <w:rsid w:val="00704AE8"/>
    <w:rsid w:val="00704EB4"/>
    <w:rsid w:val="00705226"/>
    <w:rsid w:val="0070524A"/>
    <w:rsid w:val="00705A39"/>
    <w:rsid w:val="00706380"/>
    <w:rsid w:val="00706892"/>
    <w:rsid w:val="00707460"/>
    <w:rsid w:val="007079F9"/>
    <w:rsid w:val="00707ECF"/>
    <w:rsid w:val="007108DA"/>
    <w:rsid w:val="00710ADA"/>
    <w:rsid w:val="00710D1C"/>
    <w:rsid w:val="00710DBC"/>
    <w:rsid w:val="0071118D"/>
    <w:rsid w:val="007113DB"/>
    <w:rsid w:val="0071144D"/>
    <w:rsid w:val="00712DE8"/>
    <w:rsid w:val="00712ECD"/>
    <w:rsid w:val="007131FE"/>
    <w:rsid w:val="00713607"/>
    <w:rsid w:val="0071498F"/>
    <w:rsid w:val="00714AD8"/>
    <w:rsid w:val="00715422"/>
    <w:rsid w:val="0071545C"/>
    <w:rsid w:val="007154C5"/>
    <w:rsid w:val="007156C2"/>
    <w:rsid w:val="00715AD4"/>
    <w:rsid w:val="00715CC8"/>
    <w:rsid w:val="007163D3"/>
    <w:rsid w:val="007167CE"/>
    <w:rsid w:val="007169B2"/>
    <w:rsid w:val="00716B1C"/>
    <w:rsid w:val="00717123"/>
    <w:rsid w:val="00717180"/>
    <w:rsid w:val="007175E3"/>
    <w:rsid w:val="007179FE"/>
    <w:rsid w:val="00717A81"/>
    <w:rsid w:val="00720B37"/>
    <w:rsid w:val="00720E94"/>
    <w:rsid w:val="00720FCB"/>
    <w:rsid w:val="0072136C"/>
    <w:rsid w:val="007215A9"/>
    <w:rsid w:val="0072185D"/>
    <w:rsid w:val="00721B48"/>
    <w:rsid w:val="00721DFC"/>
    <w:rsid w:val="00723D12"/>
    <w:rsid w:val="00724244"/>
    <w:rsid w:val="00724F1C"/>
    <w:rsid w:val="00725974"/>
    <w:rsid w:val="00726397"/>
    <w:rsid w:val="0072660F"/>
    <w:rsid w:val="00726853"/>
    <w:rsid w:val="00726A67"/>
    <w:rsid w:val="00726EFD"/>
    <w:rsid w:val="007275A3"/>
    <w:rsid w:val="0073057D"/>
    <w:rsid w:val="00730F90"/>
    <w:rsid w:val="007312C7"/>
    <w:rsid w:val="00731798"/>
    <w:rsid w:val="00731A48"/>
    <w:rsid w:val="00731B47"/>
    <w:rsid w:val="007328B5"/>
    <w:rsid w:val="00732CA2"/>
    <w:rsid w:val="00732FCF"/>
    <w:rsid w:val="007339D8"/>
    <w:rsid w:val="00733DC1"/>
    <w:rsid w:val="0073481E"/>
    <w:rsid w:val="00735BD4"/>
    <w:rsid w:val="00735D67"/>
    <w:rsid w:val="007360C7"/>
    <w:rsid w:val="00736D0B"/>
    <w:rsid w:val="00736EE1"/>
    <w:rsid w:val="00736F60"/>
    <w:rsid w:val="0073704F"/>
    <w:rsid w:val="0073735B"/>
    <w:rsid w:val="007376E0"/>
    <w:rsid w:val="00740657"/>
    <w:rsid w:val="00740966"/>
    <w:rsid w:val="007409C2"/>
    <w:rsid w:val="00740ABC"/>
    <w:rsid w:val="00740CED"/>
    <w:rsid w:val="00740D39"/>
    <w:rsid w:val="00741FCF"/>
    <w:rsid w:val="0074246E"/>
    <w:rsid w:val="00742560"/>
    <w:rsid w:val="00742822"/>
    <w:rsid w:val="00742829"/>
    <w:rsid w:val="00743229"/>
    <w:rsid w:val="00743840"/>
    <w:rsid w:val="00743B15"/>
    <w:rsid w:val="00744ABA"/>
    <w:rsid w:val="00744E46"/>
    <w:rsid w:val="00744F8F"/>
    <w:rsid w:val="00745130"/>
    <w:rsid w:val="007452EB"/>
    <w:rsid w:val="00746B58"/>
    <w:rsid w:val="00746DA1"/>
    <w:rsid w:val="00746DCE"/>
    <w:rsid w:val="00747923"/>
    <w:rsid w:val="007507A6"/>
    <w:rsid w:val="007517E6"/>
    <w:rsid w:val="00751AB7"/>
    <w:rsid w:val="00751F0C"/>
    <w:rsid w:val="00752030"/>
    <w:rsid w:val="0075249D"/>
    <w:rsid w:val="00753577"/>
    <w:rsid w:val="0075450E"/>
    <w:rsid w:val="00755CB6"/>
    <w:rsid w:val="007564C8"/>
    <w:rsid w:val="00756570"/>
    <w:rsid w:val="0075686D"/>
    <w:rsid w:val="00756978"/>
    <w:rsid w:val="00756E62"/>
    <w:rsid w:val="0075726C"/>
    <w:rsid w:val="00757289"/>
    <w:rsid w:val="00757406"/>
    <w:rsid w:val="00757EC1"/>
    <w:rsid w:val="00760128"/>
    <w:rsid w:val="00760220"/>
    <w:rsid w:val="00760634"/>
    <w:rsid w:val="00760B6D"/>
    <w:rsid w:val="00760D07"/>
    <w:rsid w:val="007611FF"/>
    <w:rsid w:val="00761569"/>
    <w:rsid w:val="00762065"/>
    <w:rsid w:val="0076225C"/>
    <w:rsid w:val="007622DD"/>
    <w:rsid w:val="007626C2"/>
    <w:rsid w:val="007626C3"/>
    <w:rsid w:val="007627E4"/>
    <w:rsid w:val="007628BC"/>
    <w:rsid w:val="00762D92"/>
    <w:rsid w:val="00763686"/>
    <w:rsid w:val="00763B16"/>
    <w:rsid w:val="00764289"/>
    <w:rsid w:val="00764D69"/>
    <w:rsid w:val="00764F4D"/>
    <w:rsid w:val="00765A92"/>
    <w:rsid w:val="00765E83"/>
    <w:rsid w:val="007660D7"/>
    <w:rsid w:val="007662B0"/>
    <w:rsid w:val="0076681F"/>
    <w:rsid w:val="00766D47"/>
    <w:rsid w:val="00767160"/>
    <w:rsid w:val="00767161"/>
    <w:rsid w:val="007674E8"/>
    <w:rsid w:val="007703B3"/>
    <w:rsid w:val="007712F3"/>
    <w:rsid w:val="00771B64"/>
    <w:rsid w:val="00772C3D"/>
    <w:rsid w:val="00772E62"/>
    <w:rsid w:val="007731F5"/>
    <w:rsid w:val="0077399B"/>
    <w:rsid w:val="00773E43"/>
    <w:rsid w:val="00774187"/>
    <w:rsid w:val="00774810"/>
    <w:rsid w:val="00775E20"/>
    <w:rsid w:val="007763A6"/>
    <w:rsid w:val="00776474"/>
    <w:rsid w:val="007768DB"/>
    <w:rsid w:val="00776CF0"/>
    <w:rsid w:val="007771C5"/>
    <w:rsid w:val="007772F7"/>
    <w:rsid w:val="007775C4"/>
    <w:rsid w:val="00777ED0"/>
    <w:rsid w:val="007801A0"/>
    <w:rsid w:val="00780700"/>
    <w:rsid w:val="0078113E"/>
    <w:rsid w:val="0078202D"/>
    <w:rsid w:val="00782808"/>
    <w:rsid w:val="0078294F"/>
    <w:rsid w:val="0078384A"/>
    <w:rsid w:val="007840DD"/>
    <w:rsid w:val="007843CD"/>
    <w:rsid w:val="0078468D"/>
    <w:rsid w:val="007848D6"/>
    <w:rsid w:val="00784FE2"/>
    <w:rsid w:val="00785F96"/>
    <w:rsid w:val="00786257"/>
    <w:rsid w:val="00786D94"/>
    <w:rsid w:val="00787B89"/>
    <w:rsid w:val="00791470"/>
    <w:rsid w:val="007917EB"/>
    <w:rsid w:val="00791859"/>
    <w:rsid w:val="007928E3"/>
    <w:rsid w:val="00792914"/>
    <w:rsid w:val="00792A8C"/>
    <w:rsid w:val="007933E5"/>
    <w:rsid w:val="00793B09"/>
    <w:rsid w:val="0079543A"/>
    <w:rsid w:val="00795AD6"/>
    <w:rsid w:val="00795D2E"/>
    <w:rsid w:val="00795E57"/>
    <w:rsid w:val="00796679"/>
    <w:rsid w:val="00796ABB"/>
    <w:rsid w:val="00796D1A"/>
    <w:rsid w:val="00796EEF"/>
    <w:rsid w:val="007A07C4"/>
    <w:rsid w:val="007A0A04"/>
    <w:rsid w:val="007A0F16"/>
    <w:rsid w:val="007A0F2E"/>
    <w:rsid w:val="007A1231"/>
    <w:rsid w:val="007A171A"/>
    <w:rsid w:val="007A1A15"/>
    <w:rsid w:val="007A1DE0"/>
    <w:rsid w:val="007A22D9"/>
    <w:rsid w:val="007A277E"/>
    <w:rsid w:val="007A290F"/>
    <w:rsid w:val="007A2E08"/>
    <w:rsid w:val="007A31CA"/>
    <w:rsid w:val="007A3628"/>
    <w:rsid w:val="007A3E08"/>
    <w:rsid w:val="007A48A0"/>
    <w:rsid w:val="007A4970"/>
    <w:rsid w:val="007A4A9C"/>
    <w:rsid w:val="007A607B"/>
    <w:rsid w:val="007A62DE"/>
    <w:rsid w:val="007A64C4"/>
    <w:rsid w:val="007A664D"/>
    <w:rsid w:val="007A6F30"/>
    <w:rsid w:val="007A6FC6"/>
    <w:rsid w:val="007A70AF"/>
    <w:rsid w:val="007A73A6"/>
    <w:rsid w:val="007B0590"/>
    <w:rsid w:val="007B064C"/>
    <w:rsid w:val="007B0974"/>
    <w:rsid w:val="007B097C"/>
    <w:rsid w:val="007B0BD3"/>
    <w:rsid w:val="007B0FF2"/>
    <w:rsid w:val="007B1710"/>
    <w:rsid w:val="007B190D"/>
    <w:rsid w:val="007B1B80"/>
    <w:rsid w:val="007B1F2B"/>
    <w:rsid w:val="007B204B"/>
    <w:rsid w:val="007B2452"/>
    <w:rsid w:val="007B343E"/>
    <w:rsid w:val="007B37CA"/>
    <w:rsid w:val="007B4838"/>
    <w:rsid w:val="007B4F55"/>
    <w:rsid w:val="007B5057"/>
    <w:rsid w:val="007B5D79"/>
    <w:rsid w:val="007B5E84"/>
    <w:rsid w:val="007B6660"/>
    <w:rsid w:val="007B676A"/>
    <w:rsid w:val="007B6D29"/>
    <w:rsid w:val="007B6F0B"/>
    <w:rsid w:val="007B7727"/>
    <w:rsid w:val="007B7B11"/>
    <w:rsid w:val="007B7BDE"/>
    <w:rsid w:val="007B7CFD"/>
    <w:rsid w:val="007C0540"/>
    <w:rsid w:val="007C193F"/>
    <w:rsid w:val="007C1A9D"/>
    <w:rsid w:val="007C1AEF"/>
    <w:rsid w:val="007C23EB"/>
    <w:rsid w:val="007C23F0"/>
    <w:rsid w:val="007C244A"/>
    <w:rsid w:val="007C262C"/>
    <w:rsid w:val="007C29A2"/>
    <w:rsid w:val="007C33E0"/>
    <w:rsid w:val="007C3D0F"/>
    <w:rsid w:val="007C42F9"/>
    <w:rsid w:val="007C4CDA"/>
    <w:rsid w:val="007C5231"/>
    <w:rsid w:val="007C5D23"/>
    <w:rsid w:val="007C60FF"/>
    <w:rsid w:val="007C6590"/>
    <w:rsid w:val="007C67EC"/>
    <w:rsid w:val="007C7323"/>
    <w:rsid w:val="007C79B1"/>
    <w:rsid w:val="007D00BD"/>
    <w:rsid w:val="007D075C"/>
    <w:rsid w:val="007D1231"/>
    <w:rsid w:val="007D178C"/>
    <w:rsid w:val="007D1D36"/>
    <w:rsid w:val="007D20DE"/>
    <w:rsid w:val="007D26ED"/>
    <w:rsid w:val="007D3A36"/>
    <w:rsid w:val="007D3CFE"/>
    <w:rsid w:val="007D4306"/>
    <w:rsid w:val="007D5100"/>
    <w:rsid w:val="007D568B"/>
    <w:rsid w:val="007D5A06"/>
    <w:rsid w:val="007D6541"/>
    <w:rsid w:val="007D6A8E"/>
    <w:rsid w:val="007D6BCF"/>
    <w:rsid w:val="007D6DBD"/>
    <w:rsid w:val="007D7309"/>
    <w:rsid w:val="007D76E8"/>
    <w:rsid w:val="007D77CD"/>
    <w:rsid w:val="007D79B9"/>
    <w:rsid w:val="007D7B4B"/>
    <w:rsid w:val="007D7EA1"/>
    <w:rsid w:val="007E0221"/>
    <w:rsid w:val="007E03C6"/>
    <w:rsid w:val="007E0476"/>
    <w:rsid w:val="007E05A1"/>
    <w:rsid w:val="007E0C1E"/>
    <w:rsid w:val="007E0D64"/>
    <w:rsid w:val="007E13A1"/>
    <w:rsid w:val="007E14A0"/>
    <w:rsid w:val="007E1823"/>
    <w:rsid w:val="007E1BDD"/>
    <w:rsid w:val="007E207F"/>
    <w:rsid w:val="007E26F9"/>
    <w:rsid w:val="007E2AF3"/>
    <w:rsid w:val="007E2C0A"/>
    <w:rsid w:val="007E3884"/>
    <w:rsid w:val="007E3B44"/>
    <w:rsid w:val="007E3B6B"/>
    <w:rsid w:val="007E3CCE"/>
    <w:rsid w:val="007E3DA8"/>
    <w:rsid w:val="007E437F"/>
    <w:rsid w:val="007E4DF2"/>
    <w:rsid w:val="007E552A"/>
    <w:rsid w:val="007E568C"/>
    <w:rsid w:val="007E6228"/>
    <w:rsid w:val="007E64B2"/>
    <w:rsid w:val="007E68E0"/>
    <w:rsid w:val="007E6B9B"/>
    <w:rsid w:val="007E70CA"/>
    <w:rsid w:val="007E714A"/>
    <w:rsid w:val="007E747E"/>
    <w:rsid w:val="007E7644"/>
    <w:rsid w:val="007E7FC1"/>
    <w:rsid w:val="007F0739"/>
    <w:rsid w:val="007F0A14"/>
    <w:rsid w:val="007F0CA4"/>
    <w:rsid w:val="007F1CC0"/>
    <w:rsid w:val="007F27EA"/>
    <w:rsid w:val="007F3ADE"/>
    <w:rsid w:val="007F459D"/>
    <w:rsid w:val="007F52A7"/>
    <w:rsid w:val="007F5ABE"/>
    <w:rsid w:val="007F5AF7"/>
    <w:rsid w:val="007F6940"/>
    <w:rsid w:val="007F7F5F"/>
    <w:rsid w:val="008001A0"/>
    <w:rsid w:val="00800815"/>
    <w:rsid w:val="00800BB2"/>
    <w:rsid w:val="0080121B"/>
    <w:rsid w:val="00801788"/>
    <w:rsid w:val="00801B66"/>
    <w:rsid w:val="00801DCF"/>
    <w:rsid w:val="00801EB2"/>
    <w:rsid w:val="0080257F"/>
    <w:rsid w:val="008026DD"/>
    <w:rsid w:val="00802A65"/>
    <w:rsid w:val="008033F9"/>
    <w:rsid w:val="008036EA"/>
    <w:rsid w:val="00803920"/>
    <w:rsid w:val="008047E8"/>
    <w:rsid w:val="0080495C"/>
    <w:rsid w:val="008055F6"/>
    <w:rsid w:val="008062F5"/>
    <w:rsid w:val="008062FB"/>
    <w:rsid w:val="00806DEB"/>
    <w:rsid w:val="008070D8"/>
    <w:rsid w:val="008074DC"/>
    <w:rsid w:val="008103E9"/>
    <w:rsid w:val="008106A4"/>
    <w:rsid w:val="00810A37"/>
    <w:rsid w:val="00810B7A"/>
    <w:rsid w:val="00810D9C"/>
    <w:rsid w:val="00810F9D"/>
    <w:rsid w:val="0081190B"/>
    <w:rsid w:val="00811DBE"/>
    <w:rsid w:val="00812540"/>
    <w:rsid w:val="00813528"/>
    <w:rsid w:val="00813600"/>
    <w:rsid w:val="00813F83"/>
    <w:rsid w:val="0081486D"/>
    <w:rsid w:val="00814A77"/>
    <w:rsid w:val="00815052"/>
    <w:rsid w:val="00815B4F"/>
    <w:rsid w:val="00815DA7"/>
    <w:rsid w:val="0081630C"/>
    <w:rsid w:val="00816B4C"/>
    <w:rsid w:val="00817795"/>
    <w:rsid w:val="00817BFA"/>
    <w:rsid w:val="008207D3"/>
    <w:rsid w:val="008209F6"/>
    <w:rsid w:val="00821427"/>
    <w:rsid w:val="008224FA"/>
    <w:rsid w:val="008237A4"/>
    <w:rsid w:val="00823929"/>
    <w:rsid w:val="00823CFE"/>
    <w:rsid w:val="00823E99"/>
    <w:rsid w:val="00824AEC"/>
    <w:rsid w:val="00824CA1"/>
    <w:rsid w:val="00825CB1"/>
    <w:rsid w:val="00825D24"/>
    <w:rsid w:val="00826CC6"/>
    <w:rsid w:val="00826DF9"/>
    <w:rsid w:val="008272F7"/>
    <w:rsid w:val="008279AA"/>
    <w:rsid w:val="00827E34"/>
    <w:rsid w:val="00830620"/>
    <w:rsid w:val="00830BD8"/>
    <w:rsid w:val="008310AF"/>
    <w:rsid w:val="0083127E"/>
    <w:rsid w:val="0083129D"/>
    <w:rsid w:val="008316A3"/>
    <w:rsid w:val="00831A78"/>
    <w:rsid w:val="00832010"/>
    <w:rsid w:val="00832249"/>
    <w:rsid w:val="00832387"/>
    <w:rsid w:val="008324E0"/>
    <w:rsid w:val="00832E7B"/>
    <w:rsid w:val="00833162"/>
    <w:rsid w:val="008336A8"/>
    <w:rsid w:val="008339FE"/>
    <w:rsid w:val="00833B54"/>
    <w:rsid w:val="00833D48"/>
    <w:rsid w:val="00833F0B"/>
    <w:rsid w:val="00834458"/>
    <w:rsid w:val="0083508E"/>
    <w:rsid w:val="0083575E"/>
    <w:rsid w:val="0083642B"/>
    <w:rsid w:val="00836885"/>
    <w:rsid w:val="00837099"/>
    <w:rsid w:val="0083729F"/>
    <w:rsid w:val="0083798C"/>
    <w:rsid w:val="00837A4A"/>
    <w:rsid w:val="00837A63"/>
    <w:rsid w:val="00837AEA"/>
    <w:rsid w:val="00837B1D"/>
    <w:rsid w:val="00837EA1"/>
    <w:rsid w:val="008401C9"/>
    <w:rsid w:val="0084038A"/>
    <w:rsid w:val="008410C7"/>
    <w:rsid w:val="0084151D"/>
    <w:rsid w:val="00841F45"/>
    <w:rsid w:val="008421F2"/>
    <w:rsid w:val="0084295E"/>
    <w:rsid w:val="00842CE7"/>
    <w:rsid w:val="00845163"/>
    <w:rsid w:val="00845547"/>
    <w:rsid w:val="00845D81"/>
    <w:rsid w:val="008461CA"/>
    <w:rsid w:val="00846221"/>
    <w:rsid w:val="00846D35"/>
    <w:rsid w:val="00846F9E"/>
    <w:rsid w:val="008470E5"/>
    <w:rsid w:val="00847104"/>
    <w:rsid w:val="00847832"/>
    <w:rsid w:val="00847F09"/>
    <w:rsid w:val="00850A56"/>
    <w:rsid w:val="00850D3F"/>
    <w:rsid w:val="008527EC"/>
    <w:rsid w:val="00854810"/>
    <w:rsid w:val="008549C3"/>
    <w:rsid w:val="00854C65"/>
    <w:rsid w:val="00856690"/>
    <w:rsid w:val="00856733"/>
    <w:rsid w:val="0085795F"/>
    <w:rsid w:val="00857E06"/>
    <w:rsid w:val="00860A1B"/>
    <w:rsid w:val="00860AAF"/>
    <w:rsid w:val="0086129E"/>
    <w:rsid w:val="00861724"/>
    <w:rsid w:val="008621DA"/>
    <w:rsid w:val="008623D7"/>
    <w:rsid w:val="008626A9"/>
    <w:rsid w:val="00863F4B"/>
    <w:rsid w:val="008642B3"/>
    <w:rsid w:val="008644F7"/>
    <w:rsid w:val="00864DF5"/>
    <w:rsid w:val="008655A8"/>
    <w:rsid w:val="00865979"/>
    <w:rsid w:val="00866B28"/>
    <w:rsid w:val="00867107"/>
    <w:rsid w:val="0086716C"/>
    <w:rsid w:val="008672BF"/>
    <w:rsid w:val="0086784B"/>
    <w:rsid w:val="00867927"/>
    <w:rsid w:val="00867C29"/>
    <w:rsid w:val="00867CFE"/>
    <w:rsid w:val="00867FD6"/>
    <w:rsid w:val="00870114"/>
    <w:rsid w:val="00870752"/>
    <w:rsid w:val="00870C9F"/>
    <w:rsid w:val="00870D88"/>
    <w:rsid w:val="00870EAB"/>
    <w:rsid w:val="008711E7"/>
    <w:rsid w:val="008714E9"/>
    <w:rsid w:val="0087161B"/>
    <w:rsid w:val="008717C4"/>
    <w:rsid w:val="00872609"/>
    <w:rsid w:val="00872651"/>
    <w:rsid w:val="008740F8"/>
    <w:rsid w:val="0087434D"/>
    <w:rsid w:val="008748B7"/>
    <w:rsid w:val="008748CA"/>
    <w:rsid w:val="00874A60"/>
    <w:rsid w:val="00874ED8"/>
    <w:rsid w:val="008753B6"/>
    <w:rsid w:val="008757AA"/>
    <w:rsid w:val="0087581E"/>
    <w:rsid w:val="0087587F"/>
    <w:rsid w:val="0087691A"/>
    <w:rsid w:val="00876FF9"/>
    <w:rsid w:val="00877CBC"/>
    <w:rsid w:val="0088036C"/>
    <w:rsid w:val="00880504"/>
    <w:rsid w:val="00880863"/>
    <w:rsid w:val="00880B30"/>
    <w:rsid w:val="008813BC"/>
    <w:rsid w:val="00881426"/>
    <w:rsid w:val="00881557"/>
    <w:rsid w:val="00881BFB"/>
    <w:rsid w:val="00881D1E"/>
    <w:rsid w:val="008824D3"/>
    <w:rsid w:val="00883197"/>
    <w:rsid w:val="00883E8B"/>
    <w:rsid w:val="0088545D"/>
    <w:rsid w:val="00885BFE"/>
    <w:rsid w:val="008861AF"/>
    <w:rsid w:val="00886F2E"/>
    <w:rsid w:val="008874DF"/>
    <w:rsid w:val="0088770C"/>
    <w:rsid w:val="008879C1"/>
    <w:rsid w:val="00887A53"/>
    <w:rsid w:val="00887D03"/>
    <w:rsid w:val="0089097B"/>
    <w:rsid w:val="00890FCD"/>
    <w:rsid w:val="008914C2"/>
    <w:rsid w:val="00891E0E"/>
    <w:rsid w:val="00891E7B"/>
    <w:rsid w:val="008927E3"/>
    <w:rsid w:val="00892C39"/>
    <w:rsid w:val="008938A8"/>
    <w:rsid w:val="00893930"/>
    <w:rsid w:val="00894101"/>
    <w:rsid w:val="00894783"/>
    <w:rsid w:val="00895626"/>
    <w:rsid w:val="00895B23"/>
    <w:rsid w:val="00896169"/>
    <w:rsid w:val="00896D66"/>
    <w:rsid w:val="00896E46"/>
    <w:rsid w:val="00897967"/>
    <w:rsid w:val="008A092C"/>
    <w:rsid w:val="008A0F80"/>
    <w:rsid w:val="008A1102"/>
    <w:rsid w:val="008A12C1"/>
    <w:rsid w:val="008A157D"/>
    <w:rsid w:val="008A344A"/>
    <w:rsid w:val="008A49F5"/>
    <w:rsid w:val="008A4CC3"/>
    <w:rsid w:val="008A4D0F"/>
    <w:rsid w:val="008A51E9"/>
    <w:rsid w:val="008A52F4"/>
    <w:rsid w:val="008A5504"/>
    <w:rsid w:val="008A5BA2"/>
    <w:rsid w:val="008A5D55"/>
    <w:rsid w:val="008A5E66"/>
    <w:rsid w:val="008A6335"/>
    <w:rsid w:val="008A644B"/>
    <w:rsid w:val="008A6DF0"/>
    <w:rsid w:val="008A6E20"/>
    <w:rsid w:val="008A77CA"/>
    <w:rsid w:val="008B0860"/>
    <w:rsid w:val="008B0BD3"/>
    <w:rsid w:val="008B13FF"/>
    <w:rsid w:val="008B14D0"/>
    <w:rsid w:val="008B1FA3"/>
    <w:rsid w:val="008B2B35"/>
    <w:rsid w:val="008B3429"/>
    <w:rsid w:val="008B363C"/>
    <w:rsid w:val="008B399C"/>
    <w:rsid w:val="008B4328"/>
    <w:rsid w:val="008B4E7E"/>
    <w:rsid w:val="008B50DC"/>
    <w:rsid w:val="008B55D4"/>
    <w:rsid w:val="008B5838"/>
    <w:rsid w:val="008B587D"/>
    <w:rsid w:val="008B623B"/>
    <w:rsid w:val="008B62D8"/>
    <w:rsid w:val="008B7203"/>
    <w:rsid w:val="008B748C"/>
    <w:rsid w:val="008B77E6"/>
    <w:rsid w:val="008C0BC5"/>
    <w:rsid w:val="008C0DAB"/>
    <w:rsid w:val="008C1D17"/>
    <w:rsid w:val="008C24C6"/>
    <w:rsid w:val="008C28EB"/>
    <w:rsid w:val="008C2C46"/>
    <w:rsid w:val="008C3115"/>
    <w:rsid w:val="008C31D6"/>
    <w:rsid w:val="008C37BE"/>
    <w:rsid w:val="008C3E61"/>
    <w:rsid w:val="008C4192"/>
    <w:rsid w:val="008C41FD"/>
    <w:rsid w:val="008C5255"/>
    <w:rsid w:val="008C5664"/>
    <w:rsid w:val="008C59CE"/>
    <w:rsid w:val="008C5F5B"/>
    <w:rsid w:val="008C6C58"/>
    <w:rsid w:val="008C7DA6"/>
    <w:rsid w:val="008D063B"/>
    <w:rsid w:val="008D06F1"/>
    <w:rsid w:val="008D0E44"/>
    <w:rsid w:val="008D19D0"/>
    <w:rsid w:val="008D19F4"/>
    <w:rsid w:val="008D1DE2"/>
    <w:rsid w:val="008D1F25"/>
    <w:rsid w:val="008D23C9"/>
    <w:rsid w:val="008D251E"/>
    <w:rsid w:val="008D27A9"/>
    <w:rsid w:val="008D32DF"/>
    <w:rsid w:val="008D3C3B"/>
    <w:rsid w:val="008D46A4"/>
    <w:rsid w:val="008D4AD4"/>
    <w:rsid w:val="008D5494"/>
    <w:rsid w:val="008D60FC"/>
    <w:rsid w:val="008D6428"/>
    <w:rsid w:val="008D6779"/>
    <w:rsid w:val="008D6910"/>
    <w:rsid w:val="008D6B60"/>
    <w:rsid w:val="008D7130"/>
    <w:rsid w:val="008D728B"/>
    <w:rsid w:val="008D7368"/>
    <w:rsid w:val="008D7500"/>
    <w:rsid w:val="008D7CEE"/>
    <w:rsid w:val="008D7F15"/>
    <w:rsid w:val="008E0354"/>
    <w:rsid w:val="008E07BF"/>
    <w:rsid w:val="008E0ADC"/>
    <w:rsid w:val="008E0C62"/>
    <w:rsid w:val="008E1979"/>
    <w:rsid w:val="008E2855"/>
    <w:rsid w:val="008E2F61"/>
    <w:rsid w:val="008E30F3"/>
    <w:rsid w:val="008E38BC"/>
    <w:rsid w:val="008E3FE8"/>
    <w:rsid w:val="008E4025"/>
    <w:rsid w:val="008E44DA"/>
    <w:rsid w:val="008E4518"/>
    <w:rsid w:val="008E4790"/>
    <w:rsid w:val="008E4C8D"/>
    <w:rsid w:val="008E5152"/>
    <w:rsid w:val="008E554C"/>
    <w:rsid w:val="008E5571"/>
    <w:rsid w:val="008E5C8C"/>
    <w:rsid w:val="008E63A5"/>
    <w:rsid w:val="008E6891"/>
    <w:rsid w:val="008E6A3A"/>
    <w:rsid w:val="008E712A"/>
    <w:rsid w:val="008E75DC"/>
    <w:rsid w:val="008F0B86"/>
    <w:rsid w:val="008F0E70"/>
    <w:rsid w:val="008F0FDD"/>
    <w:rsid w:val="008F1DE4"/>
    <w:rsid w:val="008F1E0A"/>
    <w:rsid w:val="008F2364"/>
    <w:rsid w:val="008F35B2"/>
    <w:rsid w:val="008F35F7"/>
    <w:rsid w:val="008F399C"/>
    <w:rsid w:val="008F3AB9"/>
    <w:rsid w:val="008F3BF4"/>
    <w:rsid w:val="008F3F85"/>
    <w:rsid w:val="008F4129"/>
    <w:rsid w:val="008F416C"/>
    <w:rsid w:val="008F42B0"/>
    <w:rsid w:val="008F548A"/>
    <w:rsid w:val="008F5CDC"/>
    <w:rsid w:val="008F7C19"/>
    <w:rsid w:val="008F7D10"/>
    <w:rsid w:val="00900726"/>
    <w:rsid w:val="0090080A"/>
    <w:rsid w:val="00900E2E"/>
    <w:rsid w:val="009012B6"/>
    <w:rsid w:val="009012D5"/>
    <w:rsid w:val="00901388"/>
    <w:rsid w:val="00901B3D"/>
    <w:rsid w:val="00902A2A"/>
    <w:rsid w:val="00903246"/>
    <w:rsid w:val="0090470B"/>
    <w:rsid w:val="00905095"/>
    <w:rsid w:val="0090523E"/>
    <w:rsid w:val="0090573A"/>
    <w:rsid w:val="0090577B"/>
    <w:rsid w:val="00905CD9"/>
    <w:rsid w:val="00906664"/>
    <w:rsid w:val="00906C63"/>
    <w:rsid w:val="00907062"/>
    <w:rsid w:val="0091002F"/>
    <w:rsid w:val="0091084D"/>
    <w:rsid w:val="00911634"/>
    <w:rsid w:val="00912A7F"/>
    <w:rsid w:val="00912D80"/>
    <w:rsid w:val="00912EED"/>
    <w:rsid w:val="009134EC"/>
    <w:rsid w:val="00913AE4"/>
    <w:rsid w:val="009141AA"/>
    <w:rsid w:val="009149C5"/>
    <w:rsid w:val="00915415"/>
    <w:rsid w:val="00915BD2"/>
    <w:rsid w:val="00916BC3"/>
    <w:rsid w:val="00917234"/>
    <w:rsid w:val="00917258"/>
    <w:rsid w:val="0091786E"/>
    <w:rsid w:val="009200CD"/>
    <w:rsid w:val="009201FB"/>
    <w:rsid w:val="00920447"/>
    <w:rsid w:val="00920596"/>
    <w:rsid w:val="009206E9"/>
    <w:rsid w:val="00920F0B"/>
    <w:rsid w:val="0092157E"/>
    <w:rsid w:val="009216DB"/>
    <w:rsid w:val="0092180D"/>
    <w:rsid w:val="00921978"/>
    <w:rsid w:val="00921A9D"/>
    <w:rsid w:val="00921C24"/>
    <w:rsid w:val="00922313"/>
    <w:rsid w:val="00923034"/>
    <w:rsid w:val="0092366B"/>
    <w:rsid w:val="009237B6"/>
    <w:rsid w:val="00923CB8"/>
    <w:rsid w:val="00924C0C"/>
    <w:rsid w:val="00924D41"/>
    <w:rsid w:val="00925065"/>
    <w:rsid w:val="0092531D"/>
    <w:rsid w:val="0092656F"/>
    <w:rsid w:val="0092740C"/>
    <w:rsid w:val="0092782C"/>
    <w:rsid w:val="00927902"/>
    <w:rsid w:val="009302A2"/>
    <w:rsid w:val="009307A2"/>
    <w:rsid w:val="00931AF8"/>
    <w:rsid w:val="00931DF5"/>
    <w:rsid w:val="0093213C"/>
    <w:rsid w:val="009323D3"/>
    <w:rsid w:val="009323DD"/>
    <w:rsid w:val="00932F26"/>
    <w:rsid w:val="00932F82"/>
    <w:rsid w:val="00933BB8"/>
    <w:rsid w:val="00933EDC"/>
    <w:rsid w:val="00934012"/>
    <w:rsid w:val="009341EE"/>
    <w:rsid w:val="0093458F"/>
    <w:rsid w:val="009349AA"/>
    <w:rsid w:val="00935811"/>
    <w:rsid w:val="009368EB"/>
    <w:rsid w:val="009372C3"/>
    <w:rsid w:val="00937CD3"/>
    <w:rsid w:val="00937D12"/>
    <w:rsid w:val="00940641"/>
    <w:rsid w:val="009407D5"/>
    <w:rsid w:val="00940958"/>
    <w:rsid w:val="00940CCF"/>
    <w:rsid w:val="009411B4"/>
    <w:rsid w:val="00941B40"/>
    <w:rsid w:val="009425E0"/>
    <w:rsid w:val="009435C1"/>
    <w:rsid w:val="00943B82"/>
    <w:rsid w:val="0094422E"/>
    <w:rsid w:val="009450AA"/>
    <w:rsid w:val="0094546E"/>
    <w:rsid w:val="00946B60"/>
    <w:rsid w:val="0094792C"/>
    <w:rsid w:val="00950174"/>
    <w:rsid w:val="0095027D"/>
    <w:rsid w:val="00950F7A"/>
    <w:rsid w:val="00951A1A"/>
    <w:rsid w:val="00951FA2"/>
    <w:rsid w:val="00952773"/>
    <w:rsid w:val="0095292A"/>
    <w:rsid w:val="00952DE1"/>
    <w:rsid w:val="0095376C"/>
    <w:rsid w:val="00953D7B"/>
    <w:rsid w:val="009544D4"/>
    <w:rsid w:val="009545A9"/>
    <w:rsid w:val="00954EA5"/>
    <w:rsid w:val="00955DB0"/>
    <w:rsid w:val="00956D60"/>
    <w:rsid w:val="009574B8"/>
    <w:rsid w:val="0095784D"/>
    <w:rsid w:val="009579C2"/>
    <w:rsid w:val="00960EB8"/>
    <w:rsid w:val="0096149F"/>
    <w:rsid w:val="009614DE"/>
    <w:rsid w:val="00961613"/>
    <w:rsid w:val="00961EF3"/>
    <w:rsid w:val="00962290"/>
    <w:rsid w:val="00962415"/>
    <w:rsid w:val="00962D5B"/>
    <w:rsid w:val="0096323E"/>
    <w:rsid w:val="00963A74"/>
    <w:rsid w:val="00963C2D"/>
    <w:rsid w:val="00964A04"/>
    <w:rsid w:val="00964C1B"/>
    <w:rsid w:val="00964CD7"/>
    <w:rsid w:val="00966522"/>
    <w:rsid w:val="00966AD7"/>
    <w:rsid w:val="00966E49"/>
    <w:rsid w:val="00966F82"/>
    <w:rsid w:val="009675D2"/>
    <w:rsid w:val="009701C0"/>
    <w:rsid w:val="00970954"/>
    <w:rsid w:val="00971ADB"/>
    <w:rsid w:val="00971F96"/>
    <w:rsid w:val="00972869"/>
    <w:rsid w:val="00972DAA"/>
    <w:rsid w:val="00973388"/>
    <w:rsid w:val="00973B18"/>
    <w:rsid w:val="00974AE5"/>
    <w:rsid w:val="00974B55"/>
    <w:rsid w:val="00974D65"/>
    <w:rsid w:val="00974E9C"/>
    <w:rsid w:val="00974EF3"/>
    <w:rsid w:val="0097593F"/>
    <w:rsid w:val="00975B80"/>
    <w:rsid w:val="00975D27"/>
    <w:rsid w:val="00976864"/>
    <w:rsid w:val="00976D5E"/>
    <w:rsid w:val="00976FDD"/>
    <w:rsid w:val="0097732B"/>
    <w:rsid w:val="00977E1D"/>
    <w:rsid w:val="0098080E"/>
    <w:rsid w:val="00980FCC"/>
    <w:rsid w:val="0098107D"/>
    <w:rsid w:val="00981192"/>
    <w:rsid w:val="009811CA"/>
    <w:rsid w:val="0098149D"/>
    <w:rsid w:val="00981661"/>
    <w:rsid w:val="009818D4"/>
    <w:rsid w:val="00981A81"/>
    <w:rsid w:val="00981B14"/>
    <w:rsid w:val="00982148"/>
    <w:rsid w:val="00982A14"/>
    <w:rsid w:val="00982B86"/>
    <w:rsid w:val="009838BF"/>
    <w:rsid w:val="00983A9D"/>
    <w:rsid w:val="009840CC"/>
    <w:rsid w:val="00984595"/>
    <w:rsid w:val="00984730"/>
    <w:rsid w:val="00984C27"/>
    <w:rsid w:val="00984D57"/>
    <w:rsid w:val="00985212"/>
    <w:rsid w:val="00985BC3"/>
    <w:rsid w:val="00985C5D"/>
    <w:rsid w:val="009860CF"/>
    <w:rsid w:val="00986378"/>
    <w:rsid w:val="009865A8"/>
    <w:rsid w:val="00986D8A"/>
    <w:rsid w:val="0099062C"/>
    <w:rsid w:val="009907D5"/>
    <w:rsid w:val="00990DFF"/>
    <w:rsid w:val="00991AA8"/>
    <w:rsid w:val="00992CA6"/>
    <w:rsid w:val="00992DA4"/>
    <w:rsid w:val="00993138"/>
    <w:rsid w:val="00993DCA"/>
    <w:rsid w:val="009944EF"/>
    <w:rsid w:val="0099456D"/>
    <w:rsid w:val="00995747"/>
    <w:rsid w:val="00995C5A"/>
    <w:rsid w:val="00995CCE"/>
    <w:rsid w:val="009962EA"/>
    <w:rsid w:val="00996526"/>
    <w:rsid w:val="00996550"/>
    <w:rsid w:val="0099670A"/>
    <w:rsid w:val="00997549"/>
    <w:rsid w:val="00997766"/>
    <w:rsid w:val="0099778B"/>
    <w:rsid w:val="00997C12"/>
    <w:rsid w:val="00997F8A"/>
    <w:rsid w:val="009A0034"/>
    <w:rsid w:val="009A0FBE"/>
    <w:rsid w:val="009A112D"/>
    <w:rsid w:val="009A23C1"/>
    <w:rsid w:val="009A24BE"/>
    <w:rsid w:val="009A2702"/>
    <w:rsid w:val="009A2A02"/>
    <w:rsid w:val="009A2E54"/>
    <w:rsid w:val="009A3852"/>
    <w:rsid w:val="009A3F80"/>
    <w:rsid w:val="009A466F"/>
    <w:rsid w:val="009A5FA0"/>
    <w:rsid w:val="009A6646"/>
    <w:rsid w:val="009A6B0F"/>
    <w:rsid w:val="009A7863"/>
    <w:rsid w:val="009A7B3C"/>
    <w:rsid w:val="009A7BF2"/>
    <w:rsid w:val="009A7D69"/>
    <w:rsid w:val="009A7F59"/>
    <w:rsid w:val="009B098A"/>
    <w:rsid w:val="009B0AE6"/>
    <w:rsid w:val="009B0B05"/>
    <w:rsid w:val="009B102E"/>
    <w:rsid w:val="009B11EA"/>
    <w:rsid w:val="009B149D"/>
    <w:rsid w:val="009B2144"/>
    <w:rsid w:val="009B22D7"/>
    <w:rsid w:val="009B2806"/>
    <w:rsid w:val="009B2DA1"/>
    <w:rsid w:val="009B3972"/>
    <w:rsid w:val="009B4200"/>
    <w:rsid w:val="009B4B30"/>
    <w:rsid w:val="009B52A1"/>
    <w:rsid w:val="009B5B77"/>
    <w:rsid w:val="009B61CE"/>
    <w:rsid w:val="009B64D4"/>
    <w:rsid w:val="009B6936"/>
    <w:rsid w:val="009B6A08"/>
    <w:rsid w:val="009B6C6D"/>
    <w:rsid w:val="009B7134"/>
    <w:rsid w:val="009B724B"/>
    <w:rsid w:val="009B72B1"/>
    <w:rsid w:val="009B7529"/>
    <w:rsid w:val="009B7E41"/>
    <w:rsid w:val="009C0952"/>
    <w:rsid w:val="009C1A99"/>
    <w:rsid w:val="009C231C"/>
    <w:rsid w:val="009C26F0"/>
    <w:rsid w:val="009C3B09"/>
    <w:rsid w:val="009C3FC0"/>
    <w:rsid w:val="009C4223"/>
    <w:rsid w:val="009C4687"/>
    <w:rsid w:val="009C52EE"/>
    <w:rsid w:val="009C5ADA"/>
    <w:rsid w:val="009C6481"/>
    <w:rsid w:val="009C6676"/>
    <w:rsid w:val="009C7512"/>
    <w:rsid w:val="009C7833"/>
    <w:rsid w:val="009C7FBE"/>
    <w:rsid w:val="009D0217"/>
    <w:rsid w:val="009D085F"/>
    <w:rsid w:val="009D0936"/>
    <w:rsid w:val="009D11CB"/>
    <w:rsid w:val="009D19B7"/>
    <w:rsid w:val="009D1A96"/>
    <w:rsid w:val="009D1EEF"/>
    <w:rsid w:val="009D1EF7"/>
    <w:rsid w:val="009D1F18"/>
    <w:rsid w:val="009D24B6"/>
    <w:rsid w:val="009D2944"/>
    <w:rsid w:val="009D3239"/>
    <w:rsid w:val="009D3712"/>
    <w:rsid w:val="009D3C9E"/>
    <w:rsid w:val="009D431C"/>
    <w:rsid w:val="009D4BA0"/>
    <w:rsid w:val="009D4DFF"/>
    <w:rsid w:val="009D5BAA"/>
    <w:rsid w:val="009D618F"/>
    <w:rsid w:val="009D64B7"/>
    <w:rsid w:val="009D6894"/>
    <w:rsid w:val="009D6ABC"/>
    <w:rsid w:val="009D6D5C"/>
    <w:rsid w:val="009D7887"/>
    <w:rsid w:val="009D7E32"/>
    <w:rsid w:val="009D7FE1"/>
    <w:rsid w:val="009E0301"/>
    <w:rsid w:val="009E0945"/>
    <w:rsid w:val="009E0AC6"/>
    <w:rsid w:val="009E0BB0"/>
    <w:rsid w:val="009E0C51"/>
    <w:rsid w:val="009E1817"/>
    <w:rsid w:val="009E215A"/>
    <w:rsid w:val="009E247A"/>
    <w:rsid w:val="009E2D0F"/>
    <w:rsid w:val="009E313C"/>
    <w:rsid w:val="009E39D5"/>
    <w:rsid w:val="009E39F8"/>
    <w:rsid w:val="009E3EDE"/>
    <w:rsid w:val="009E3F8A"/>
    <w:rsid w:val="009E40A0"/>
    <w:rsid w:val="009E4327"/>
    <w:rsid w:val="009E4BF5"/>
    <w:rsid w:val="009E5473"/>
    <w:rsid w:val="009E60AD"/>
    <w:rsid w:val="009E632B"/>
    <w:rsid w:val="009E6BA3"/>
    <w:rsid w:val="009E750D"/>
    <w:rsid w:val="009E7D93"/>
    <w:rsid w:val="009F0236"/>
    <w:rsid w:val="009F0646"/>
    <w:rsid w:val="009F0E0F"/>
    <w:rsid w:val="009F0F99"/>
    <w:rsid w:val="009F119F"/>
    <w:rsid w:val="009F13B6"/>
    <w:rsid w:val="009F1E20"/>
    <w:rsid w:val="009F1ED1"/>
    <w:rsid w:val="009F2F74"/>
    <w:rsid w:val="009F4DA6"/>
    <w:rsid w:val="009F5C6F"/>
    <w:rsid w:val="009F664E"/>
    <w:rsid w:val="009F6719"/>
    <w:rsid w:val="009F69BF"/>
    <w:rsid w:val="009F759E"/>
    <w:rsid w:val="00A001B2"/>
    <w:rsid w:val="00A0023B"/>
    <w:rsid w:val="00A00AC3"/>
    <w:rsid w:val="00A00B0E"/>
    <w:rsid w:val="00A01C6E"/>
    <w:rsid w:val="00A0255E"/>
    <w:rsid w:val="00A02F54"/>
    <w:rsid w:val="00A033B3"/>
    <w:rsid w:val="00A03632"/>
    <w:rsid w:val="00A046C2"/>
    <w:rsid w:val="00A04796"/>
    <w:rsid w:val="00A0498E"/>
    <w:rsid w:val="00A056AD"/>
    <w:rsid w:val="00A06A43"/>
    <w:rsid w:val="00A06B7C"/>
    <w:rsid w:val="00A075BC"/>
    <w:rsid w:val="00A07D0F"/>
    <w:rsid w:val="00A121FE"/>
    <w:rsid w:val="00A13346"/>
    <w:rsid w:val="00A135AD"/>
    <w:rsid w:val="00A13DB7"/>
    <w:rsid w:val="00A14A45"/>
    <w:rsid w:val="00A14D4E"/>
    <w:rsid w:val="00A15573"/>
    <w:rsid w:val="00A16272"/>
    <w:rsid w:val="00A162B5"/>
    <w:rsid w:val="00A164E9"/>
    <w:rsid w:val="00A16620"/>
    <w:rsid w:val="00A16B9B"/>
    <w:rsid w:val="00A16DA8"/>
    <w:rsid w:val="00A174F2"/>
    <w:rsid w:val="00A17D4E"/>
    <w:rsid w:val="00A207D0"/>
    <w:rsid w:val="00A20A09"/>
    <w:rsid w:val="00A20BFD"/>
    <w:rsid w:val="00A217EF"/>
    <w:rsid w:val="00A2235B"/>
    <w:rsid w:val="00A224B0"/>
    <w:rsid w:val="00A22AAE"/>
    <w:rsid w:val="00A22B4A"/>
    <w:rsid w:val="00A238A9"/>
    <w:rsid w:val="00A23A36"/>
    <w:rsid w:val="00A23D00"/>
    <w:rsid w:val="00A24692"/>
    <w:rsid w:val="00A2491A"/>
    <w:rsid w:val="00A2594A"/>
    <w:rsid w:val="00A2734E"/>
    <w:rsid w:val="00A27AC7"/>
    <w:rsid w:val="00A30387"/>
    <w:rsid w:val="00A3138E"/>
    <w:rsid w:val="00A313E2"/>
    <w:rsid w:val="00A31672"/>
    <w:rsid w:val="00A316D1"/>
    <w:rsid w:val="00A31B47"/>
    <w:rsid w:val="00A31D0D"/>
    <w:rsid w:val="00A323C5"/>
    <w:rsid w:val="00A3258A"/>
    <w:rsid w:val="00A3261F"/>
    <w:rsid w:val="00A3273C"/>
    <w:rsid w:val="00A328BE"/>
    <w:rsid w:val="00A32B91"/>
    <w:rsid w:val="00A33FE3"/>
    <w:rsid w:val="00A345AF"/>
    <w:rsid w:val="00A349D3"/>
    <w:rsid w:val="00A35137"/>
    <w:rsid w:val="00A3535B"/>
    <w:rsid w:val="00A35CBD"/>
    <w:rsid w:val="00A365F4"/>
    <w:rsid w:val="00A36A5F"/>
    <w:rsid w:val="00A3735B"/>
    <w:rsid w:val="00A3747A"/>
    <w:rsid w:val="00A37CAD"/>
    <w:rsid w:val="00A4031F"/>
    <w:rsid w:val="00A40FBF"/>
    <w:rsid w:val="00A416C8"/>
    <w:rsid w:val="00A41934"/>
    <w:rsid w:val="00A41A0B"/>
    <w:rsid w:val="00A41E5F"/>
    <w:rsid w:val="00A41F29"/>
    <w:rsid w:val="00A41F9E"/>
    <w:rsid w:val="00A425C1"/>
    <w:rsid w:val="00A4279E"/>
    <w:rsid w:val="00A43C83"/>
    <w:rsid w:val="00A43F90"/>
    <w:rsid w:val="00A44445"/>
    <w:rsid w:val="00A44570"/>
    <w:rsid w:val="00A44F8B"/>
    <w:rsid w:val="00A4519F"/>
    <w:rsid w:val="00A45910"/>
    <w:rsid w:val="00A45B35"/>
    <w:rsid w:val="00A463C2"/>
    <w:rsid w:val="00A46475"/>
    <w:rsid w:val="00A465F6"/>
    <w:rsid w:val="00A46753"/>
    <w:rsid w:val="00A46814"/>
    <w:rsid w:val="00A46A32"/>
    <w:rsid w:val="00A47029"/>
    <w:rsid w:val="00A4737E"/>
    <w:rsid w:val="00A47B52"/>
    <w:rsid w:val="00A47DD2"/>
    <w:rsid w:val="00A47F53"/>
    <w:rsid w:val="00A505B5"/>
    <w:rsid w:val="00A51132"/>
    <w:rsid w:val="00A512EF"/>
    <w:rsid w:val="00A51939"/>
    <w:rsid w:val="00A51A0F"/>
    <w:rsid w:val="00A52D37"/>
    <w:rsid w:val="00A52F17"/>
    <w:rsid w:val="00A54CF5"/>
    <w:rsid w:val="00A54D80"/>
    <w:rsid w:val="00A54E5C"/>
    <w:rsid w:val="00A55A35"/>
    <w:rsid w:val="00A56B2D"/>
    <w:rsid w:val="00A570B6"/>
    <w:rsid w:val="00A57149"/>
    <w:rsid w:val="00A577DF"/>
    <w:rsid w:val="00A6054C"/>
    <w:rsid w:val="00A6081F"/>
    <w:rsid w:val="00A60D35"/>
    <w:rsid w:val="00A62418"/>
    <w:rsid w:val="00A6248C"/>
    <w:rsid w:val="00A62E0A"/>
    <w:rsid w:val="00A62EAA"/>
    <w:rsid w:val="00A6364F"/>
    <w:rsid w:val="00A639DD"/>
    <w:rsid w:val="00A64157"/>
    <w:rsid w:val="00A64853"/>
    <w:rsid w:val="00A64DE8"/>
    <w:rsid w:val="00A64E44"/>
    <w:rsid w:val="00A66329"/>
    <w:rsid w:val="00A667F6"/>
    <w:rsid w:val="00A66E49"/>
    <w:rsid w:val="00A6723E"/>
    <w:rsid w:val="00A678ED"/>
    <w:rsid w:val="00A67A74"/>
    <w:rsid w:val="00A67B69"/>
    <w:rsid w:val="00A67CC9"/>
    <w:rsid w:val="00A67DC5"/>
    <w:rsid w:val="00A702A7"/>
    <w:rsid w:val="00A70B7C"/>
    <w:rsid w:val="00A73473"/>
    <w:rsid w:val="00A73A63"/>
    <w:rsid w:val="00A73E8B"/>
    <w:rsid w:val="00A747B6"/>
    <w:rsid w:val="00A748FD"/>
    <w:rsid w:val="00A74A62"/>
    <w:rsid w:val="00A74B2A"/>
    <w:rsid w:val="00A752DB"/>
    <w:rsid w:val="00A75AEF"/>
    <w:rsid w:val="00A75E1F"/>
    <w:rsid w:val="00A7632D"/>
    <w:rsid w:val="00A7668F"/>
    <w:rsid w:val="00A76760"/>
    <w:rsid w:val="00A76DED"/>
    <w:rsid w:val="00A76F58"/>
    <w:rsid w:val="00A809B6"/>
    <w:rsid w:val="00A80B7F"/>
    <w:rsid w:val="00A80E2B"/>
    <w:rsid w:val="00A8150E"/>
    <w:rsid w:val="00A8158A"/>
    <w:rsid w:val="00A815EF"/>
    <w:rsid w:val="00A82175"/>
    <w:rsid w:val="00A832B8"/>
    <w:rsid w:val="00A83B11"/>
    <w:rsid w:val="00A83CDD"/>
    <w:rsid w:val="00A84939"/>
    <w:rsid w:val="00A84AB5"/>
    <w:rsid w:val="00A84D26"/>
    <w:rsid w:val="00A853E1"/>
    <w:rsid w:val="00A8716C"/>
    <w:rsid w:val="00A87170"/>
    <w:rsid w:val="00A87C8C"/>
    <w:rsid w:val="00A87D5D"/>
    <w:rsid w:val="00A900B2"/>
    <w:rsid w:val="00A90A4A"/>
    <w:rsid w:val="00A917A0"/>
    <w:rsid w:val="00A9267C"/>
    <w:rsid w:val="00A92799"/>
    <w:rsid w:val="00A929C8"/>
    <w:rsid w:val="00A92A9E"/>
    <w:rsid w:val="00A932D3"/>
    <w:rsid w:val="00A934E3"/>
    <w:rsid w:val="00A93C1E"/>
    <w:rsid w:val="00A9432E"/>
    <w:rsid w:val="00A946A2"/>
    <w:rsid w:val="00A94765"/>
    <w:rsid w:val="00A94793"/>
    <w:rsid w:val="00A94968"/>
    <w:rsid w:val="00A95711"/>
    <w:rsid w:val="00A95EC9"/>
    <w:rsid w:val="00A96083"/>
    <w:rsid w:val="00A9623D"/>
    <w:rsid w:val="00A96764"/>
    <w:rsid w:val="00A97533"/>
    <w:rsid w:val="00A9759A"/>
    <w:rsid w:val="00A979D3"/>
    <w:rsid w:val="00A97D8F"/>
    <w:rsid w:val="00AA0410"/>
    <w:rsid w:val="00AA046B"/>
    <w:rsid w:val="00AA0B63"/>
    <w:rsid w:val="00AA0E90"/>
    <w:rsid w:val="00AA10CC"/>
    <w:rsid w:val="00AA1375"/>
    <w:rsid w:val="00AA1B29"/>
    <w:rsid w:val="00AA1E54"/>
    <w:rsid w:val="00AA20D5"/>
    <w:rsid w:val="00AA26E4"/>
    <w:rsid w:val="00AA276E"/>
    <w:rsid w:val="00AA2788"/>
    <w:rsid w:val="00AA2A69"/>
    <w:rsid w:val="00AA36B5"/>
    <w:rsid w:val="00AA37EF"/>
    <w:rsid w:val="00AA3D84"/>
    <w:rsid w:val="00AA3DA0"/>
    <w:rsid w:val="00AA44EE"/>
    <w:rsid w:val="00AA4C4E"/>
    <w:rsid w:val="00AA6322"/>
    <w:rsid w:val="00AA64B5"/>
    <w:rsid w:val="00AA6575"/>
    <w:rsid w:val="00AA6A49"/>
    <w:rsid w:val="00AA6B30"/>
    <w:rsid w:val="00AA6BB3"/>
    <w:rsid w:val="00AA70EB"/>
    <w:rsid w:val="00AA73B8"/>
    <w:rsid w:val="00AB11CD"/>
    <w:rsid w:val="00AB1632"/>
    <w:rsid w:val="00AB215B"/>
    <w:rsid w:val="00AB235B"/>
    <w:rsid w:val="00AB2A75"/>
    <w:rsid w:val="00AB3547"/>
    <w:rsid w:val="00AB3902"/>
    <w:rsid w:val="00AB3C9F"/>
    <w:rsid w:val="00AB3CAF"/>
    <w:rsid w:val="00AB3F98"/>
    <w:rsid w:val="00AB480A"/>
    <w:rsid w:val="00AB4A74"/>
    <w:rsid w:val="00AB6700"/>
    <w:rsid w:val="00AB6F05"/>
    <w:rsid w:val="00AB7755"/>
    <w:rsid w:val="00AB779D"/>
    <w:rsid w:val="00AB7E13"/>
    <w:rsid w:val="00AC0021"/>
    <w:rsid w:val="00AC02DA"/>
    <w:rsid w:val="00AC0356"/>
    <w:rsid w:val="00AC0642"/>
    <w:rsid w:val="00AC06F2"/>
    <w:rsid w:val="00AC1051"/>
    <w:rsid w:val="00AC17DF"/>
    <w:rsid w:val="00AC1FC9"/>
    <w:rsid w:val="00AC2391"/>
    <w:rsid w:val="00AC2A88"/>
    <w:rsid w:val="00AC2E7C"/>
    <w:rsid w:val="00AC38A8"/>
    <w:rsid w:val="00AC3905"/>
    <w:rsid w:val="00AC3C48"/>
    <w:rsid w:val="00AC3E7F"/>
    <w:rsid w:val="00AC4552"/>
    <w:rsid w:val="00AC4599"/>
    <w:rsid w:val="00AC525D"/>
    <w:rsid w:val="00AC6096"/>
    <w:rsid w:val="00AC674A"/>
    <w:rsid w:val="00AC71C9"/>
    <w:rsid w:val="00AC727F"/>
    <w:rsid w:val="00AC74CE"/>
    <w:rsid w:val="00AC7888"/>
    <w:rsid w:val="00AC7945"/>
    <w:rsid w:val="00AD0919"/>
    <w:rsid w:val="00AD0D89"/>
    <w:rsid w:val="00AD2117"/>
    <w:rsid w:val="00AD355B"/>
    <w:rsid w:val="00AD3CD9"/>
    <w:rsid w:val="00AD3F5F"/>
    <w:rsid w:val="00AD41AB"/>
    <w:rsid w:val="00AD4258"/>
    <w:rsid w:val="00AD43F4"/>
    <w:rsid w:val="00AD4578"/>
    <w:rsid w:val="00AD48B7"/>
    <w:rsid w:val="00AD4B48"/>
    <w:rsid w:val="00AD4DAB"/>
    <w:rsid w:val="00AD4EF5"/>
    <w:rsid w:val="00AD505F"/>
    <w:rsid w:val="00AD5C4B"/>
    <w:rsid w:val="00AD60A9"/>
    <w:rsid w:val="00AD617B"/>
    <w:rsid w:val="00AD631D"/>
    <w:rsid w:val="00AD6555"/>
    <w:rsid w:val="00AD71EA"/>
    <w:rsid w:val="00AD7B3A"/>
    <w:rsid w:val="00AD7CE2"/>
    <w:rsid w:val="00AD7F3C"/>
    <w:rsid w:val="00AE05F0"/>
    <w:rsid w:val="00AE0953"/>
    <w:rsid w:val="00AE0A27"/>
    <w:rsid w:val="00AE22D4"/>
    <w:rsid w:val="00AE2AD0"/>
    <w:rsid w:val="00AE2BF3"/>
    <w:rsid w:val="00AE30C2"/>
    <w:rsid w:val="00AE351B"/>
    <w:rsid w:val="00AE3E66"/>
    <w:rsid w:val="00AE53B1"/>
    <w:rsid w:val="00AE5C30"/>
    <w:rsid w:val="00AE5F03"/>
    <w:rsid w:val="00AE63F7"/>
    <w:rsid w:val="00AE6A89"/>
    <w:rsid w:val="00AE7093"/>
    <w:rsid w:val="00AE7442"/>
    <w:rsid w:val="00AE7547"/>
    <w:rsid w:val="00AE77E2"/>
    <w:rsid w:val="00AE7F1F"/>
    <w:rsid w:val="00AF1A44"/>
    <w:rsid w:val="00AF23F0"/>
    <w:rsid w:val="00AF32A2"/>
    <w:rsid w:val="00AF3799"/>
    <w:rsid w:val="00AF37E3"/>
    <w:rsid w:val="00AF3CAB"/>
    <w:rsid w:val="00AF3F17"/>
    <w:rsid w:val="00AF4142"/>
    <w:rsid w:val="00AF46F2"/>
    <w:rsid w:val="00AF48E6"/>
    <w:rsid w:val="00AF4D1D"/>
    <w:rsid w:val="00AF5865"/>
    <w:rsid w:val="00AF58ED"/>
    <w:rsid w:val="00AF58F6"/>
    <w:rsid w:val="00AF5EEF"/>
    <w:rsid w:val="00AF6107"/>
    <w:rsid w:val="00AF623D"/>
    <w:rsid w:val="00AF639C"/>
    <w:rsid w:val="00AF7133"/>
    <w:rsid w:val="00AF74C8"/>
    <w:rsid w:val="00AF7CA8"/>
    <w:rsid w:val="00AF7E8C"/>
    <w:rsid w:val="00B0020A"/>
    <w:rsid w:val="00B002C6"/>
    <w:rsid w:val="00B007B3"/>
    <w:rsid w:val="00B00C7A"/>
    <w:rsid w:val="00B01246"/>
    <w:rsid w:val="00B013EA"/>
    <w:rsid w:val="00B0175C"/>
    <w:rsid w:val="00B01DB3"/>
    <w:rsid w:val="00B02486"/>
    <w:rsid w:val="00B027DD"/>
    <w:rsid w:val="00B027F8"/>
    <w:rsid w:val="00B032AE"/>
    <w:rsid w:val="00B032CE"/>
    <w:rsid w:val="00B0385D"/>
    <w:rsid w:val="00B04053"/>
    <w:rsid w:val="00B04497"/>
    <w:rsid w:val="00B045F7"/>
    <w:rsid w:val="00B04D0B"/>
    <w:rsid w:val="00B051A2"/>
    <w:rsid w:val="00B0540B"/>
    <w:rsid w:val="00B05510"/>
    <w:rsid w:val="00B05601"/>
    <w:rsid w:val="00B0576B"/>
    <w:rsid w:val="00B058FF"/>
    <w:rsid w:val="00B06790"/>
    <w:rsid w:val="00B067E1"/>
    <w:rsid w:val="00B0689C"/>
    <w:rsid w:val="00B069D3"/>
    <w:rsid w:val="00B06D60"/>
    <w:rsid w:val="00B070A7"/>
    <w:rsid w:val="00B071EF"/>
    <w:rsid w:val="00B07440"/>
    <w:rsid w:val="00B07993"/>
    <w:rsid w:val="00B07A6B"/>
    <w:rsid w:val="00B102CC"/>
    <w:rsid w:val="00B1121D"/>
    <w:rsid w:val="00B118E0"/>
    <w:rsid w:val="00B120C6"/>
    <w:rsid w:val="00B12D43"/>
    <w:rsid w:val="00B136F8"/>
    <w:rsid w:val="00B1449B"/>
    <w:rsid w:val="00B14539"/>
    <w:rsid w:val="00B14659"/>
    <w:rsid w:val="00B149E5"/>
    <w:rsid w:val="00B151E5"/>
    <w:rsid w:val="00B15936"/>
    <w:rsid w:val="00B15D95"/>
    <w:rsid w:val="00B15FEB"/>
    <w:rsid w:val="00B16253"/>
    <w:rsid w:val="00B16911"/>
    <w:rsid w:val="00B16A0B"/>
    <w:rsid w:val="00B16E70"/>
    <w:rsid w:val="00B17476"/>
    <w:rsid w:val="00B17CB0"/>
    <w:rsid w:val="00B20C55"/>
    <w:rsid w:val="00B214C4"/>
    <w:rsid w:val="00B235B4"/>
    <w:rsid w:val="00B23FEB"/>
    <w:rsid w:val="00B24379"/>
    <w:rsid w:val="00B24475"/>
    <w:rsid w:val="00B244EF"/>
    <w:rsid w:val="00B24DAB"/>
    <w:rsid w:val="00B24ED1"/>
    <w:rsid w:val="00B25933"/>
    <w:rsid w:val="00B25E04"/>
    <w:rsid w:val="00B26D50"/>
    <w:rsid w:val="00B30745"/>
    <w:rsid w:val="00B3179C"/>
    <w:rsid w:val="00B32106"/>
    <w:rsid w:val="00B32587"/>
    <w:rsid w:val="00B326CE"/>
    <w:rsid w:val="00B32832"/>
    <w:rsid w:val="00B33EF2"/>
    <w:rsid w:val="00B34290"/>
    <w:rsid w:val="00B349EB"/>
    <w:rsid w:val="00B353E6"/>
    <w:rsid w:val="00B35BF5"/>
    <w:rsid w:val="00B361D5"/>
    <w:rsid w:val="00B3629C"/>
    <w:rsid w:val="00B36580"/>
    <w:rsid w:val="00B366FD"/>
    <w:rsid w:val="00B36BB7"/>
    <w:rsid w:val="00B36FAA"/>
    <w:rsid w:val="00B37373"/>
    <w:rsid w:val="00B3788B"/>
    <w:rsid w:val="00B37CCB"/>
    <w:rsid w:val="00B37DC4"/>
    <w:rsid w:val="00B37E7C"/>
    <w:rsid w:val="00B4069D"/>
    <w:rsid w:val="00B407A4"/>
    <w:rsid w:val="00B40858"/>
    <w:rsid w:val="00B40E52"/>
    <w:rsid w:val="00B410B4"/>
    <w:rsid w:val="00B410F3"/>
    <w:rsid w:val="00B4137D"/>
    <w:rsid w:val="00B416C4"/>
    <w:rsid w:val="00B419E3"/>
    <w:rsid w:val="00B41A12"/>
    <w:rsid w:val="00B41EBC"/>
    <w:rsid w:val="00B4240B"/>
    <w:rsid w:val="00B424EC"/>
    <w:rsid w:val="00B42511"/>
    <w:rsid w:val="00B4294A"/>
    <w:rsid w:val="00B42D03"/>
    <w:rsid w:val="00B44FCF"/>
    <w:rsid w:val="00B457E7"/>
    <w:rsid w:val="00B45E8E"/>
    <w:rsid w:val="00B46834"/>
    <w:rsid w:val="00B46B02"/>
    <w:rsid w:val="00B47B53"/>
    <w:rsid w:val="00B505C5"/>
    <w:rsid w:val="00B510DE"/>
    <w:rsid w:val="00B514BE"/>
    <w:rsid w:val="00B517E5"/>
    <w:rsid w:val="00B519CF"/>
    <w:rsid w:val="00B51E41"/>
    <w:rsid w:val="00B52A77"/>
    <w:rsid w:val="00B533BC"/>
    <w:rsid w:val="00B548B8"/>
    <w:rsid w:val="00B552A4"/>
    <w:rsid w:val="00B5554F"/>
    <w:rsid w:val="00B55A86"/>
    <w:rsid w:val="00B5781A"/>
    <w:rsid w:val="00B57A96"/>
    <w:rsid w:val="00B57E9C"/>
    <w:rsid w:val="00B60359"/>
    <w:rsid w:val="00B60AA4"/>
    <w:rsid w:val="00B611EE"/>
    <w:rsid w:val="00B61578"/>
    <w:rsid w:val="00B61BCF"/>
    <w:rsid w:val="00B61C11"/>
    <w:rsid w:val="00B62E96"/>
    <w:rsid w:val="00B62EA1"/>
    <w:rsid w:val="00B62F7B"/>
    <w:rsid w:val="00B62F8C"/>
    <w:rsid w:val="00B63D11"/>
    <w:rsid w:val="00B63E97"/>
    <w:rsid w:val="00B63F3A"/>
    <w:rsid w:val="00B650FF"/>
    <w:rsid w:val="00B6570D"/>
    <w:rsid w:val="00B673FD"/>
    <w:rsid w:val="00B674EC"/>
    <w:rsid w:val="00B675F8"/>
    <w:rsid w:val="00B6784E"/>
    <w:rsid w:val="00B6798E"/>
    <w:rsid w:val="00B67B85"/>
    <w:rsid w:val="00B67DE2"/>
    <w:rsid w:val="00B7001D"/>
    <w:rsid w:val="00B70142"/>
    <w:rsid w:val="00B70A7F"/>
    <w:rsid w:val="00B710A6"/>
    <w:rsid w:val="00B71CD5"/>
    <w:rsid w:val="00B72039"/>
    <w:rsid w:val="00B729DF"/>
    <w:rsid w:val="00B72A0B"/>
    <w:rsid w:val="00B72B2C"/>
    <w:rsid w:val="00B7371D"/>
    <w:rsid w:val="00B73DFD"/>
    <w:rsid w:val="00B7447D"/>
    <w:rsid w:val="00B748D1"/>
    <w:rsid w:val="00B75950"/>
    <w:rsid w:val="00B759A3"/>
    <w:rsid w:val="00B76610"/>
    <w:rsid w:val="00B7685E"/>
    <w:rsid w:val="00B76981"/>
    <w:rsid w:val="00B76EE7"/>
    <w:rsid w:val="00B80DF3"/>
    <w:rsid w:val="00B81519"/>
    <w:rsid w:val="00B8167C"/>
    <w:rsid w:val="00B8188C"/>
    <w:rsid w:val="00B8195A"/>
    <w:rsid w:val="00B8231E"/>
    <w:rsid w:val="00B8235C"/>
    <w:rsid w:val="00B82598"/>
    <w:rsid w:val="00B82B4B"/>
    <w:rsid w:val="00B8336C"/>
    <w:rsid w:val="00B836B5"/>
    <w:rsid w:val="00B839AC"/>
    <w:rsid w:val="00B83A4B"/>
    <w:rsid w:val="00B83FE6"/>
    <w:rsid w:val="00B843E5"/>
    <w:rsid w:val="00B84D6E"/>
    <w:rsid w:val="00B84EEC"/>
    <w:rsid w:val="00B85016"/>
    <w:rsid w:val="00B85BCC"/>
    <w:rsid w:val="00B85D06"/>
    <w:rsid w:val="00B85E20"/>
    <w:rsid w:val="00B8660F"/>
    <w:rsid w:val="00B86854"/>
    <w:rsid w:val="00B86C4A"/>
    <w:rsid w:val="00B876ED"/>
    <w:rsid w:val="00B90698"/>
    <w:rsid w:val="00B909FF"/>
    <w:rsid w:val="00B9116E"/>
    <w:rsid w:val="00B91F90"/>
    <w:rsid w:val="00B932EE"/>
    <w:rsid w:val="00B933E9"/>
    <w:rsid w:val="00B94011"/>
    <w:rsid w:val="00B94252"/>
    <w:rsid w:val="00B94341"/>
    <w:rsid w:val="00B94A19"/>
    <w:rsid w:val="00B950E5"/>
    <w:rsid w:val="00B9511D"/>
    <w:rsid w:val="00B95AA2"/>
    <w:rsid w:val="00B95FA5"/>
    <w:rsid w:val="00B96736"/>
    <w:rsid w:val="00B96C45"/>
    <w:rsid w:val="00B96D11"/>
    <w:rsid w:val="00B97065"/>
    <w:rsid w:val="00B978E6"/>
    <w:rsid w:val="00BA0234"/>
    <w:rsid w:val="00BA0626"/>
    <w:rsid w:val="00BA1420"/>
    <w:rsid w:val="00BA1533"/>
    <w:rsid w:val="00BA191A"/>
    <w:rsid w:val="00BA1B45"/>
    <w:rsid w:val="00BA2E96"/>
    <w:rsid w:val="00BA3500"/>
    <w:rsid w:val="00BA3680"/>
    <w:rsid w:val="00BA3C75"/>
    <w:rsid w:val="00BA4146"/>
    <w:rsid w:val="00BA4AE7"/>
    <w:rsid w:val="00BA4CB5"/>
    <w:rsid w:val="00BA505B"/>
    <w:rsid w:val="00BA510D"/>
    <w:rsid w:val="00BA5F51"/>
    <w:rsid w:val="00BA6665"/>
    <w:rsid w:val="00BA6742"/>
    <w:rsid w:val="00BA683B"/>
    <w:rsid w:val="00BA6944"/>
    <w:rsid w:val="00BA73C4"/>
    <w:rsid w:val="00BA7CE8"/>
    <w:rsid w:val="00BA7E75"/>
    <w:rsid w:val="00BB212F"/>
    <w:rsid w:val="00BB2BED"/>
    <w:rsid w:val="00BB35C2"/>
    <w:rsid w:val="00BB3DCE"/>
    <w:rsid w:val="00BB43F5"/>
    <w:rsid w:val="00BB5722"/>
    <w:rsid w:val="00BB6652"/>
    <w:rsid w:val="00BB6D74"/>
    <w:rsid w:val="00BB7D30"/>
    <w:rsid w:val="00BC027F"/>
    <w:rsid w:val="00BC06AC"/>
    <w:rsid w:val="00BC17C6"/>
    <w:rsid w:val="00BC2803"/>
    <w:rsid w:val="00BC288F"/>
    <w:rsid w:val="00BC2F15"/>
    <w:rsid w:val="00BC441B"/>
    <w:rsid w:val="00BC45D7"/>
    <w:rsid w:val="00BC4CD2"/>
    <w:rsid w:val="00BC5EA5"/>
    <w:rsid w:val="00BC61C8"/>
    <w:rsid w:val="00BC633C"/>
    <w:rsid w:val="00BC658D"/>
    <w:rsid w:val="00BC675A"/>
    <w:rsid w:val="00BC6A4C"/>
    <w:rsid w:val="00BC6EAD"/>
    <w:rsid w:val="00BC6F30"/>
    <w:rsid w:val="00BD00E9"/>
    <w:rsid w:val="00BD02AE"/>
    <w:rsid w:val="00BD03D2"/>
    <w:rsid w:val="00BD053B"/>
    <w:rsid w:val="00BD09B1"/>
    <w:rsid w:val="00BD0A3D"/>
    <w:rsid w:val="00BD116C"/>
    <w:rsid w:val="00BD1560"/>
    <w:rsid w:val="00BD1875"/>
    <w:rsid w:val="00BD1F77"/>
    <w:rsid w:val="00BD2199"/>
    <w:rsid w:val="00BD28CA"/>
    <w:rsid w:val="00BD2EC4"/>
    <w:rsid w:val="00BD417F"/>
    <w:rsid w:val="00BD41A3"/>
    <w:rsid w:val="00BD41F4"/>
    <w:rsid w:val="00BD42F7"/>
    <w:rsid w:val="00BD462E"/>
    <w:rsid w:val="00BD4758"/>
    <w:rsid w:val="00BD492A"/>
    <w:rsid w:val="00BD4B1D"/>
    <w:rsid w:val="00BD503D"/>
    <w:rsid w:val="00BD5242"/>
    <w:rsid w:val="00BD5AA4"/>
    <w:rsid w:val="00BD5C63"/>
    <w:rsid w:val="00BD5E2C"/>
    <w:rsid w:val="00BD6684"/>
    <w:rsid w:val="00BD6AA2"/>
    <w:rsid w:val="00BD6BFD"/>
    <w:rsid w:val="00BD6CEF"/>
    <w:rsid w:val="00BD7616"/>
    <w:rsid w:val="00BD7628"/>
    <w:rsid w:val="00BD764C"/>
    <w:rsid w:val="00BD7C24"/>
    <w:rsid w:val="00BE07BA"/>
    <w:rsid w:val="00BE0B74"/>
    <w:rsid w:val="00BE0B7E"/>
    <w:rsid w:val="00BE0F50"/>
    <w:rsid w:val="00BE3848"/>
    <w:rsid w:val="00BE41A9"/>
    <w:rsid w:val="00BE4351"/>
    <w:rsid w:val="00BE549F"/>
    <w:rsid w:val="00BE56A1"/>
    <w:rsid w:val="00BE5CB8"/>
    <w:rsid w:val="00BE60FC"/>
    <w:rsid w:val="00BE62A9"/>
    <w:rsid w:val="00BE6403"/>
    <w:rsid w:val="00BE6644"/>
    <w:rsid w:val="00BE7140"/>
    <w:rsid w:val="00BE760A"/>
    <w:rsid w:val="00BE7862"/>
    <w:rsid w:val="00BE7983"/>
    <w:rsid w:val="00BF0D53"/>
    <w:rsid w:val="00BF115D"/>
    <w:rsid w:val="00BF129C"/>
    <w:rsid w:val="00BF1A4D"/>
    <w:rsid w:val="00BF20D6"/>
    <w:rsid w:val="00BF2962"/>
    <w:rsid w:val="00BF30DF"/>
    <w:rsid w:val="00BF3517"/>
    <w:rsid w:val="00BF3E81"/>
    <w:rsid w:val="00BF4127"/>
    <w:rsid w:val="00BF45E0"/>
    <w:rsid w:val="00BF466A"/>
    <w:rsid w:val="00BF5123"/>
    <w:rsid w:val="00BF7843"/>
    <w:rsid w:val="00BF7970"/>
    <w:rsid w:val="00BF7971"/>
    <w:rsid w:val="00BF7D44"/>
    <w:rsid w:val="00C009B6"/>
    <w:rsid w:val="00C009ED"/>
    <w:rsid w:val="00C02816"/>
    <w:rsid w:val="00C03020"/>
    <w:rsid w:val="00C03725"/>
    <w:rsid w:val="00C04875"/>
    <w:rsid w:val="00C0551C"/>
    <w:rsid w:val="00C062D1"/>
    <w:rsid w:val="00C07D28"/>
    <w:rsid w:val="00C101DE"/>
    <w:rsid w:val="00C1023B"/>
    <w:rsid w:val="00C10B16"/>
    <w:rsid w:val="00C11961"/>
    <w:rsid w:val="00C120AB"/>
    <w:rsid w:val="00C12958"/>
    <w:rsid w:val="00C12E6B"/>
    <w:rsid w:val="00C13643"/>
    <w:rsid w:val="00C13BF4"/>
    <w:rsid w:val="00C1418B"/>
    <w:rsid w:val="00C146DA"/>
    <w:rsid w:val="00C15663"/>
    <w:rsid w:val="00C15BBD"/>
    <w:rsid w:val="00C15C2F"/>
    <w:rsid w:val="00C15C87"/>
    <w:rsid w:val="00C160A6"/>
    <w:rsid w:val="00C16917"/>
    <w:rsid w:val="00C17DE0"/>
    <w:rsid w:val="00C17E0B"/>
    <w:rsid w:val="00C20532"/>
    <w:rsid w:val="00C21B94"/>
    <w:rsid w:val="00C21C00"/>
    <w:rsid w:val="00C21D67"/>
    <w:rsid w:val="00C21E82"/>
    <w:rsid w:val="00C22582"/>
    <w:rsid w:val="00C22D61"/>
    <w:rsid w:val="00C23167"/>
    <w:rsid w:val="00C23326"/>
    <w:rsid w:val="00C23E13"/>
    <w:rsid w:val="00C23EE6"/>
    <w:rsid w:val="00C240FA"/>
    <w:rsid w:val="00C245C2"/>
    <w:rsid w:val="00C2474B"/>
    <w:rsid w:val="00C248D2"/>
    <w:rsid w:val="00C24C98"/>
    <w:rsid w:val="00C25434"/>
    <w:rsid w:val="00C25B9F"/>
    <w:rsid w:val="00C262FF"/>
    <w:rsid w:val="00C26CD6"/>
    <w:rsid w:val="00C27CF2"/>
    <w:rsid w:val="00C30028"/>
    <w:rsid w:val="00C302FF"/>
    <w:rsid w:val="00C308C0"/>
    <w:rsid w:val="00C3145C"/>
    <w:rsid w:val="00C31D3D"/>
    <w:rsid w:val="00C3250F"/>
    <w:rsid w:val="00C330DF"/>
    <w:rsid w:val="00C33BFD"/>
    <w:rsid w:val="00C33E18"/>
    <w:rsid w:val="00C34188"/>
    <w:rsid w:val="00C3420F"/>
    <w:rsid w:val="00C3571A"/>
    <w:rsid w:val="00C36168"/>
    <w:rsid w:val="00C36254"/>
    <w:rsid w:val="00C3703D"/>
    <w:rsid w:val="00C374F7"/>
    <w:rsid w:val="00C40751"/>
    <w:rsid w:val="00C40803"/>
    <w:rsid w:val="00C4123A"/>
    <w:rsid w:val="00C41458"/>
    <w:rsid w:val="00C41533"/>
    <w:rsid w:val="00C41748"/>
    <w:rsid w:val="00C42063"/>
    <w:rsid w:val="00C43EE4"/>
    <w:rsid w:val="00C449D3"/>
    <w:rsid w:val="00C44B27"/>
    <w:rsid w:val="00C44D0D"/>
    <w:rsid w:val="00C45201"/>
    <w:rsid w:val="00C46173"/>
    <w:rsid w:val="00C461D5"/>
    <w:rsid w:val="00C462A2"/>
    <w:rsid w:val="00C468A4"/>
    <w:rsid w:val="00C46DAD"/>
    <w:rsid w:val="00C46E32"/>
    <w:rsid w:val="00C501BF"/>
    <w:rsid w:val="00C5216F"/>
    <w:rsid w:val="00C52340"/>
    <w:rsid w:val="00C52ACE"/>
    <w:rsid w:val="00C53507"/>
    <w:rsid w:val="00C5365D"/>
    <w:rsid w:val="00C5385A"/>
    <w:rsid w:val="00C541AF"/>
    <w:rsid w:val="00C553F6"/>
    <w:rsid w:val="00C55669"/>
    <w:rsid w:val="00C55E7C"/>
    <w:rsid w:val="00C57606"/>
    <w:rsid w:val="00C604A8"/>
    <w:rsid w:val="00C6054B"/>
    <w:rsid w:val="00C60981"/>
    <w:rsid w:val="00C60A74"/>
    <w:rsid w:val="00C60FD0"/>
    <w:rsid w:val="00C6113E"/>
    <w:rsid w:val="00C61750"/>
    <w:rsid w:val="00C61862"/>
    <w:rsid w:val="00C61E55"/>
    <w:rsid w:val="00C627F9"/>
    <w:rsid w:val="00C631AB"/>
    <w:rsid w:val="00C63346"/>
    <w:rsid w:val="00C63515"/>
    <w:rsid w:val="00C64355"/>
    <w:rsid w:val="00C64732"/>
    <w:rsid w:val="00C64DB3"/>
    <w:rsid w:val="00C65BE8"/>
    <w:rsid w:val="00C660D2"/>
    <w:rsid w:val="00C66448"/>
    <w:rsid w:val="00C66F4E"/>
    <w:rsid w:val="00C67170"/>
    <w:rsid w:val="00C672B6"/>
    <w:rsid w:val="00C67B16"/>
    <w:rsid w:val="00C70257"/>
    <w:rsid w:val="00C70610"/>
    <w:rsid w:val="00C7077D"/>
    <w:rsid w:val="00C70BFE"/>
    <w:rsid w:val="00C70E05"/>
    <w:rsid w:val="00C712AF"/>
    <w:rsid w:val="00C71752"/>
    <w:rsid w:val="00C71AA9"/>
    <w:rsid w:val="00C71CA4"/>
    <w:rsid w:val="00C72F46"/>
    <w:rsid w:val="00C73720"/>
    <w:rsid w:val="00C73980"/>
    <w:rsid w:val="00C73CA2"/>
    <w:rsid w:val="00C73CB6"/>
    <w:rsid w:val="00C741D3"/>
    <w:rsid w:val="00C74900"/>
    <w:rsid w:val="00C74AF1"/>
    <w:rsid w:val="00C750F3"/>
    <w:rsid w:val="00C756E4"/>
    <w:rsid w:val="00C75FD6"/>
    <w:rsid w:val="00C760B6"/>
    <w:rsid w:val="00C76195"/>
    <w:rsid w:val="00C764F3"/>
    <w:rsid w:val="00C767F5"/>
    <w:rsid w:val="00C7687E"/>
    <w:rsid w:val="00C768E3"/>
    <w:rsid w:val="00C7691D"/>
    <w:rsid w:val="00C77227"/>
    <w:rsid w:val="00C77CAF"/>
    <w:rsid w:val="00C8007D"/>
    <w:rsid w:val="00C807F3"/>
    <w:rsid w:val="00C81425"/>
    <w:rsid w:val="00C817CB"/>
    <w:rsid w:val="00C81AB1"/>
    <w:rsid w:val="00C82B6B"/>
    <w:rsid w:val="00C83947"/>
    <w:rsid w:val="00C8410C"/>
    <w:rsid w:val="00C84904"/>
    <w:rsid w:val="00C84F23"/>
    <w:rsid w:val="00C84F94"/>
    <w:rsid w:val="00C856A2"/>
    <w:rsid w:val="00C85777"/>
    <w:rsid w:val="00C86457"/>
    <w:rsid w:val="00C86CB4"/>
    <w:rsid w:val="00C86F2F"/>
    <w:rsid w:val="00C904EE"/>
    <w:rsid w:val="00C909E8"/>
    <w:rsid w:val="00C90BA2"/>
    <w:rsid w:val="00C918EA"/>
    <w:rsid w:val="00C918EE"/>
    <w:rsid w:val="00C91FD0"/>
    <w:rsid w:val="00C9217E"/>
    <w:rsid w:val="00C92635"/>
    <w:rsid w:val="00C930E5"/>
    <w:rsid w:val="00C93363"/>
    <w:rsid w:val="00C94CC1"/>
    <w:rsid w:val="00C94EC5"/>
    <w:rsid w:val="00C953AD"/>
    <w:rsid w:val="00C956ED"/>
    <w:rsid w:val="00C95C90"/>
    <w:rsid w:val="00C95CE5"/>
    <w:rsid w:val="00C961E8"/>
    <w:rsid w:val="00C96837"/>
    <w:rsid w:val="00C97303"/>
    <w:rsid w:val="00C97FAB"/>
    <w:rsid w:val="00CA079D"/>
    <w:rsid w:val="00CA15C7"/>
    <w:rsid w:val="00CA22D0"/>
    <w:rsid w:val="00CA26FA"/>
    <w:rsid w:val="00CA2DF7"/>
    <w:rsid w:val="00CA3253"/>
    <w:rsid w:val="00CA354D"/>
    <w:rsid w:val="00CA36F1"/>
    <w:rsid w:val="00CA3A41"/>
    <w:rsid w:val="00CA3BB0"/>
    <w:rsid w:val="00CA427F"/>
    <w:rsid w:val="00CA4684"/>
    <w:rsid w:val="00CA491B"/>
    <w:rsid w:val="00CA4BE1"/>
    <w:rsid w:val="00CA4FE5"/>
    <w:rsid w:val="00CA53B4"/>
    <w:rsid w:val="00CA5633"/>
    <w:rsid w:val="00CA6285"/>
    <w:rsid w:val="00CA62F3"/>
    <w:rsid w:val="00CA67F1"/>
    <w:rsid w:val="00CA6A03"/>
    <w:rsid w:val="00CA6D31"/>
    <w:rsid w:val="00CA6DB0"/>
    <w:rsid w:val="00CA6F19"/>
    <w:rsid w:val="00CA762C"/>
    <w:rsid w:val="00CB0620"/>
    <w:rsid w:val="00CB122D"/>
    <w:rsid w:val="00CB1A4A"/>
    <w:rsid w:val="00CB1A66"/>
    <w:rsid w:val="00CB1CEF"/>
    <w:rsid w:val="00CB1EA2"/>
    <w:rsid w:val="00CB24D8"/>
    <w:rsid w:val="00CB2ED3"/>
    <w:rsid w:val="00CB31E3"/>
    <w:rsid w:val="00CB335D"/>
    <w:rsid w:val="00CB37FC"/>
    <w:rsid w:val="00CB3E93"/>
    <w:rsid w:val="00CB443D"/>
    <w:rsid w:val="00CB518B"/>
    <w:rsid w:val="00CB5C8B"/>
    <w:rsid w:val="00CB5F75"/>
    <w:rsid w:val="00CB651D"/>
    <w:rsid w:val="00CB6732"/>
    <w:rsid w:val="00CB6B5C"/>
    <w:rsid w:val="00CB7957"/>
    <w:rsid w:val="00CB7D46"/>
    <w:rsid w:val="00CC028C"/>
    <w:rsid w:val="00CC02EA"/>
    <w:rsid w:val="00CC0FE1"/>
    <w:rsid w:val="00CC13CE"/>
    <w:rsid w:val="00CC150E"/>
    <w:rsid w:val="00CC1C6D"/>
    <w:rsid w:val="00CC1FE4"/>
    <w:rsid w:val="00CC21AF"/>
    <w:rsid w:val="00CC24F4"/>
    <w:rsid w:val="00CC25BB"/>
    <w:rsid w:val="00CC2652"/>
    <w:rsid w:val="00CC2B0A"/>
    <w:rsid w:val="00CC30E6"/>
    <w:rsid w:val="00CC30F8"/>
    <w:rsid w:val="00CC4349"/>
    <w:rsid w:val="00CC5045"/>
    <w:rsid w:val="00CC510D"/>
    <w:rsid w:val="00CC5361"/>
    <w:rsid w:val="00CC59DC"/>
    <w:rsid w:val="00CC5C72"/>
    <w:rsid w:val="00CC61DA"/>
    <w:rsid w:val="00CC6AFC"/>
    <w:rsid w:val="00CC6F85"/>
    <w:rsid w:val="00CD0370"/>
    <w:rsid w:val="00CD049E"/>
    <w:rsid w:val="00CD04C2"/>
    <w:rsid w:val="00CD088B"/>
    <w:rsid w:val="00CD08CB"/>
    <w:rsid w:val="00CD0C8A"/>
    <w:rsid w:val="00CD1BD3"/>
    <w:rsid w:val="00CD21B2"/>
    <w:rsid w:val="00CD2667"/>
    <w:rsid w:val="00CD2F0C"/>
    <w:rsid w:val="00CD3028"/>
    <w:rsid w:val="00CD37B2"/>
    <w:rsid w:val="00CD3B20"/>
    <w:rsid w:val="00CD3C30"/>
    <w:rsid w:val="00CD3E4F"/>
    <w:rsid w:val="00CD44CB"/>
    <w:rsid w:val="00CD455A"/>
    <w:rsid w:val="00CD482A"/>
    <w:rsid w:val="00CD4BB7"/>
    <w:rsid w:val="00CD575D"/>
    <w:rsid w:val="00CD5A01"/>
    <w:rsid w:val="00CD61C3"/>
    <w:rsid w:val="00CD6244"/>
    <w:rsid w:val="00CD6304"/>
    <w:rsid w:val="00CD6D70"/>
    <w:rsid w:val="00CD7173"/>
    <w:rsid w:val="00CD7321"/>
    <w:rsid w:val="00CD7963"/>
    <w:rsid w:val="00CE0FC4"/>
    <w:rsid w:val="00CE1A60"/>
    <w:rsid w:val="00CE1A6D"/>
    <w:rsid w:val="00CE1C47"/>
    <w:rsid w:val="00CE20B1"/>
    <w:rsid w:val="00CE2B87"/>
    <w:rsid w:val="00CE2C1B"/>
    <w:rsid w:val="00CE30D4"/>
    <w:rsid w:val="00CE3D42"/>
    <w:rsid w:val="00CE409F"/>
    <w:rsid w:val="00CE45F4"/>
    <w:rsid w:val="00CE4606"/>
    <w:rsid w:val="00CE4DF9"/>
    <w:rsid w:val="00CE592E"/>
    <w:rsid w:val="00CE5F65"/>
    <w:rsid w:val="00CE5FB4"/>
    <w:rsid w:val="00CE6BE7"/>
    <w:rsid w:val="00CE7056"/>
    <w:rsid w:val="00CE74CE"/>
    <w:rsid w:val="00CE75F9"/>
    <w:rsid w:val="00CE76FE"/>
    <w:rsid w:val="00CF00EB"/>
    <w:rsid w:val="00CF00FB"/>
    <w:rsid w:val="00CF0794"/>
    <w:rsid w:val="00CF0A04"/>
    <w:rsid w:val="00CF118C"/>
    <w:rsid w:val="00CF1E20"/>
    <w:rsid w:val="00CF21F9"/>
    <w:rsid w:val="00CF2864"/>
    <w:rsid w:val="00CF3103"/>
    <w:rsid w:val="00CF3A8B"/>
    <w:rsid w:val="00CF414D"/>
    <w:rsid w:val="00CF4309"/>
    <w:rsid w:val="00CF4D90"/>
    <w:rsid w:val="00CF5A3B"/>
    <w:rsid w:val="00CF5AA0"/>
    <w:rsid w:val="00CF5DBD"/>
    <w:rsid w:val="00CF5DC3"/>
    <w:rsid w:val="00CF7160"/>
    <w:rsid w:val="00CF7780"/>
    <w:rsid w:val="00D0169C"/>
    <w:rsid w:val="00D01759"/>
    <w:rsid w:val="00D0184A"/>
    <w:rsid w:val="00D02C0D"/>
    <w:rsid w:val="00D02D0B"/>
    <w:rsid w:val="00D0325B"/>
    <w:rsid w:val="00D03822"/>
    <w:rsid w:val="00D03A05"/>
    <w:rsid w:val="00D03AAB"/>
    <w:rsid w:val="00D03E62"/>
    <w:rsid w:val="00D04901"/>
    <w:rsid w:val="00D05239"/>
    <w:rsid w:val="00D05BB6"/>
    <w:rsid w:val="00D11615"/>
    <w:rsid w:val="00D1184C"/>
    <w:rsid w:val="00D1251C"/>
    <w:rsid w:val="00D129E5"/>
    <w:rsid w:val="00D13589"/>
    <w:rsid w:val="00D13612"/>
    <w:rsid w:val="00D13736"/>
    <w:rsid w:val="00D13BB7"/>
    <w:rsid w:val="00D16780"/>
    <w:rsid w:val="00D16797"/>
    <w:rsid w:val="00D169AB"/>
    <w:rsid w:val="00D16AEA"/>
    <w:rsid w:val="00D20042"/>
    <w:rsid w:val="00D201ED"/>
    <w:rsid w:val="00D204C2"/>
    <w:rsid w:val="00D20656"/>
    <w:rsid w:val="00D21004"/>
    <w:rsid w:val="00D21168"/>
    <w:rsid w:val="00D21280"/>
    <w:rsid w:val="00D21616"/>
    <w:rsid w:val="00D21708"/>
    <w:rsid w:val="00D21B7C"/>
    <w:rsid w:val="00D21F56"/>
    <w:rsid w:val="00D22944"/>
    <w:rsid w:val="00D22F56"/>
    <w:rsid w:val="00D2319A"/>
    <w:rsid w:val="00D235EF"/>
    <w:rsid w:val="00D23990"/>
    <w:rsid w:val="00D2419A"/>
    <w:rsid w:val="00D24360"/>
    <w:rsid w:val="00D2465F"/>
    <w:rsid w:val="00D24A8C"/>
    <w:rsid w:val="00D24CD6"/>
    <w:rsid w:val="00D2506E"/>
    <w:rsid w:val="00D25B51"/>
    <w:rsid w:val="00D2691D"/>
    <w:rsid w:val="00D26FFA"/>
    <w:rsid w:val="00D2767E"/>
    <w:rsid w:val="00D27726"/>
    <w:rsid w:val="00D27945"/>
    <w:rsid w:val="00D30330"/>
    <w:rsid w:val="00D3047D"/>
    <w:rsid w:val="00D30654"/>
    <w:rsid w:val="00D30980"/>
    <w:rsid w:val="00D30C4E"/>
    <w:rsid w:val="00D31183"/>
    <w:rsid w:val="00D314C7"/>
    <w:rsid w:val="00D318BD"/>
    <w:rsid w:val="00D32081"/>
    <w:rsid w:val="00D32F0E"/>
    <w:rsid w:val="00D334E4"/>
    <w:rsid w:val="00D33F79"/>
    <w:rsid w:val="00D34DEE"/>
    <w:rsid w:val="00D359F3"/>
    <w:rsid w:val="00D360AD"/>
    <w:rsid w:val="00D365F9"/>
    <w:rsid w:val="00D36F3E"/>
    <w:rsid w:val="00D4012D"/>
    <w:rsid w:val="00D403C1"/>
    <w:rsid w:val="00D40A16"/>
    <w:rsid w:val="00D40ADC"/>
    <w:rsid w:val="00D40E97"/>
    <w:rsid w:val="00D4103E"/>
    <w:rsid w:val="00D41288"/>
    <w:rsid w:val="00D414C9"/>
    <w:rsid w:val="00D41962"/>
    <w:rsid w:val="00D41C78"/>
    <w:rsid w:val="00D43423"/>
    <w:rsid w:val="00D43AA1"/>
    <w:rsid w:val="00D43BAC"/>
    <w:rsid w:val="00D444ED"/>
    <w:rsid w:val="00D446AB"/>
    <w:rsid w:val="00D44CA9"/>
    <w:rsid w:val="00D44E2C"/>
    <w:rsid w:val="00D4524E"/>
    <w:rsid w:val="00D458F5"/>
    <w:rsid w:val="00D45EFD"/>
    <w:rsid w:val="00D460A8"/>
    <w:rsid w:val="00D46438"/>
    <w:rsid w:val="00D46ADA"/>
    <w:rsid w:val="00D47BD9"/>
    <w:rsid w:val="00D50222"/>
    <w:rsid w:val="00D508D7"/>
    <w:rsid w:val="00D50DC1"/>
    <w:rsid w:val="00D524D1"/>
    <w:rsid w:val="00D527A2"/>
    <w:rsid w:val="00D52859"/>
    <w:rsid w:val="00D52DC1"/>
    <w:rsid w:val="00D52DF4"/>
    <w:rsid w:val="00D52DF8"/>
    <w:rsid w:val="00D5308A"/>
    <w:rsid w:val="00D53B92"/>
    <w:rsid w:val="00D53C28"/>
    <w:rsid w:val="00D53CC6"/>
    <w:rsid w:val="00D542B6"/>
    <w:rsid w:val="00D54AB5"/>
    <w:rsid w:val="00D551E3"/>
    <w:rsid w:val="00D55310"/>
    <w:rsid w:val="00D5574B"/>
    <w:rsid w:val="00D5598E"/>
    <w:rsid w:val="00D5613E"/>
    <w:rsid w:val="00D56283"/>
    <w:rsid w:val="00D56AF3"/>
    <w:rsid w:val="00D56C0C"/>
    <w:rsid w:val="00D570DC"/>
    <w:rsid w:val="00D571D8"/>
    <w:rsid w:val="00D57656"/>
    <w:rsid w:val="00D57FF5"/>
    <w:rsid w:val="00D60040"/>
    <w:rsid w:val="00D6068B"/>
    <w:rsid w:val="00D609B1"/>
    <w:rsid w:val="00D612BD"/>
    <w:rsid w:val="00D61931"/>
    <w:rsid w:val="00D61B79"/>
    <w:rsid w:val="00D61CE5"/>
    <w:rsid w:val="00D61F05"/>
    <w:rsid w:val="00D624C0"/>
    <w:rsid w:val="00D62641"/>
    <w:rsid w:val="00D62898"/>
    <w:rsid w:val="00D62B5C"/>
    <w:rsid w:val="00D639DB"/>
    <w:rsid w:val="00D63E04"/>
    <w:rsid w:val="00D6449C"/>
    <w:rsid w:val="00D6472F"/>
    <w:rsid w:val="00D64808"/>
    <w:rsid w:val="00D65552"/>
    <w:rsid w:val="00D65DA7"/>
    <w:rsid w:val="00D663DB"/>
    <w:rsid w:val="00D6655C"/>
    <w:rsid w:val="00D66A48"/>
    <w:rsid w:val="00D66D8D"/>
    <w:rsid w:val="00D70746"/>
    <w:rsid w:val="00D71B69"/>
    <w:rsid w:val="00D71E11"/>
    <w:rsid w:val="00D73030"/>
    <w:rsid w:val="00D7315F"/>
    <w:rsid w:val="00D737A6"/>
    <w:rsid w:val="00D73B42"/>
    <w:rsid w:val="00D74422"/>
    <w:rsid w:val="00D745E8"/>
    <w:rsid w:val="00D74B12"/>
    <w:rsid w:val="00D74E7D"/>
    <w:rsid w:val="00D753AE"/>
    <w:rsid w:val="00D75AE8"/>
    <w:rsid w:val="00D75F66"/>
    <w:rsid w:val="00D767AE"/>
    <w:rsid w:val="00D76990"/>
    <w:rsid w:val="00D76BDF"/>
    <w:rsid w:val="00D76CD0"/>
    <w:rsid w:val="00D77453"/>
    <w:rsid w:val="00D77539"/>
    <w:rsid w:val="00D776EE"/>
    <w:rsid w:val="00D77E36"/>
    <w:rsid w:val="00D80431"/>
    <w:rsid w:val="00D80701"/>
    <w:rsid w:val="00D80E64"/>
    <w:rsid w:val="00D82A09"/>
    <w:rsid w:val="00D830AC"/>
    <w:rsid w:val="00D832C8"/>
    <w:rsid w:val="00D83683"/>
    <w:rsid w:val="00D842C1"/>
    <w:rsid w:val="00D84AB2"/>
    <w:rsid w:val="00D84EC6"/>
    <w:rsid w:val="00D84F66"/>
    <w:rsid w:val="00D8566D"/>
    <w:rsid w:val="00D85BBD"/>
    <w:rsid w:val="00D85E86"/>
    <w:rsid w:val="00D8607B"/>
    <w:rsid w:val="00D8611F"/>
    <w:rsid w:val="00D86F9E"/>
    <w:rsid w:val="00D876D6"/>
    <w:rsid w:val="00D87D8F"/>
    <w:rsid w:val="00D900DD"/>
    <w:rsid w:val="00D9027A"/>
    <w:rsid w:val="00D90AAB"/>
    <w:rsid w:val="00D90BDA"/>
    <w:rsid w:val="00D9117B"/>
    <w:rsid w:val="00D91C63"/>
    <w:rsid w:val="00D91DB2"/>
    <w:rsid w:val="00D92EFE"/>
    <w:rsid w:val="00D930FF"/>
    <w:rsid w:val="00D9422E"/>
    <w:rsid w:val="00D94519"/>
    <w:rsid w:val="00D947C6"/>
    <w:rsid w:val="00D94A1B"/>
    <w:rsid w:val="00D94E7C"/>
    <w:rsid w:val="00D95862"/>
    <w:rsid w:val="00D959BF"/>
    <w:rsid w:val="00D95F11"/>
    <w:rsid w:val="00D978E6"/>
    <w:rsid w:val="00D97A41"/>
    <w:rsid w:val="00D97E32"/>
    <w:rsid w:val="00D97FCA"/>
    <w:rsid w:val="00DA0395"/>
    <w:rsid w:val="00DA0546"/>
    <w:rsid w:val="00DA072E"/>
    <w:rsid w:val="00DA087F"/>
    <w:rsid w:val="00DA09FF"/>
    <w:rsid w:val="00DA0CF0"/>
    <w:rsid w:val="00DA142D"/>
    <w:rsid w:val="00DA1DFA"/>
    <w:rsid w:val="00DA2D5C"/>
    <w:rsid w:val="00DA2D90"/>
    <w:rsid w:val="00DA33DE"/>
    <w:rsid w:val="00DA3651"/>
    <w:rsid w:val="00DA3ECB"/>
    <w:rsid w:val="00DA402B"/>
    <w:rsid w:val="00DA53FB"/>
    <w:rsid w:val="00DA5406"/>
    <w:rsid w:val="00DA591D"/>
    <w:rsid w:val="00DA5940"/>
    <w:rsid w:val="00DA5E83"/>
    <w:rsid w:val="00DA6C34"/>
    <w:rsid w:val="00DA7025"/>
    <w:rsid w:val="00DA77A2"/>
    <w:rsid w:val="00DA7DC9"/>
    <w:rsid w:val="00DB0ADA"/>
    <w:rsid w:val="00DB0D86"/>
    <w:rsid w:val="00DB13F9"/>
    <w:rsid w:val="00DB1455"/>
    <w:rsid w:val="00DB159E"/>
    <w:rsid w:val="00DB1CB9"/>
    <w:rsid w:val="00DB1E93"/>
    <w:rsid w:val="00DB23C9"/>
    <w:rsid w:val="00DB253D"/>
    <w:rsid w:val="00DB2E90"/>
    <w:rsid w:val="00DB342A"/>
    <w:rsid w:val="00DB3E7F"/>
    <w:rsid w:val="00DB4745"/>
    <w:rsid w:val="00DB4A21"/>
    <w:rsid w:val="00DB4FAC"/>
    <w:rsid w:val="00DB5364"/>
    <w:rsid w:val="00DB5E87"/>
    <w:rsid w:val="00DB644C"/>
    <w:rsid w:val="00DB6802"/>
    <w:rsid w:val="00DB682A"/>
    <w:rsid w:val="00DB79F7"/>
    <w:rsid w:val="00DB7D86"/>
    <w:rsid w:val="00DC0610"/>
    <w:rsid w:val="00DC0647"/>
    <w:rsid w:val="00DC0800"/>
    <w:rsid w:val="00DC0BF1"/>
    <w:rsid w:val="00DC1614"/>
    <w:rsid w:val="00DC1AB4"/>
    <w:rsid w:val="00DC1BA8"/>
    <w:rsid w:val="00DC2B5E"/>
    <w:rsid w:val="00DC2EDB"/>
    <w:rsid w:val="00DC33DA"/>
    <w:rsid w:val="00DC3AC6"/>
    <w:rsid w:val="00DC3BB1"/>
    <w:rsid w:val="00DC3D1B"/>
    <w:rsid w:val="00DC3FEA"/>
    <w:rsid w:val="00DC46C9"/>
    <w:rsid w:val="00DC4B38"/>
    <w:rsid w:val="00DC5604"/>
    <w:rsid w:val="00DC57F4"/>
    <w:rsid w:val="00DC5FCD"/>
    <w:rsid w:val="00DC64D0"/>
    <w:rsid w:val="00DC657C"/>
    <w:rsid w:val="00DC69A7"/>
    <w:rsid w:val="00DC6ACE"/>
    <w:rsid w:val="00DC6FE5"/>
    <w:rsid w:val="00DC7BC0"/>
    <w:rsid w:val="00DD02B3"/>
    <w:rsid w:val="00DD08A8"/>
    <w:rsid w:val="00DD0FE6"/>
    <w:rsid w:val="00DD17BF"/>
    <w:rsid w:val="00DD21D0"/>
    <w:rsid w:val="00DD294F"/>
    <w:rsid w:val="00DD2FC5"/>
    <w:rsid w:val="00DD3B3A"/>
    <w:rsid w:val="00DD45F2"/>
    <w:rsid w:val="00DD489C"/>
    <w:rsid w:val="00DD4B43"/>
    <w:rsid w:val="00DD4D96"/>
    <w:rsid w:val="00DD4F99"/>
    <w:rsid w:val="00DD6BC5"/>
    <w:rsid w:val="00DE019E"/>
    <w:rsid w:val="00DE08C1"/>
    <w:rsid w:val="00DE0ECF"/>
    <w:rsid w:val="00DE106A"/>
    <w:rsid w:val="00DE1C85"/>
    <w:rsid w:val="00DE1DDC"/>
    <w:rsid w:val="00DE2041"/>
    <w:rsid w:val="00DE2104"/>
    <w:rsid w:val="00DE2228"/>
    <w:rsid w:val="00DE29C3"/>
    <w:rsid w:val="00DE305A"/>
    <w:rsid w:val="00DE317F"/>
    <w:rsid w:val="00DE438F"/>
    <w:rsid w:val="00DE44DB"/>
    <w:rsid w:val="00DE476A"/>
    <w:rsid w:val="00DE48BF"/>
    <w:rsid w:val="00DE5178"/>
    <w:rsid w:val="00DE53A2"/>
    <w:rsid w:val="00DE5488"/>
    <w:rsid w:val="00DE5684"/>
    <w:rsid w:val="00DE5A1D"/>
    <w:rsid w:val="00DE5B7E"/>
    <w:rsid w:val="00DE6BC7"/>
    <w:rsid w:val="00DE6C77"/>
    <w:rsid w:val="00DE6EDD"/>
    <w:rsid w:val="00DE7267"/>
    <w:rsid w:val="00DE74FF"/>
    <w:rsid w:val="00DE7815"/>
    <w:rsid w:val="00DE7A5D"/>
    <w:rsid w:val="00DF1001"/>
    <w:rsid w:val="00DF19A7"/>
    <w:rsid w:val="00DF229B"/>
    <w:rsid w:val="00DF2822"/>
    <w:rsid w:val="00DF2AC2"/>
    <w:rsid w:val="00DF2C23"/>
    <w:rsid w:val="00DF36C3"/>
    <w:rsid w:val="00DF3A45"/>
    <w:rsid w:val="00DF439F"/>
    <w:rsid w:val="00DF4427"/>
    <w:rsid w:val="00DF4847"/>
    <w:rsid w:val="00DF4885"/>
    <w:rsid w:val="00DF4F4D"/>
    <w:rsid w:val="00DF514F"/>
    <w:rsid w:val="00DF5283"/>
    <w:rsid w:val="00DF5418"/>
    <w:rsid w:val="00DF60F8"/>
    <w:rsid w:val="00DF6456"/>
    <w:rsid w:val="00DF659E"/>
    <w:rsid w:val="00DF7568"/>
    <w:rsid w:val="00DF78FE"/>
    <w:rsid w:val="00DF7AB9"/>
    <w:rsid w:val="00E00295"/>
    <w:rsid w:val="00E006B9"/>
    <w:rsid w:val="00E00B55"/>
    <w:rsid w:val="00E00F41"/>
    <w:rsid w:val="00E01AE7"/>
    <w:rsid w:val="00E029C7"/>
    <w:rsid w:val="00E040DA"/>
    <w:rsid w:val="00E042BB"/>
    <w:rsid w:val="00E04DCC"/>
    <w:rsid w:val="00E052C4"/>
    <w:rsid w:val="00E05759"/>
    <w:rsid w:val="00E0587E"/>
    <w:rsid w:val="00E05DB0"/>
    <w:rsid w:val="00E066BD"/>
    <w:rsid w:val="00E06A18"/>
    <w:rsid w:val="00E06DD1"/>
    <w:rsid w:val="00E0775F"/>
    <w:rsid w:val="00E105AD"/>
    <w:rsid w:val="00E10AF9"/>
    <w:rsid w:val="00E11C40"/>
    <w:rsid w:val="00E128DA"/>
    <w:rsid w:val="00E12AA0"/>
    <w:rsid w:val="00E12EDA"/>
    <w:rsid w:val="00E13C4D"/>
    <w:rsid w:val="00E13C6A"/>
    <w:rsid w:val="00E14030"/>
    <w:rsid w:val="00E141E3"/>
    <w:rsid w:val="00E143FA"/>
    <w:rsid w:val="00E14500"/>
    <w:rsid w:val="00E15A28"/>
    <w:rsid w:val="00E15A69"/>
    <w:rsid w:val="00E164A6"/>
    <w:rsid w:val="00E17975"/>
    <w:rsid w:val="00E204A9"/>
    <w:rsid w:val="00E2064B"/>
    <w:rsid w:val="00E2097D"/>
    <w:rsid w:val="00E21D64"/>
    <w:rsid w:val="00E21D72"/>
    <w:rsid w:val="00E21FDC"/>
    <w:rsid w:val="00E22068"/>
    <w:rsid w:val="00E226AC"/>
    <w:rsid w:val="00E22AB4"/>
    <w:rsid w:val="00E22E2A"/>
    <w:rsid w:val="00E239F3"/>
    <w:rsid w:val="00E23E29"/>
    <w:rsid w:val="00E23E4C"/>
    <w:rsid w:val="00E2414C"/>
    <w:rsid w:val="00E2448A"/>
    <w:rsid w:val="00E2491A"/>
    <w:rsid w:val="00E255DA"/>
    <w:rsid w:val="00E2598D"/>
    <w:rsid w:val="00E259F9"/>
    <w:rsid w:val="00E25EFB"/>
    <w:rsid w:val="00E265E2"/>
    <w:rsid w:val="00E27342"/>
    <w:rsid w:val="00E277FD"/>
    <w:rsid w:val="00E27982"/>
    <w:rsid w:val="00E27E29"/>
    <w:rsid w:val="00E307FA"/>
    <w:rsid w:val="00E30863"/>
    <w:rsid w:val="00E30881"/>
    <w:rsid w:val="00E3140A"/>
    <w:rsid w:val="00E316C1"/>
    <w:rsid w:val="00E318E0"/>
    <w:rsid w:val="00E32771"/>
    <w:rsid w:val="00E34A61"/>
    <w:rsid w:val="00E36254"/>
    <w:rsid w:val="00E3652C"/>
    <w:rsid w:val="00E37211"/>
    <w:rsid w:val="00E373B3"/>
    <w:rsid w:val="00E37B7B"/>
    <w:rsid w:val="00E37C9B"/>
    <w:rsid w:val="00E37E17"/>
    <w:rsid w:val="00E40A4C"/>
    <w:rsid w:val="00E410CD"/>
    <w:rsid w:val="00E4172E"/>
    <w:rsid w:val="00E419AB"/>
    <w:rsid w:val="00E41EBA"/>
    <w:rsid w:val="00E4229B"/>
    <w:rsid w:val="00E4231B"/>
    <w:rsid w:val="00E423B1"/>
    <w:rsid w:val="00E43076"/>
    <w:rsid w:val="00E43D4A"/>
    <w:rsid w:val="00E44C4C"/>
    <w:rsid w:val="00E457AB"/>
    <w:rsid w:val="00E46059"/>
    <w:rsid w:val="00E460B7"/>
    <w:rsid w:val="00E4616B"/>
    <w:rsid w:val="00E46F62"/>
    <w:rsid w:val="00E4709F"/>
    <w:rsid w:val="00E470E1"/>
    <w:rsid w:val="00E473B8"/>
    <w:rsid w:val="00E47D2D"/>
    <w:rsid w:val="00E47DD7"/>
    <w:rsid w:val="00E505E9"/>
    <w:rsid w:val="00E51334"/>
    <w:rsid w:val="00E5158E"/>
    <w:rsid w:val="00E516E3"/>
    <w:rsid w:val="00E52462"/>
    <w:rsid w:val="00E52A35"/>
    <w:rsid w:val="00E52D7A"/>
    <w:rsid w:val="00E53286"/>
    <w:rsid w:val="00E53B8C"/>
    <w:rsid w:val="00E53BD3"/>
    <w:rsid w:val="00E545DB"/>
    <w:rsid w:val="00E549B5"/>
    <w:rsid w:val="00E54C6B"/>
    <w:rsid w:val="00E550A9"/>
    <w:rsid w:val="00E56184"/>
    <w:rsid w:val="00E566FB"/>
    <w:rsid w:val="00E569E6"/>
    <w:rsid w:val="00E57277"/>
    <w:rsid w:val="00E5776A"/>
    <w:rsid w:val="00E577A0"/>
    <w:rsid w:val="00E57BD4"/>
    <w:rsid w:val="00E608AB"/>
    <w:rsid w:val="00E61504"/>
    <w:rsid w:val="00E61F33"/>
    <w:rsid w:val="00E6340D"/>
    <w:rsid w:val="00E63425"/>
    <w:rsid w:val="00E63BDB"/>
    <w:rsid w:val="00E64117"/>
    <w:rsid w:val="00E6470B"/>
    <w:rsid w:val="00E6507D"/>
    <w:rsid w:val="00E657FB"/>
    <w:rsid w:val="00E6589D"/>
    <w:rsid w:val="00E66645"/>
    <w:rsid w:val="00E66E0A"/>
    <w:rsid w:val="00E66F21"/>
    <w:rsid w:val="00E670E4"/>
    <w:rsid w:val="00E675FC"/>
    <w:rsid w:val="00E70702"/>
    <w:rsid w:val="00E70B91"/>
    <w:rsid w:val="00E70D89"/>
    <w:rsid w:val="00E70DFB"/>
    <w:rsid w:val="00E7142F"/>
    <w:rsid w:val="00E71B59"/>
    <w:rsid w:val="00E71D24"/>
    <w:rsid w:val="00E725A5"/>
    <w:rsid w:val="00E72D59"/>
    <w:rsid w:val="00E73229"/>
    <w:rsid w:val="00E738AD"/>
    <w:rsid w:val="00E73B80"/>
    <w:rsid w:val="00E74124"/>
    <w:rsid w:val="00E742C5"/>
    <w:rsid w:val="00E74BFA"/>
    <w:rsid w:val="00E74EC1"/>
    <w:rsid w:val="00E74F6A"/>
    <w:rsid w:val="00E74FDC"/>
    <w:rsid w:val="00E750D4"/>
    <w:rsid w:val="00E75CCD"/>
    <w:rsid w:val="00E76739"/>
    <w:rsid w:val="00E7682D"/>
    <w:rsid w:val="00E76BD0"/>
    <w:rsid w:val="00E770E2"/>
    <w:rsid w:val="00E778B5"/>
    <w:rsid w:val="00E80188"/>
    <w:rsid w:val="00E8031B"/>
    <w:rsid w:val="00E808C4"/>
    <w:rsid w:val="00E80952"/>
    <w:rsid w:val="00E81280"/>
    <w:rsid w:val="00E820BA"/>
    <w:rsid w:val="00E821F9"/>
    <w:rsid w:val="00E82A82"/>
    <w:rsid w:val="00E82DBC"/>
    <w:rsid w:val="00E82DE0"/>
    <w:rsid w:val="00E83030"/>
    <w:rsid w:val="00E83761"/>
    <w:rsid w:val="00E83907"/>
    <w:rsid w:val="00E83C1A"/>
    <w:rsid w:val="00E846D0"/>
    <w:rsid w:val="00E85A30"/>
    <w:rsid w:val="00E8605D"/>
    <w:rsid w:val="00E86640"/>
    <w:rsid w:val="00E86A05"/>
    <w:rsid w:val="00E86E35"/>
    <w:rsid w:val="00E87907"/>
    <w:rsid w:val="00E87EF9"/>
    <w:rsid w:val="00E90521"/>
    <w:rsid w:val="00E90DC4"/>
    <w:rsid w:val="00E90E9B"/>
    <w:rsid w:val="00E91B55"/>
    <w:rsid w:val="00E937C3"/>
    <w:rsid w:val="00E95BE7"/>
    <w:rsid w:val="00E9664F"/>
    <w:rsid w:val="00E967CC"/>
    <w:rsid w:val="00E97694"/>
    <w:rsid w:val="00E9794A"/>
    <w:rsid w:val="00E97F57"/>
    <w:rsid w:val="00EA09B8"/>
    <w:rsid w:val="00EA0D50"/>
    <w:rsid w:val="00EA17BA"/>
    <w:rsid w:val="00EA2A0B"/>
    <w:rsid w:val="00EA3902"/>
    <w:rsid w:val="00EA3BBF"/>
    <w:rsid w:val="00EA41B3"/>
    <w:rsid w:val="00EA46E0"/>
    <w:rsid w:val="00EA4BE5"/>
    <w:rsid w:val="00EA4CFB"/>
    <w:rsid w:val="00EA512E"/>
    <w:rsid w:val="00EA51A2"/>
    <w:rsid w:val="00EA5233"/>
    <w:rsid w:val="00EA55BA"/>
    <w:rsid w:val="00EA5EF3"/>
    <w:rsid w:val="00EA61B1"/>
    <w:rsid w:val="00EA643B"/>
    <w:rsid w:val="00EA6662"/>
    <w:rsid w:val="00EA6F9D"/>
    <w:rsid w:val="00EA7A97"/>
    <w:rsid w:val="00EB011A"/>
    <w:rsid w:val="00EB0797"/>
    <w:rsid w:val="00EB0A59"/>
    <w:rsid w:val="00EB0A5F"/>
    <w:rsid w:val="00EB0AEB"/>
    <w:rsid w:val="00EB192D"/>
    <w:rsid w:val="00EB1C2F"/>
    <w:rsid w:val="00EB2771"/>
    <w:rsid w:val="00EB30A5"/>
    <w:rsid w:val="00EB3285"/>
    <w:rsid w:val="00EB3C94"/>
    <w:rsid w:val="00EB4060"/>
    <w:rsid w:val="00EB4AFC"/>
    <w:rsid w:val="00EB5084"/>
    <w:rsid w:val="00EB5098"/>
    <w:rsid w:val="00EB530A"/>
    <w:rsid w:val="00EB588C"/>
    <w:rsid w:val="00EB5C61"/>
    <w:rsid w:val="00EB60F0"/>
    <w:rsid w:val="00EB618C"/>
    <w:rsid w:val="00EB61C6"/>
    <w:rsid w:val="00EB63A0"/>
    <w:rsid w:val="00EB77BD"/>
    <w:rsid w:val="00EC010F"/>
    <w:rsid w:val="00EC02C5"/>
    <w:rsid w:val="00EC04A5"/>
    <w:rsid w:val="00EC0D26"/>
    <w:rsid w:val="00EC0E2E"/>
    <w:rsid w:val="00EC0F3D"/>
    <w:rsid w:val="00EC14A6"/>
    <w:rsid w:val="00EC1AEB"/>
    <w:rsid w:val="00EC1FEF"/>
    <w:rsid w:val="00EC205E"/>
    <w:rsid w:val="00EC28C4"/>
    <w:rsid w:val="00EC2ABB"/>
    <w:rsid w:val="00EC2C41"/>
    <w:rsid w:val="00EC2ED5"/>
    <w:rsid w:val="00EC30AB"/>
    <w:rsid w:val="00EC3600"/>
    <w:rsid w:val="00EC3FA2"/>
    <w:rsid w:val="00EC49CB"/>
    <w:rsid w:val="00EC51D3"/>
    <w:rsid w:val="00EC563C"/>
    <w:rsid w:val="00EC63B8"/>
    <w:rsid w:val="00EC64C2"/>
    <w:rsid w:val="00EC688D"/>
    <w:rsid w:val="00EC69A8"/>
    <w:rsid w:val="00EC6D33"/>
    <w:rsid w:val="00EC7596"/>
    <w:rsid w:val="00EC774E"/>
    <w:rsid w:val="00EC78AF"/>
    <w:rsid w:val="00EC7ECB"/>
    <w:rsid w:val="00ED0065"/>
    <w:rsid w:val="00ED0EC8"/>
    <w:rsid w:val="00ED205D"/>
    <w:rsid w:val="00ED216A"/>
    <w:rsid w:val="00ED238A"/>
    <w:rsid w:val="00ED24F1"/>
    <w:rsid w:val="00ED2568"/>
    <w:rsid w:val="00ED285E"/>
    <w:rsid w:val="00ED326D"/>
    <w:rsid w:val="00ED33E2"/>
    <w:rsid w:val="00ED342D"/>
    <w:rsid w:val="00ED39B0"/>
    <w:rsid w:val="00ED3A07"/>
    <w:rsid w:val="00ED3D1A"/>
    <w:rsid w:val="00ED40B0"/>
    <w:rsid w:val="00ED42B7"/>
    <w:rsid w:val="00ED4769"/>
    <w:rsid w:val="00ED482B"/>
    <w:rsid w:val="00ED52C5"/>
    <w:rsid w:val="00ED5421"/>
    <w:rsid w:val="00ED575A"/>
    <w:rsid w:val="00ED5B82"/>
    <w:rsid w:val="00ED5EB1"/>
    <w:rsid w:val="00ED646B"/>
    <w:rsid w:val="00ED67B5"/>
    <w:rsid w:val="00ED6FF1"/>
    <w:rsid w:val="00ED7156"/>
    <w:rsid w:val="00ED71E1"/>
    <w:rsid w:val="00ED7385"/>
    <w:rsid w:val="00ED76CD"/>
    <w:rsid w:val="00ED7A12"/>
    <w:rsid w:val="00ED7BA4"/>
    <w:rsid w:val="00EE00AB"/>
    <w:rsid w:val="00EE00B0"/>
    <w:rsid w:val="00EE03CD"/>
    <w:rsid w:val="00EE0415"/>
    <w:rsid w:val="00EE075F"/>
    <w:rsid w:val="00EE07CC"/>
    <w:rsid w:val="00EE09CB"/>
    <w:rsid w:val="00EE0C6C"/>
    <w:rsid w:val="00EE1441"/>
    <w:rsid w:val="00EE168C"/>
    <w:rsid w:val="00EE1ADD"/>
    <w:rsid w:val="00EE1C22"/>
    <w:rsid w:val="00EE1FFB"/>
    <w:rsid w:val="00EE2A76"/>
    <w:rsid w:val="00EE4C6A"/>
    <w:rsid w:val="00EE5A4A"/>
    <w:rsid w:val="00EE6ABA"/>
    <w:rsid w:val="00EE72B0"/>
    <w:rsid w:val="00EE7DCC"/>
    <w:rsid w:val="00EF04D0"/>
    <w:rsid w:val="00EF0B6C"/>
    <w:rsid w:val="00EF16B4"/>
    <w:rsid w:val="00EF2A00"/>
    <w:rsid w:val="00EF2B13"/>
    <w:rsid w:val="00EF3127"/>
    <w:rsid w:val="00EF35CB"/>
    <w:rsid w:val="00EF4407"/>
    <w:rsid w:val="00EF45D7"/>
    <w:rsid w:val="00EF5246"/>
    <w:rsid w:val="00EF58F4"/>
    <w:rsid w:val="00EF5EE1"/>
    <w:rsid w:val="00EF5F01"/>
    <w:rsid w:val="00EF6E2C"/>
    <w:rsid w:val="00F00745"/>
    <w:rsid w:val="00F00796"/>
    <w:rsid w:val="00F014CB"/>
    <w:rsid w:val="00F014E6"/>
    <w:rsid w:val="00F0155E"/>
    <w:rsid w:val="00F04250"/>
    <w:rsid w:val="00F0453E"/>
    <w:rsid w:val="00F04D5F"/>
    <w:rsid w:val="00F04E42"/>
    <w:rsid w:val="00F05124"/>
    <w:rsid w:val="00F05198"/>
    <w:rsid w:val="00F05392"/>
    <w:rsid w:val="00F053CA"/>
    <w:rsid w:val="00F05C18"/>
    <w:rsid w:val="00F068C4"/>
    <w:rsid w:val="00F06913"/>
    <w:rsid w:val="00F06DE8"/>
    <w:rsid w:val="00F077E9"/>
    <w:rsid w:val="00F07FBD"/>
    <w:rsid w:val="00F102CE"/>
    <w:rsid w:val="00F10946"/>
    <w:rsid w:val="00F10D67"/>
    <w:rsid w:val="00F10DB3"/>
    <w:rsid w:val="00F11AE8"/>
    <w:rsid w:val="00F12656"/>
    <w:rsid w:val="00F12831"/>
    <w:rsid w:val="00F128F2"/>
    <w:rsid w:val="00F135B0"/>
    <w:rsid w:val="00F14A1C"/>
    <w:rsid w:val="00F15040"/>
    <w:rsid w:val="00F152EA"/>
    <w:rsid w:val="00F15C3C"/>
    <w:rsid w:val="00F163E5"/>
    <w:rsid w:val="00F16412"/>
    <w:rsid w:val="00F1668A"/>
    <w:rsid w:val="00F16D99"/>
    <w:rsid w:val="00F170CF"/>
    <w:rsid w:val="00F20036"/>
    <w:rsid w:val="00F202F0"/>
    <w:rsid w:val="00F205BC"/>
    <w:rsid w:val="00F20737"/>
    <w:rsid w:val="00F20FA3"/>
    <w:rsid w:val="00F2104A"/>
    <w:rsid w:val="00F21720"/>
    <w:rsid w:val="00F2196D"/>
    <w:rsid w:val="00F21AED"/>
    <w:rsid w:val="00F21BB0"/>
    <w:rsid w:val="00F21F20"/>
    <w:rsid w:val="00F21F33"/>
    <w:rsid w:val="00F22576"/>
    <w:rsid w:val="00F23690"/>
    <w:rsid w:val="00F238C2"/>
    <w:rsid w:val="00F2420C"/>
    <w:rsid w:val="00F246AD"/>
    <w:rsid w:val="00F24D6D"/>
    <w:rsid w:val="00F251A8"/>
    <w:rsid w:val="00F25343"/>
    <w:rsid w:val="00F253A7"/>
    <w:rsid w:val="00F25AE0"/>
    <w:rsid w:val="00F25C63"/>
    <w:rsid w:val="00F26795"/>
    <w:rsid w:val="00F26BDC"/>
    <w:rsid w:val="00F27EDC"/>
    <w:rsid w:val="00F30033"/>
    <w:rsid w:val="00F3052E"/>
    <w:rsid w:val="00F3062C"/>
    <w:rsid w:val="00F3132F"/>
    <w:rsid w:val="00F313DF"/>
    <w:rsid w:val="00F319E4"/>
    <w:rsid w:val="00F31F3C"/>
    <w:rsid w:val="00F321F2"/>
    <w:rsid w:val="00F32BD2"/>
    <w:rsid w:val="00F33763"/>
    <w:rsid w:val="00F337B0"/>
    <w:rsid w:val="00F3441C"/>
    <w:rsid w:val="00F35848"/>
    <w:rsid w:val="00F35945"/>
    <w:rsid w:val="00F3607D"/>
    <w:rsid w:val="00F36E1F"/>
    <w:rsid w:val="00F36FC2"/>
    <w:rsid w:val="00F377B0"/>
    <w:rsid w:val="00F37E13"/>
    <w:rsid w:val="00F4090D"/>
    <w:rsid w:val="00F40CA9"/>
    <w:rsid w:val="00F40D41"/>
    <w:rsid w:val="00F414B1"/>
    <w:rsid w:val="00F417BC"/>
    <w:rsid w:val="00F417E2"/>
    <w:rsid w:val="00F41DB4"/>
    <w:rsid w:val="00F4228A"/>
    <w:rsid w:val="00F4271E"/>
    <w:rsid w:val="00F4304C"/>
    <w:rsid w:val="00F4318B"/>
    <w:rsid w:val="00F432AC"/>
    <w:rsid w:val="00F43304"/>
    <w:rsid w:val="00F436A1"/>
    <w:rsid w:val="00F43E29"/>
    <w:rsid w:val="00F43E3A"/>
    <w:rsid w:val="00F441CB"/>
    <w:rsid w:val="00F44B93"/>
    <w:rsid w:val="00F45044"/>
    <w:rsid w:val="00F458D2"/>
    <w:rsid w:val="00F45DAB"/>
    <w:rsid w:val="00F46020"/>
    <w:rsid w:val="00F462FD"/>
    <w:rsid w:val="00F46706"/>
    <w:rsid w:val="00F468C4"/>
    <w:rsid w:val="00F4693F"/>
    <w:rsid w:val="00F46AB4"/>
    <w:rsid w:val="00F46F04"/>
    <w:rsid w:val="00F4742B"/>
    <w:rsid w:val="00F476D6"/>
    <w:rsid w:val="00F47834"/>
    <w:rsid w:val="00F47DFE"/>
    <w:rsid w:val="00F506A7"/>
    <w:rsid w:val="00F512A7"/>
    <w:rsid w:val="00F519D5"/>
    <w:rsid w:val="00F51E2F"/>
    <w:rsid w:val="00F5232C"/>
    <w:rsid w:val="00F52BD5"/>
    <w:rsid w:val="00F52EAD"/>
    <w:rsid w:val="00F532DC"/>
    <w:rsid w:val="00F53370"/>
    <w:rsid w:val="00F5344B"/>
    <w:rsid w:val="00F538A0"/>
    <w:rsid w:val="00F544BB"/>
    <w:rsid w:val="00F54C36"/>
    <w:rsid w:val="00F55A9F"/>
    <w:rsid w:val="00F55FD7"/>
    <w:rsid w:val="00F55FE7"/>
    <w:rsid w:val="00F560B5"/>
    <w:rsid w:val="00F56513"/>
    <w:rsid w:val="00F56B12"/>
    <w:rsid w:val="00F57D95"/>
    <w:rsid w:val="00F57E4B"/>
    <w:rsid w:val="00F57F04"/>
    <w:rsid w:val="00F6029A"/>
    <w:rsid w:val="00F60504"/>
    <w:rsid w:val="00F60B86"/>
    <w:rsid w:val="00F61AB2"/>
    <w:rsid w:val="00F625D3"/>
    <w:rsid w:val="00F62B41"/>
    <w:rsid w:val="00F62CB7"/>
    <w:rsid w:val="00F639E1"/>
    <w:rsid w:val="00F63CF4"/>
    <w:rsid w:val="00F643E0"/>
    <w:rsid w:val="00F64472"/>
    <w:rsid w:val="00F6452B"/>
    <w:rsid w:val="00F64899"/>
    <w:rsid w:val="00F649FE"/>
    <w:rsid w:val="00F64B1F"/>
    <w:rsid w:val="00F65D08"/>
    <w:rsid w:val="00F66134"/>
    <w:rsid w:val="00F67400"/>
    <w:rsid w:val="00F70217"/>
    <w:rsid w:val="00F702FF"/>
    <w:rsid w:val="00F70764"/>
    <w:rsid w:val="00F70825"/>
    <w:rsid w:val="00F70860"/>
    <w:rsid w:val="00F70B2C"/>
    <w:rsid w:val="00F711DF"/>
    <w:rsid w:val="00F711FB"/>
    <w:rsid w:val="00F712D9"/>
    <w:rsid w:val="00F714DC"/>
    <w:rsid w:val="00F71978"/>
    <w:rsid w:val="00F71D71"/>
    <w:rsid w:val="00F72272"/>
    <w:rsid w:val="00F72E41"/>
    <w:rsid w:val="00F72EEA"/>
    <w:rsid w:val="00F73205"/>
    <w:rsid w:val="00F73289"/>
    <w:rsid w:val="00F7330F"/>
    <w:rsid w:val="00F73520"/>
    <w:rsid w:val="00F73714"/>
    <w:rsid w:val="00F73934"/>
    <w:rsid w:val="00F73E27"/>
    <w:rsid w:val="00F75F9E"/>
    <w:rsid w:val="00F767F5"/>
    <w:rsid w:val="00F767F7"/>
    <w:rsid w:val="00F77075"/>
    <w:rsid w:val="00F77964"/>
    <w:rsid w:val="00F77991"/>
    <w:rsid w:val="00F77FA9"/>
    <w:rsid w:val="00F81139"/>
    <w:rsid w:val="00F81B88"/>
    <w:rsid w:val="00F82E3E"/>
    <w:rsid w:val="00F82F45"/>
    <w:rsid w:val="00F835B1"/>
    <w:rsid w:val="00F8362C"/>
    <w:rsid w:val="00F83645"/>
    <w:rsid w:val="00F83763"/>
    <w:rsid w:val="00F837B4"/>
    <w:rsid w:val="00F839BF"/>
    <w:rsid w:val="00F83E74"/>
    <w:rsid w:val="00F8409D"/>
    <w:rsid w:val="00F84AB7"/>
    <w:rsid w:val="00F85B24"/>
    <w:rsid w:val="00F85E76"/>
    <w:rsid w:val="00F8610C"/>
    <w:rsid w:val="00F863B5"/>
    <w:rsid w:val="00F86905"/>
    <w:rsid w:val="00F87282"/>
    <w:rsid w:val="00F872F6"/>
    <w:rsid w:val="00F87345"/>
    <w:rsid w:val="00F87835"/>
    <w:rsid w:val="00F87B51"/>
    <w:rsid w:val="00F87C7F"/>
    <w:rsid w:val="00F9002F"/>
    <w:rsid w:val="00F90184"/>
    <w:rsid w:val="00F90511"/>
    <w:rsid w:val="00F911BB"/>
    <w:rsid w:val="00F9131B"/>
    <w:rsid w:val="00F91A24"/>
    <w:rsid w:val="00F91A9B"/>
    <w:rsid w:val="00F92473"/>
    <w:rsid w:val="00F92A1C"/>
    <w:rsid w:val="00F92DDB"/>
    <w:rsid w:val="00F92DF2"/>
    <w:rsid w:val="00F9378D"/>
    <w:rsid w:val="00F93B88"/>
    <w:rsid w:val="00F93BA8"/>
    <w:rsid w:val="00F93D23"/>
    <w:rsid w:val="00F9446A"/>
    <w:rsid w:val="00F94997"/>
    <w:rsid w:val="00F94C84"/>
    <w:rsid w:val="00F94ED8"/>
    <w:rsid w:val="00F954AA"/>
    <w:rsid w:val="00F95B75"/>
    <w:rsid w:val="00F9620A"/>
    <w:rsid w:val="00F967BD"/>
    <w:rsid w:val="00F96C1F"/>
    <w:rsid w:val="00FA01AE"/>
    <w:rsid w:val="00FA01BD"/>
    <w:rsid w:val="00FA0758"/>
    <w:rsid w:val="00FA0BF9"/>
    <w:rsid w:val="00FA10C7"/>
    <w:rsid w:val="00FA147D"/>
    <w:rsid w:val="00FA18E8"/>
    <w:rsid w:val="00FA1EE9"/>
    <w:rsid w:val="00FA1F8A"/>
    <w:rsid w:val="00FA24D9"/>
    <w:rsid w:val="00FA25E3"/>
    <w:rsid w:val="00FA28F6"/>
    <w:rsid w:val="00FA2C36"/>
    <w:rsid w:val="00FA315E"/>
    <w:rsid w:val="00FA3642"/>
    <w:rsid w:val="00FA3657"/>
    <w:rsid w:val="00FA40A6"/>
    <w:rsid w:val="00FA4F27"/>
    <w:rsid w:val="00FA5256"/>
    <w:rsid w:val="00FA5614"/>
    <w:rsid w:val="00FA584D"/>
    <w:rsid w:val="00FA635D"/>
    <w:rsid w:val="00FA65B8"/>
    <w:rsid w:val="00FA7001"/>
    <w:rsid w:val="00FA71CF"/>
    <w:rsid w:val="00FA7C48"/>
    <w:rsid w:val="00FA7E1B"/>
    <w:rsid w:val="00FB01FA"/>
    <w:rsid w:val="00FB07D5"/>
    <w:rsid w:val="00FB0880"/>
    <w:rsid w:val="00FB204C"/>
    <w:rsid w:val="00FB2F1E"/>
    <w:rsid w:val="00FB3030"/>
    <w:rsid w:val="00FB357D"/>
    <w:rsid w:val="00FB3D8A"/>
    <w:rsid w:val="00FB4A6A"/>
    <w:rsid w:val="00FB5BCF"/>
    <w:rsid w:val="00FB5EBC"/>
    <w:rsid w:val="00FB5F42"/>
    <w:rsid w:val="00FB6D4C"/>
    <w:rsid w:val="00FB6DFD"/>
    <w:rsid w:val="00FC05D4"/>
    <w:rsid w:val="00FC0A4A"/>
    <w:rsid w:val="00FC0A6E"/>
    <w:rsid w:val="00FC0B5B"/>
    <w:rsid w:val="00FC1271"/>
    <w:rsid w:val="00FC1281"/>
    <w:rsid w:val="00FC18FC"/>
    <w:rsid w:val="00FC20D0"/>
    <w:rsid w:val="00FC2136"/>
    <w:rsid w:val="00FC2F4F"/>
    <w:rsid w:val="00FC3699"/>
    <w:rsid w:val="00FC3F8F"/>
    <w:rsid w:val="00FC4300"/>
    <w:rsid w:val="00FC54AE"/>
    <w:rsid w:val="00FC5979"/>
    <w:rsid w:val="00FC5CC0"/>
    <w:rsid w:val="00FC5E27"/>
    <w:rsid w:val="00FC641E"/>
    <w:rsid w:val="00FC6BEB"/>
    <w:rsid w:val="00FC71D0"/>
    <w:rsid w:val="00FC77B0"/>
    <w:rsid w:val="00FC7CC7"/>
    <w:rsid w:val="00FC7FB2"/>
    <w:rsid w:val="00FD07CB"/>
    <w:rsid w:val="00FD1651"/>
    <w:rsid w:val="00FD19CE"/>
    <w:rsid w:val="00FD1A2E"/>
    <w:rsid w:val="00FD20F6"/>
    <w:rsid w:val="00FD2A30"/>
    <w:rsid w:val="00FD31DA"/>
    <w:rsid w:val="00FD36DB"/>
    <w:rsid w:val="00FD37F2"/>
    <w:rsid w:val="00FD3EDE"/>
    <w:rsid w:val="00FD3F4C"/>
    <w:rsid w:val="00FD4C3B"/>
    <w:rsid w:val="00FD4C95"/>
    <w:rsid w:val="00FD582C"/>
    <w:rsid w:val="00FD5A3B"/>
    <w:rsid w:val="00FD5B86"/>
    <w:rsid w:val="00FD6AE1"/>
    <w:rsid w:val="00FD7226"/>
    <w:rsid w:val="00FD73AD"/>
    <w:rsid w:val="00FD7429"/>
    <w:rsid w:val="00FD7605"/>
    <w:rsid w:val="00FE06BA"/>
    <w:rsid w:val="00FE1BDE"/>
    <w:rsid w:val="00FE1F3C"/>
    <w:rsid w:val="00FE28EF"/>
    <w:rsid w:val="00FE2AA5"/>
    <w:rsid w:val="00FE412E"/>
    <w:rsid w:val="00FE4537"/>
    <w:rsid w:val="00FE4811"/>
    <w:rsid w:val="00FE4F2C"/>
    <w:rsid w:val="00FE50D0"/>
    <w:rsid w:val="00FE5740"/>
    <w:rsid w:val="00FE5ED8"/>
    <w:rsid w:val="00FE6F0D"/>
    <w:rsid w:val="00FE7099"/>
    <w:rsid w:val="00FE7C90"/>
    <w:rsid w:val="00FE7D0C"/>
    <w:rsid w:val="00FE7EF6"/>
    <w:rsid w:val="00FF090D"/>
    <w:rsid w:val="00FF1046"/>
    <w:rsid w:val="00FF1B58"/>
    <w:rsid w:val="00FF1C4B"/>
    <w:rsid w:val="00FF2122"/>
    <w:rsid w:val="00FF2D89"/>
    <w:rsid w:val="00FF2D9F"/>
    <w:rsid w:val="00FF3470"/>
    <w:rsid w:val="00FF379E"/>
    <w:rsid w:val="00FF3855"/>
    <w:rsid w:val="00FF3B55"/>
    <w:rsid w:val="00FF465A"/>
    <w:rsid w:val="00FF5360"/>
    <w:rsid w:val="00FF632D"/>
    <w:rsid w:val="00FF661C"/>
    <w:rsid w:val="00FF6CE3"/>
    <w:rsid w:val="00FF70D8"/>
    <w:rsid w:val="00FF7FD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A46DB91"/>
  <w15:chartTrackingRefBased/>
  <w15:docId w15:val="{03B81227-5C77-4915-9A20-33489069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lsdException w:name="heading 1" w:qFormat="1"/>
    <w:lsdException w:name="heading 2" w:qFormat="1"/>
    <w:lsdException w:name="heading 3" w:qFormat="1"/>
    <w:lsdException w:name="heading 4" w:qFormat="1"/>
    <w:lsdException w:name="heading 5"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lsdException w:name="header" w:semiHidden="1"/>
    <w:lsdException w:name="footer" w:semiHidden="1"/>
    <w:lsdException w:name="index heading" w:semiHidden="1" w:unhideWhenUsed="1"/>
    <w:lsdException w:name="caption" w:semiHidden="1" w:uiPriority="35" w:unhideWhenUsed="1" w:qFormat="1"/>
    <w:lsdException w:name="table of figures" w:semiHidden="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C61E55"/>
    <w:rPr>
      <w:rFonts w:ascii="Arial" w:hAnsi="Arial" w:cs="Arial"/>
    </w:rPr>
  </w:style>
  <w:style w:type="paragraph" w:styleId="Nadpis1">
    <w:name w:val="heading 1"/>
    <w:basedOn w:val="Normln"/>
    <w:next w:val="Textodstavec"/>
    <w:link w:val="Nadpis1Char"/>
    <w:uiPriority w:val="99"/>
    <w:qFormat/>
    <w:rsid w:val="00126D1B"/>
    <w:pPr>
      <w:keepNext/>
      <w:numPr>
        <w:numId w:val="2"/>
      </w:numPr>
      <w:spacing w:before="240" w:after="60"/>
      <w:outlineLvl w:val="0"/>
    </w:pPr>
    <w:rPr>
      <w:b/>
      <w:bCs/>
      <w:kern w:val="32"/>
      <w:sz w:val="28"/>
      <w:szCs w:val="28"/>
    </w:rPr>
  </w:style>
  <w:style w:type="paragraph" w:styleId="Nadpis2">
    <w:name w:val="heading 2"/>
    <w:basedOn w:val="Normln"/>
    <w:next w:val="Textodstavec"/>
    <w:link w:val="Nadpis2Char"/>
    <w:uiPriority w:val="99"/>
    <w:qFormat/>
    <w:rsid w:val="0006294B"/>
    <w:pPr>
      <w:keepNext/>
      <w:numPr>
        <w:ilvl w:val="1"/>
        <w:numId w:val="2"/>
      </w:numPr>
      <w:spacing w:before="240" w:after="60"/>
      <w:outlineLvl w:val="1"/>
    </w:pPr>
    <w:rPr>
      <w:rFonts w:ascii="Arial CE" w:hAnsi="Arial CE"/>
      <w:b/>
      <w:bCs/>
      <w:sz w:val="22"/>
      <w:szCs w:val="24"/>
    </w:rPr>
  </w:style>
  <w:style w:type="paragraph" w:styleId="Nadpis3">
    <w:name w:val="heading 3"/>
    <w:basedOn w:val="Normln"/>
    <w:next w:val="Textodstavec"/>
    <w:link w:val="Nadpis3Char"/>
    <w:uiPriority w:val="99"/>
    <w:qFormat/>
    <w:rsid w:val="004779B0"/>
    <w:pPr>
      <w:keepNext/>
      <w:numPr>
        <w:ilvl w:val="2"/>
        <w:numId w:val="2"/>
      </w:numPr>
      <w:spacing w:before="240" w:after="60"/>
      <w:outlineLvl w:val="2"/>
    </w:pPr>
    <w:rPr>
      <w:rFonts w:ascii="Arial CE" w:hAnsi="Arial CE"/>
      <w:b/>
      <w:bCs/>
      <w:noProof/>
    </w:rPr>
  </w:style>
  <w:style w:type="paragraph" w:styleId="Nadpis4">
    <w:name w:val="heading 4"/>
    <w:basedOn w:val="Normln"/>
    <w:next w:val="Normaltext"/>
    <w:link w:val="Nadpis4Char"/>
    <w:autoRedefine/>
    <w:uiPriority w:val="99"/>
    <w:qFormat/>
    <w:rsid w:val="009B4B30"/>
    <w:pPr>
      <w:spacing w:before="240" w:after="120"/>
      <w:ind w:left="397" w:hanging="397"/>
      <w:outlineLvl w:val="3"/>
    </w:pPr>
    <w:rPr>
      <w:rFonts w:ascii="Arial CE" w:eastAsia="Calibri" w:hAnsi="Arial CE"/>
      <w:b/>
      <w:bCs/>
      <w:lang w:eastAsia="en-US"/>
    </w:rPr>
  </w:style>
  <w:style w:type="paragraph" w:styleId="Nadpis5">
    <w:name w:val="heading 5"/>
    <w:basedOn w:val="Normln"/>
    <w:next w:val="Textodstavec"/>
    <w:link w:val="Nadpis5Char"/>
    <w:uiPriority w:val="99"/>
    <w:qFormat/>
    <w:rsid w:val="000F344A"/>
    <w:pPr>
      <w:keepNext/>
      <w:numPr>
        <w:numId w:val="20"/>
      </w:numPr>
      <w:spacing w:before="240" w:after="60"/>
      <w:outlineLvl w:val="4"/>
    </w:pPr>
    <w:rPr>
      <w:rFonts w:ascii="Arial CE" w:hAnsi="Arial CE"/>
      <w:b/>
      <w:sz w:val="22"/>
      <w:szCs w:val="22"/>
    </w:rPr>
  </w:style>
  <w:style w:type="paragraph" w:styleId="Nadpis6">
    <w:name w:val="heading 6"/>
    <w:basedOn w:val="Normln"/>
    <w:next w:val="Normln"/>
    <w:link w:val="Nadpis6Char"/>
    <w:uiPriority w:val="99"/>
    <w:rsid w:val="00580D1B"/>
    <w:pPr>
      <w:jc w:val="both"/>
      <w:outlineLvl w:val="5"/>
    </w:pPr>
  </w:style>
  <w:style w:type="paragraph" w:styleId="Nadpis7">
    <w:name w:val="heading 7"/>
    <w:basedOn w:val="Normln"/>
    <w:next w:val="Normln"/>
    <w:link w:val="Nadpis7Char"/>
    <w:uiPriority w:val="99"/>
    <w:rsid w:val="00580D1B"/>
    <w:pPr>
      <w:jc w:val="both"/>
      <w:outlineLvl w:val="6"/>
    </w:pPr>
  </w:style>
  <w:style w:type="paragraph" w:styleId="Nadpis8">
    <w:name w:val="heading 8"/>
    <w:basedOn w:val="Normln"/>
    <w:next w:val="Normln"/>
    <w:link w:val="Nadpis8Char"/>
    <w:uiPriority w:val="99"/>
    <w:rsid w:val="00580D1B"/>
    <w:pPr>
      <w:jc w:val="both"/>
      <w:outlineLvl w:val="7"/>
    </w:pPr>
  </w:style>
  <w:style w:type="paragraph" w:styleId="Nadpis9">
    <w:name w:val="heading 9"/>
    <w:basedOn w:val="Normln"/>
    <w:next w:val="Normln"/>
    <w:link w:val="Nadpis9Char"/>
    <w:uiPriority w:val="99"/>
    <w:rsid w:val="00580D1B"/>
    <w:pPr>
      <w:jc w:val="both"/>
      <w:outlineLvl w:val="8"/>
    </w:p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9"/>
    <w:rsid w:val="00126D1B"/>
    <w:rPr>
      <w:rFonts w:ascii="Arial" w:hAnsi="Arial" w:cs="Arial"/>
      <w:b/>
      <w:bCs/>
      <w:kern w:val="32"/>
      <w:sz w:val="28"/>
      <w:szCs w:val="28"/>
    </w:rPr>
  </w:style>
  <w:style w:type="character" w:customStyle="1" w:styleId="Nadpis2Char">
    <w:name w:val="Nadpis 2 Char"/>
    <w:link w:val="Nadpis2"/>
    <w:uiPriority w:val="99"/>
    <w:rsid w:val="0006294B"/>
    <w:rPr>
      <w:rFonts w:ascii="Arial CE" w:hAnsi="Arial CE" w:cs="Arial"/>
      <w:b/>
      <w:bCs/>
      <w:sz w:val="22"/>
      <w:szCs w:val="24"/>
    </w:rPr>
  </w:style>
  <w:style w:type="character" w:customStyle="1" w:styleId="Nadpis3Char">
    <w:name w:val="Nadpis 3 Char"/>
    <w:link w:val="Nadpis3"/>
    <w:uiPriority w:val="99"/>
    <w:rsid w:val="004779B0"/>
    <w:rPr>
      <w:rFonts w:ascii="Arial CE" w:hAnsi="Arial CE" w:cs="Arial"/>
      <w:b/>
      <w:bCs/>
      <w:noProof/>
    </w:rPr>
  </w:style>
  <w:style w:type="character" w:customStyle="1" w:styleId="Nadpis4Char">
    <w:name w:val="Nadpis 4 Char"/>
    <w:link w:val="Nadpis4"/>
    <w:uiPriority w:val="99"/>
    <w:rsid w:val="009B4B30"/>
    <w:rPr>
      <w:rFonts w:ascii="Arial CE" w:eastAsia="Calibri" w:hAnsi="Arial CE" w:cs="Arial"/>
      <w:b/>
      <w:bCs/>
      <w:lang w:eastAsia="en-US"/>
    </w:rPr>
  </w:style>
  <w:style w:type="character" w:customStyle="1" w:styleId="Nadpis5Char">
    <w:name w:val="Nadpis 5 Char"/>
    <w:link w:val="Nadpis5"/>
    <w:uiPriority w:val="99"/>
    <w:rsid w:val="00D30C4E"/>
    <w:rPr>
      <w:rFonts w:ascii="Arial CE" w:hAnsi="Arial CE" w:cs="Arial"/>
      <w:b/>
      <w:sz w:val="22"/>
      <w:szCs w:val="22"/>
    </w:rPr>
  </w:style>
  <w:style w:type="character" w:customStyle="1" w:styleId="Nadpis6Char">
    <w:name w:val="Nadpis 6 Char"/>
    <w:link w:val="Nadpis6"/>
    <w:uiPriority w:val="99"/>
    <w:semiHidden/>
    <w:rsid w:val="00BA191A"/>
    <w:rPr>
      <w:rFonts w:ascii="Calibri" w:hAnsi="Calibri" w:cs="Calibri"/>
      <w:b/>
      <w:bCs/>
    </w:rPr>
  </w:style>
  <w:style w:type="character" w:customStyle="1" w:styleId="Nadpis7Char">
    <w:name w:val="Nadpis 7 Char"/>
    <w:link w:val="Nadpis7"/>
    <w:uiPriority w:val="99"/>
    <w:semiHidden/>
    <w:rsid w:val="00BA191A"/>
    <w:rPr>
      <w:rFonts w:ascii="Calibri" w:hAnsi="Calibri" w:cs="Calibri"/>
      <w:sz w:val="24"/>
      <w:szCs w:val="24"/>
    </w:rPr>
  </w:style>
  <w:style w:type="character" w:customStyle="1" w:styleId="Nadpis8Char">
    <w:name w:val="Nadpis 8 Char"/>
    <w:link w:val="Nadpis8"/>
    <w:uiPriority w:val="99"/>
    <w:semiHidden/>
    <w:rsid w:val="00BA191A"/>
    <w:rPr>
      <w:rFonts w:ascii="Calibri" w:hAnsi="Calibri" w:cs="Calibri"/>
      <w:i/>
      <w:iCs/>
      <w:sz w:val="24"/>
      <w:szCs w:val="24"/>
    </w:rPr>
  </w:style>
  <w:style w:type="character" w:customStyle="1" w:styleId="Nadpis9Char">
    <w:name w:val="Nadpis 9 Char"/>
    <w:link w:val="Nadpis9"/>
    <w:uiPriority w:val="99"/>
    <w:semiHidden/>
    <w:rsid w:val="00BA191A"/>
    <w:rPr>
      <w:rFonts w:ascii="Cambria" w:hAnsi="Cambria" w:cs="Cambria"/>
    </w:rPr>
  </w:style>
  <w:style w:type="paragraph" w:customStyle="1" w:styleId="Tabulkanormln">
    <w:name w:val="Tabulka_normální"/>
    <w:basedOn w:val="Normln"/>
    <w:uiPriority w:val="99"/>
    <w:rsid w:val="00580D1B"/>
    <w:pPr>
      <w:spacing w:before="20"/>
    </w:pPr>
    <w:rPr>
      <w:sz w:val="18"/>
      <w:szCs w:val="18"/>
    </w:rPr>
  </w:style>
  <w:style w:type="paragraph" w:customStyle="1" w:styleId="Tabulkatun">
    <w:name w:val="Tabulka_tučné"/>
    <w:basedOn w:val="Normln"/>
    <w:uiPriority w:val="99"/>
    <w:rsid w:val="00580D1B"/>
    <w:pPr>
      <w:spacing w:before="20"/>
    </w:pPr>
    <w:rPr>
      <w:b/>
      <w:bCs/>
      <w:sz w:val="18"/>
      <w:szCs w:val="18"/>
    </w:rPr>
  </w:style>
  <w:style w:type="paragraph" w:customStyle="1" w:styleId="Tabulkaodrka">
    <w:name w:val="Tabulka_odrážka"/>
    <w:basedOn w:val="Normln"/>
    <w:uiPriority w:val="99"/>
    <w:rsid w:val="00580D1B"/>
    <w:pPr>
      <w:numPr>
        <w:numId w:val="3"/>
      </w:numPr>
      <w:tabs>
        <w:tab w:val="left" w:pos="284"/>
      </w:tabs>
      <w:spacing w:before="20"/>
      <w:ind w:left="284" w:hanging="284"/>
    </w:pPr>
    <w:rPr>
      <w:sz w:val="18"/>
      <w:szCs w:val="18"/>
    </w:rPr>
  </w:style>
  <w:style w:type="character" w:styleId="Odkaznakoment">
    <w:name w:val="annotation reference"/>
    <w:uiPriority w:val="99"/>
    <w:semiHidden/>
    <w:rsid w:val="008F416C"/>
    <w:rPr>
      <w:rFonts w:cs="Times New Roman"/>
      <w:sz w:val="16"/>
      <w:szCs w:val="16"/>
    </w:rPr>
  </w:style>
  <w:style w:type="paragraph" w:styleId="Textkomente">
    <w:name w:val="annotation text"/>
    <w:basedOn w:val="Normln"/>
    <w:link w:val="TextkomenteChar"/>
    <w:semiHidden/>
    <w:rsid w:val="008F416C"/>
  </w:style>
  <w:style w:type="character" w:customStyle="1" w:styleId="TextkomenteChar">
    <w:name w:val="Text komentáře Char"/>
    <w:link w:val="Textkomente"/>
    <w:semiHidden/>
    <w:rsid w:val="00BA191A"/>
    <w:rPr>
      <w:rFonts w:ascii="Arial" w:hAnsi="Arial" w:cs="Arial"/>
      <w:sz w:val="20"/>
      <w:szCs w:val="20"/>
    </w:rPr>
  </w:style>
  <w:style w:type="paragraph" w:styleId="Pedmtkomente">
    <w:name w:val="annotation subject"/>
    <w:basedOn w:val="Textkomente"/>
    <w:next w:val="Textkomente"/>
    <w:link w:val="PedmtkomenteChar"/>
    <w:uiPriority w:val="99"/>
    <w:semiHidden/>
    <w:rsid w:val="008F416C"/>
    <w:rPr>
      <w:b/>
      <w:bCs/>
    </w:rPr>
  </w:style>
  <w:style w:type="character" w:customStyle="1" w:styleId="PedmtkomenteChar">
    <w:name w:val="Předmět komentáře Char"/>
    <w:link w:val="Pedmtkomente"/>
    <w:uiPriority w:val="99"/>
    <w:semiHidden/>
    <w:rsid w:val="00BA191A"/>
    <w:rPr>
      <w:rFonts w:ascii="Arial" w:hAnsi="Arial" w:cs="Arial"/>
      <w:b/>
      <w:bCs/>
      <w:sz w:val="20"/>
      <w:szCs w:val="20"/>
    </w:rPr>
  </w:style>
  <w:style w:type="paragraph" w:styleId="Textbubliny">
    <w:name w:val="Balloon Text"/>
    <w:basedOn w:val="Normln"/>
    <w:link w:val="TextbublinyChar"/>
    <w:semiHidden/>
    <w:rsid w:val="008F416C"/>
    <w:rPr>
      <w:rFonts w:ascii="Tahoma" w:hAnsi="Tahoma" w:cs="Tahoma"/>
      <w:sz w:val="16"/>
      <w:szCs w:val="16"/>
    </w:rPr>
  </w:style>
  <w:style w:type="character" w:customStyle="1" w:styleId="TextbublinyChar">
    <w:name w:val="Text bubliny Char"/>
    <w:link w:val="Textbubliny"/>
    <w:semiHidden/>
    <w:rsid w:val="00BA191A"/>
    <w:rPr>
      <w:rFonts w:cs="Times New Roman"/>
      <w:sz w:val="2"/>
      <w:szCs w:val="2"/>
    </w:rPr>
  </w:style>
  <w:style w:type="paragraph" w:customStyle="1" w:styleId="ZhlavNadpis1dek">
    <w:name w:val="Záhlaví_Nadpis_1.řádek"/>
    <w:basedOn w:val="Tabulkanormln"/>
    <w:uiPriority w:val="99"/>
    <w:rsid w:val="00720E94"/>
    <w:pPr>
      <w:jc w:val="center"/>
    </w:pPr>
    <w:rPr>
      <w:b/>
      <w:bCs/>
      <w:sz w:val="22"/>
      <w:szCs w:val="22"/>
    </w:rPr>
  </w:style>
  <w:style w:type="paragraph" w:customStyle="1" w:styleId="ZhlavNadpis2dek">
    <w:name w:val="Záhlaví_Nadpis_2.řádek"/>
    <w:basedOn w:val="Tabulkanormln"/>
    <w:uiPriority w:val="99"/>
    <w:rsid w:val="00CA427F"/>
    <w:pPr>
      <w:jc w:val="center"/>
    </w:pPr>
    <w:rPr>
      <w:b/>
      <w:caps/>
      <w:sz w:val="20"/>
    </w:rPr>
  </w:style>
  <w:style w:type="character" w:customStyle="1" w:styleId="TextodstavecCharChar">
    <w:name w:val="Text_odstavec Char Char"/>
    <w:uiPriority w:val="99"/>
    <w:rsid w:val="003A3AAB"/>
    <w:rPr>
      <w:rFonts w:ascii="Arial" w:hAnsi="Arial" w:cs="Arial"/>
      <w:sz w:val="24"/>
      <w:szCs w:val="24"/>
      <w:lang w:val="cs-CZ" w:eastAsia="cs-CZ"/>
    </w:rPr>
  </w:style>
  <w:style w:type="paragraph" w:styleId="Zhlav">
    <w:name w:val="header"/>
    <w:basedOn w:val="Normln"/>
    <w:link w:val="ZhlavChar"/>
    <w:uiPriority w:val="99"/>
    <w:rsid w:val="00954EA5"/>
    <w:pPr>
      <w:tabs>
        <w:tab w:val="center" w:pos="4536"/>
        <w:tab w:val="right" w:pos="9072"/>
      </w:tabs>
    </w:pPr>
  </w:style>
  <w:style w:type="character" w:customStyle="1" w:styleId="ZhlavChar">
    <w:name w:val="Záhlaví Char"/>
    <w:link w:val="Zhlav"/>
    <w:uiPriority w:val="99"/>
    <w:rsid w:val="00BA191A"/>
    <w:rPr>
      <w:rFonts w:ascii="Arial" w:hAnsi="Arial" w:cs="Arial"/>
      <w:sz w:val="24"/>
      <w:szCs w:val="24"/>
    </w:rPr>
  </w:style>
  <w:style w:type="paragraph" w:styleId="Zpat">
    <w:name w:val="footer"/>
    <w:basedOn w:val="Normln"/>
    <w:link w:val="ZpatChar"/>
    <w:uiPriority w:val="99"/>
    <w:rsid w:val="00954EA5"/>
    <w:pPr>
      <w:tabs>
        <w:tab w:val="center" w:pos="4536"/>
        <w:tab w:val="right" w:pos="9072"/>
      </w:tabs>
    </w:pPr>
  </w:style>
  <w:style w:type="character" w:customStyle="1" w:styleId="ZpatChar">
    <w:name w:val="Zápatí Char"/>
    <w:link w:val="Zpat"/>
    <w:uiPriority w:val="99"/>
    <w:semiHidden/>
    <w:rsid w:val="00BA191A"/>
    <w:rPr>
      <w:rFonts w:ascii="Arial" w:hAnsi="Arial" w:cs="Arial"/>
      <w:sz w:val="24"/>
      <w:szCs w:val="24"/>
    </w:rPr>
  </w:style>
  <w:style w:type="paragraph" w:customStyle="1" w:styleId="Zhlavrevize">
    <w:name w:val="Záhlaví_revize"/>
    <w:basedOn w:val="Tabulkanormln"/>
    <w:uiPriority w:val="99"/>
    <w:rsid w:val="00AF7E8C"/>
    <w:rPr>
      <w:sz w:val="20"/>
      <w:szCs w:val="16"/>
    </w:rPr>
  </w:style>
  <w:style w:type="paragraph" w:customStyle="1" w:styleId="Zhlavdatumplatnost">
    <w:name w:val="Záhlaví_datum_platnost"/>
    <w:basedOn w:val="Zhlavrevize"/>
    <w:uiPriority w:val="99"/>
    <w:rsid w:val="00466B60"/>
  </w:style>
  <w:style w:type="paragraph" w:customStyle="1" w:styleId="Kapitola">
    <w:name w:val="Kapitola"/>
    <w:basedOn w:val="Normln"/>
    <w:next w:val="Normln"/>
    <w:uiPriority w:val="99"/>
    <w:rsid w:val="00757EC1"/>
    <w:pPr>
      <w:pageBreakBefore/>
      <w:spacing w:before="240" w:after="60"/>
      <w:outlineLvl w:val="0"/>
    </w:pPr>
    <w:rPr>
      <w:sz w:val="28"/>
      <w:szCs w:val="28"/>
    </w:rPr>
  </w:style>
  <w:style w:type="paragraph" w:customStyle="1" w:styleId="Textodstavec">
    <w:name w:val="Text_odstavec"/>
    <w:basedOn w:val="Normln"/>
    <w:link w:val="TextodstavecChar"/>
    <w:qFormat/>
    <w:rsid w:val="00580D1B"/>
    <w:pPr>
      <w:spacing w:before="60" w:after="20"/>
      <w:jc w:val="both"/>
    </w:pPr>
  </w:style>
  <w:style w:type="paragraph" w:customStyle="1" w:styleId="Text1odrka">
    <w:name w:val="Text_1.odrážka"/>
    <w:basedOn w:val="Normln"/>
    <w:uiPriority w:val="99"/>
    <w:rsid w:val="00A36A5F"/>
    <w:pPr>
      <w:numPr>
        <w:numId w:val="1"/>
      </w:numPr>
      <w:tabs>
        <w:tab w:val="left" w:pos="567"/>
      </w:tabs>
      <w:jc w:val="both"/>
    </w:pPr>
  </w:style>
  <w:style w:type="character" w:customStyle="1" w:styleId="TextodstavecChar">
    <w:name w:val="Text_odstavec Char"/>
    <w:link w:val="Textodstavec"/>
    <w:rsid w:val="00580D1B"/>
    <w:rPr>
      <w:rFonts w:ascii="Arial" w:hAnsi="Arial" w:cs="Arial"/>
      <w:sz w:val="24"/>
      <w:szCs w:val="24"/>
      <w:lang w:val="cs-CZ" w:eastAsia="cs-CZ"/>
    </w:rPr>
  </w:style>
  <w:style w:type="paragraph" w:customStyle="1" w:styleId="Texttun">
    <w:name w:val="Text_tučný"/>
    <w:basedOn w:val="Textodstavec"/>
    <w:next w:val="Textodstavec"/>
    <w:uiPriority w:val="99"/>
    <w:rsid w:val="00AF7133"/>
    <w:pPr>
      <w:keepNext/>
    </w:pPr>
    <w:rPr>
      <w:b/>
      <w:bCs/>
    </w:rPr>
  </w:style>
  <w:style w:type="paragraph" w:styleId="Obsah1">
    <w:name w:val="toc 1"/>
    <w:basedOn w:val="Normln"/>
    <w:next w:val="Normln"/>
    <w:autoRedefine/>
    <w:uiPriority w:val="39"/>
    <w:rsid w:val="00FC6BEB"/>
  </w:style>
  <w:style w:type="table" w:styleId="Mkatabulky">
    <w:name w:val="Table Grid"/>
    <w:basedOn w:val="Normlntabulka"/>
    <w:uiPriority w:val="39"/>
    <w:rsid w:val="007A607B"/>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ohy1rovenadpisu">
    <w:name w:val="Přílohy 1.úroveň nadpisu"/>
    <w:basedOn w:val="Normln"/>
    <w:next w:val="Textodstavec"/>
    <w:rsid w:val="00FC3F8F"/>
    <w:pPr>
      <w:keepNext/>
      <w:numPr>
        <w:numId w:val="4"/>
      </w:numPr>
      <w:spacing w:before="240" w:after="60"/>
      <w:ind w:left="431" w:hanging="431"/>
      <w:outlineLvl w:val="0"/>
    </w:pPr>
    <w:rPr>
      <w:b/>
      <w:bCs/>
      <w:sz w:val="28"/>
      <w:szCs w:val="28"/>
    </w:rPr>
  </w:style>
  <w:style w:type="paragraph" w:customStyle="1" w:styleId="Plohy2rovenadpisu">
    <w:name w:val="Přílohy 2.úroveň nadpisu"/>
    <w:basedOn w:val="Normln"/>
    <w:next w:val="Textodstavec"/>
    <w:rsid w:val="00FC3F8F"/>
    <w:pPr>
      <w:keepNext/>
      <w:pageBreakBefore/>
      <w:numPr>
        <w:ilvl w:val="1"/>
        <w:numId w:val="4"/>
      </w:numPr>
      <w:spacing w:before="240" w:after="60"/>
      <w:outlineLvl w:val="1"/>
    </w:pPr>
    <w:rPr>
      <w:b/>
      <w:bCs/>
      <w:sz w:val="24"/>
      <w:szCs w:val="24"/>
      <w:u w:val="single"/>
    </w:rPr>
  </w:style>
  <w:style w:type="paragraph" w:customStyle="1" w:styleId="Plohy3rovenadpisu">
    <w:name w:val="Přílohy 3.úroveň nadpisu"/>
    <w:basedOn w:val="Normln"/>
    <w:next w:val="Textodstavec"/>
    <w:rsid w:val="00FC3F8F"/>
    <w:pPr>
      <w:keepNext/>
      <w:numPr>
        <w:ilvl w:val="2"/>
        <w:numId w:val="4"/>
      </w:numPr>
      <w:spacing w:before="240" w:after="60"/>
      <w:outlineLvl w:val="2"/>
    </w:pPr>
    <w:rPr>
      <w:b/>
      <w:bCs/>
      <w:sz w:val="24"/>
      <w:szCs w:val="24"/>
    </w:rPr>
  </w:style>
  <w:style w:type="paragraph" w:styleId="Obsah2">
    <w:name w:val="toc 2"/>
    <w:basedOn w:val="Normln"/>
    <w:next w:val="Normln"/>
    <w:autoRedefine/>
    <w:uiPriority w:val="39"/>
    <w:rsid w:val="00B76610"/>
    <w:pPr>
      <w:ind w:left="200"/>
    </w:pPr>
  </w:style>
  <w:style w:type="paragraph" w:styleId="Obsah3">
    <w:name w:val="toc 3"/>
    <w:basedOn w:val="Normln"/>
    <w:next w:val="Normln"/>
    <w:autoRedefine/>
    <w:uiPriority w:val="39"/>
    <w:rsid w:val="00B76610"/>
    <w:pPr>
      <w:ind w:left="400"/>
    </w:pPr>
  </w:style>
  <w:style w:type="character" w:styleId="Hypertextovodkaz">
    <w:name w:val="Hyperlink"/>
    <w:uiPriority w:val="99"/>
    <w:rsid w:val="00B76610"/>
    <w:rPr>
      <w:rFonts w:cs="Times New Roman"/>
      <w:color w:val="0000FF"/>
      <w:u w:val="single"/>
    </w:rPr>
  </w:style>
  <w:style w:type="paragraph" w:styleId="Seznamobrzk">
    <w:name w:val="table of figures"/>
    <w:basedOn w:val="Normln"/>
    <w:uiPriority w:val="99"/>
    <w:rsid w:val="00FC3F8F"/>
    <w:pPr>
      <w:keepNext/>
      <w:tabs>
        <w:tab w:val="left" w:pos="567"/>
        <w:tab w:val="right" w:leader="dot" w:pos="9072"/>
      </w:tabs>
      <w:ind w:left="567" w:hanging="567"/>
    </w:pPr>
  </w:style>
  <w:style w:type="paragraph" w:customStyle="1" w:styleId="Obsahploh">
    <w:name w:val="Obsah příloh"/>
    <w:basedOn w:val="Seznamobrzk"/>
    <w:next w:val="Seznamobrzk"/>
    <w:uiPriority w:val="99"/>
    <w:rsid w:val="002C311B"/>
    <w:pPr>
      <w:tabs>
        <w:tab w:val="left" w:pos="851"/>
      </w:tabs>
    </w:pPr>
    <w:rPr>
      <w:noProof/>
    </w:rPr>
  </w:style>
  <w:style w:type="paragraph" w:customStyle="1" w:styleId="Text2odrka">
    <w:name w:val="Text_2.odrážka"/>
    <w:basedOn w:val="Normln"/>
    <w:uiPriority w:val="99"/>
    <w:rsid w:val="00FA7E1B"/>
    <w:pPr>
      <w:numPr>
        <w:numId w:val="5"/>
      </w:numPr>
      <w:tabs>
        <w:tab w:val="left" w:pos="851"/>
      </w:tabs>
      <w:ind w:left="851" w:hanging="284"/>
      <w:jc w:val="both"/>
    </w:pPr>
  </w:style>
  <w:style w:type="paragraph" w:customStyle="1" w:styleId="Zhlavspolenost">
    <w:name w:val="Záhlaví_společnost"/>
    <w:basedOn w:val="Normln"/>
    <w:uiPriority w:val="99"/>
    <w:rsid w:val="00CA427F"/>
    <w:pPr>
      <w:spacing w:before="20"/>
    </w:pPr>
    <w:rPr>
      <w:b/>
      <w:sz w:val="18"/>
      <w:szCs w:val="16"/>
    </w:rPr>
  </w:style>
  <w:style w:type="paragraph" w:customStyle="1" w:styleId="Zhlavdokument">
    <w:name w:val="Záhlaví_dokument"/>
    <w:basedOn w:val="Normln"/>
    <w:uiPriority w:val="99"/>
    <w:rsid w:val="00CA427F"/>
    <w:pPr>
      <w:spacing w:before="20"/>
      <w:jc w:val="center"/>
    </w:pPr>
    <w:rPr>
      <w:b/>
      <w:bCs/>
      <w:sz w:val="18"/>
      <w:szCs w:val="18"/>
    </w:rPr>
  </w:style>
  <w:style w:type="paragraph" w:customStyle="1" w:styleId="Plohy4rovenadpisu">
    <w:name w:val="Přílohy 4.úroveň nadpisu"/>
    <w:basedOn w:val="Normln"/>
    <w:next w:val="Textodstavec"/>
    <w:rsid w:val="00FC3F8F"/>
    <w:pPr>
      <w:keepNext/>
      <w:numPr>
        <w:ilvl w:val="3"/>
        <w:numId w:val="4"/>
      </w:numPr>
      <w:spacing w:before="240" w:after="60"/>
      <w:ind w:left="862" w:hanging="862"/>
      <w:outlineLvl w:val="3"/>
    </w:pPr>
    <w:rPr>
      <w:i/>
      <w:iCs/>
      <w:sz w:val="22"/>
      <w:szCs w:val="22"/>
    </w:rPr>
  </w:style>
  <w:style w:type="paragraph" w:styleId="Obsah4">
    <w:name w:val="toc 4"/>
    <w:basedOn w:val="Normln"/>
    <w:next w:val="Normln"/>
    <w:autoRedefine/>
    <w:uiPriority w:val="39"/>
    <w:rsid w:val="009C5ADA"/>
    <w:pPr>
      <w:ind w:left="600"/>
    </w:pPr>
  </w:style>
  <w:style w:type="paragraph" w:styleId="Obsah5">
    <w:name w:val="toc 5"/>
    <w:basedOn w:val="Normln"/>
    <w:next w:val="Normln"/>
    <w:autoRedefine/>
    <w:uiPriority w:val="39"/>
    <w:rsid w:val="009C5ADA"/>
    <w:pPr>
      <w:ind w:left="800"/>
    </w:pPr>
  </w:style>
  <w:style w:type="paragraph" w:customStyle="1" w:styleId="Zhlavostatntext">
    <w:name w:val="Záhlaví_ostatní_text"/>
    <w:basedOn w:val="Normln"/>
    <w:uiPriority w:val="99"/>
    <w:rsid w:val="003118D1"/>
    <w:pPr>
      <w:spacing w:before="20"/>
    </w:pPr>
    <w:rPr>
      <w:sz w:val="16"/>
      <w:szCs w:val="16"/>
    </w:rPr>
  </w:style>
  <w:style w:type="paragraph" w:styleId="Odstavecseseznamem">
    <w:name w:val="List Paragraph"/>
    <w:basedOn w:val="Normln"/>
    <w:uiPriority w:val="34"/>
    <w:qFormat/>
    <w:rsid w:val="00F911BB"/>
    <w:pPr>
      <w:ind w:left="720"/>
      <w:contextualSpacing/>
    </w:pPr>
  </w:style>
  <w:style w:type="paragraph" w:customStyle="1" w:styleId="Zhlavdatuminnost">
    <w:name w:val="Záhlaví_datum_účinnost"/>
    <w:basedOn w:val="Zhlavdatumplatnost"/>
    <w:rsid w:val="00AF7E8C"/>
    <w:rPr>
      <w:szCs w:val="20"/>
    </w:rPr>
  </w:style>
  <w:style w:type="paragraph" w:styleId="Zkladntext2">
    <w:name w:val="Body Text 2"/>
    <w:basedOn w:val="Normln"/>
    <w:link w:val="Zkladntext2Char"/>
    <w:rsid w:val="000D7FEA"/>
    <w:pPr>
      <w:spacing w:after="120"/>
      <w:jc w:val="both"/>
    </w:pPr>
    <w:rPr>
      <w:rFonts w:ascii="Times New Roman" w:hAnsi="Times New Roman" w:cs="Times New Roman"/>
      <w:sz w:val="24"/>
    </w:rPr>
  </w:style>
  <w:style w:type="character" w:customStyle="1" w:styleId="Zkladntext2Char">
    <w:name w:val="Základní text 2 Char"/>
    <w:link w:val="Zkladntext2"/>
    <w:rsid w:val="000D7FEA"/>
    <w:rPr>
      <w:sz w:val="24"/>
      <w:szCs w:val="20"/>
    </w:rPr>
  </w:style>
  <w:style w:type="paragraph" w:styleId="Revize">
    <w:name w:val="Revision"/>
    <w:hidden/>
    <w:uiPriority w:val="99"/>
    <w:semiHidden/>
    <w:rsid w:val="00F35945"/>
    <w:rPr>
      <w:rFonts w:ascii="Arial" w:hAnsi="Arial" w:cs="Arial"/>
    </w:rPr>
  </w:style>
  <w:style w:type="paragraph" w:customStyle="1" w:styleId="Default">
    <w:name w:val="Default"/>
    <w:rsid w:val="0014032E"/>
    <w:pPr>
      <w:autoSpaceDE w:val="0"/>
      <w:autoSpaceDN w:val="0"/>
      <w:adjustRightInd w:val="0"/>
    </w:pPr>
    <w:rPr>
      <w:color w:val="000000"/>
      <w:sz w:val="24"/>
      <w:szCs w:val="24"/>
    </w:rPr>
  </w:style>
  <w:style w:type="paragraph" w:customStyle="1" w:styleId="TextodstavecCharCharChar">
    <w:name w:val="Text_odstavec Char Char Char"/>
    <w:basedOn w:val="Normln"/>
    <w:link w:val="TextodstavecCharCharCharChar"/>
    <w:rsid w:val="001F6B55"/>
    <w:pPr>
      <w:spacing w:before="60" w:after="20"/>
      <w:jc w:val="both"/>
    </w:pPr>
    <w:rPr>
      <w:szCs w:val="24"/>
    </w:rPr>
  </w:style>
  <w:style w:type="character" w:customStyle="1" w:styleId="TextodstavecCharCharCharChar">
    <w:name w:val="Text_odstavec Char Char Char Char"/>
    <w:link w:val="TextodstavecCharCharChar"/>
    <w:rsid w:val="001F6B55"/>
    <w:rPr>
      <w:rFonts w:ascii="Arial" w:hAnsi="Arial" w:cs="Arial"/>
      <w:sz w:val="20"/>
      <w:szCs w:val="24"/>
    </w:rPr>
  </w:style>
  <w:style w:type="paragraph" w:customStyle="1" w:styleId="Odrky">
    <w:name w:val="Odrážky"/>
    <w:basedOn w:val="Normln"/>
    <w:rsid w:val="00A3747A"/>
    <w:pPr>
      <w:numPr>
        <w:numId w:val="6"/>
      </w:numPr>
      <w:tabs>
        <w:tab w:val="left" w:pos="1701"/>
      </w:tabs>
      <w:spacing w:after="60"/>
      <w:jc w:val="both"/>
    </w:pPr>
    <w:rPr>
      <w:rFonts w:ascii="Times New Roman" w:hAnsi="Times New Roman" w:cs="Times New Roman"/>
      <w:noProof/>
      <w:sz w:val="22"/>
    </w:rPr>
  </w:style>
  <w:style w:type="character" w:styleId="Siln">
    <w:name w:val="Strong"/>
    <w:uiPriority w:val="22"/>
    <w:qFormat/>
    <w:rsid w:val="000B6BA6"/>
    <w:rPr>
      <w:b/>
      <w:bCs/>
    </w:rPr>
  </w:style>
  <w:style w:type="character" w:styleId="Nevyeenzmnka">
    <w:name w:val="Unresolved Mention"/>
    <w:uiPriority w:val="99"/>
    <w:semiHidden/>
    <w:unhideWhenUsed/>
    <w:rsid w:val="00BD503D"/>
    <w:rPr>
      <w:color w:val="605E5C"/>
      <w:shd w:val="clear" w:color="auto" w:fill="E1DFDD"/>
    </w:rPr>
  </w:style>
  <w:style w:type="paragraph" w:customStyle="1" w:styleId="Normaltext">
    <w:name w:val="Normal_text"/>
    <w:rsid w:val="003F3BA4"/>
    <w:pPr>
      <w:spacing w:after="60"/>
      <w:ind w:left="1418"/>
      <w:jc w:val="both"/>
    </w:pPr>
    <w:rPr>
      <w:sz w:val="22"/>
    </w:rPr>
  </w:style>
  <w:style w:type="paragraph" w:styleId="Rozloendokumentu">
    <w:name w:val="Document Map"/>
    <w:basedOn w:val="Normln"/>
    <w:link w:val="RozloendokumentuChar"/>
    <w:uiPriority w:val="99"/>
    <w:semiHidden/>
    <w:unhideWhenUsed/>
    <w:rsid w:val="003F3BA4"/>
    <w:rPr>
      <w:rFonts w:ascii="Tahoma" w:hAnsi="Tahoma" w:cs="Tahoma"/>
      <w:sz w:val="16"/>
      <w:szCs w:val="16"/>
    </w:rPr>
  </w:style>
  <w:style w:type="character" w:customStyle="1" w:styleId="RozloendokumentuChar">
    <w:name w:val="Rozložení dokumentu Char"/>
    <w:link w:val="Rozloendokumentu"/>
    <w:uiPriority w:val="99"/>
    <w:semiHidden/>
    <w:rsid w:val="003F3BA4"/>
    <w:rPr>
      <w:rFonts w:ascii="Tahoma" w:hAnsi="Tahoma" w:cs="Tahoma"/>
      <w:sz w:val="16"/>
      <w:szCs w:val="16"/>
    </w:rPr>
  </w:style>
  <w:style w:type="paragraph" w:customStyle="1" w:styleId="CLL-Nadpis1">
    <w:name w:val="CLL - Nadpis 1"/>
    <w:basedOn w:val="Normln"/>
    <w:next w:val="Normln"/>
    <w:autoRedefine/>
    <w:rsid w:val="0053280A"/>
    <w:pPr>
      <w:numPr>
        <w:numId w:val="8"/>
      </w:numPr>
      <w:tabs>
        <w:tab w:val="num" w:pos="720"/>
      </w:tabs>
      <w:spacing w:before="60" w:after="60"/>
      <w:ind w:left="720"/>
    </w:pPr>
    <w:rPr>
      <w:rFonts w:eastAsia="Calibri"/>
      <w:color w:val="2E74B5"/>
      <w:sz w:val="32"/>
      <w:szCs w:val="22"/>
      <w:lang w:eastAsia="en-US"/>
    </w:rPr>
  </w:style>
  <w:style w:type="paragraph" w:customStyle="1" w:styleId="CLL-Nadpis2">
    <w:name w:val="CLL - Nadpis 2"/>
    <w:basedOn w:val="Normln"/>
    <w:next w:val="Normln"/>
    <w:autoRedefine/>
    <w:rsid w:val="0053280A"/>
    <w:pPr>
      <w:numPr>
        <w:ilvl w:val="1"/>
        <w:numId w:val="8"/>
      </w:numPr>
      <w:tabs>
        <w:tab w:val="num" w:pos="1440"/>
      </w:tabs>
      <w:spacing w:before="120" w:after="120"/>
      <w:ind w:left="1440" w:hanging="360"/>
    </w:pPr>
    <w:rPr>
      <w:rFonts w:ascii="Calibri Light" w:eastAsia="Calibri" w:hAnsi="Calibri Light"/>
      <w:color w:val="2E74B5"/>
      <w:sz w:val="28"/>
      <w:szCs w:val="22"/>
      <w:lang w:eastAsia="en-US"/>
    </w:rPr>
  </w:style>
  <w:style w:type="paragraph" w:customStyle="1" w:styleId="CLL-Nadpis3">
    <w:name w:val="CLL - Nadpis 3"/>
    <w:basedOn w:val="Normln"/>
    <w:next w:val="Normln"/>
    <w:autoRedefine/>
    <w:rsid w:val="0053280A"/>
    <w:pPr>
      <w:numPr>
        <w:ilvl w:val="2"/>
        <w:numId w:val="8"/>
      </w:numPr>
      <w:tabs>
        <w:tab w:val="num" w:pos="2160"/>
      </w:tabs>
      <w:spacing w:before="60" w:after="60"/>
      <w:ind w:left="2160" w:hanging="360"/>
    </w:pPr>
    <w:rPr>
      <w:rFonts w:ascii="Calibri Light" w:eastAsia="Calibri" w:hAnsi="Calibri Light" w:cs="Times New Roman"/>
      <w:color w:val="2E74B5"/>
      <w:sz w:val="24"/>
      <w:szCs w:val="22"/>
      <w:lang w:eastAsia="en-US"/>
    </w:rPr>
  </w:style>
  <w:style w:type="paragraph" w:customStyle="1" w:styleId="CLL-Nadpis4">
    <w:name w:val="CLL - Nadpis 4"/>
    <w:basedOn w:val="Normln"/>
    <w:next w:val="Normln"/>
    <w:link w:val="CLL-Nadpis4Char"/>
    <w:autoRedefine/>
    <w:rsid w:val="0053280A"/>
    <w:pPr>
      <w:numPr>
        <w:ilvl w:val="3"/>
        <w:numId w:val="21"/>
      </w:numPr>
      <w:spacing w:before="60" w:after="60"/>
    </w:pPr>
    <w:rPr>
      <w:rFonts w:ascii="Calibri Light" w:eastAsia="Calibri" w:hAnsi="Calibri Light" w:cs="Times New Roman"/>
      <w:i/>
      <w:color w:val="2E74B5"/>
      <w:sz w:val="22"/>
      <w:szCs w:val="22"/>
      <w:lang w:eastAsia="en-US"/>
    </w:rPr>
  </w:style>
  <w:style w:type="character" w:customStyle="1" w:styleId="CLL-Nadpis4Char">
    <w:name w:val="CLL - Nadpis 4 Char"/>
    <w:link w:val="CLL-Nadpis4"/>
    <w:rsid w:val="0053280A"/>
    <w:rPr>
      <w:rFonts w:ascii="Calibri Light" w:eastAsia="Calibri" w:hAnsi="Calibri Light"/>
      <w:i/>
      <w:color w:val="2E74B5"/>
      <w:sz w:val="22"/>
      <w:szCs w:val="22"/>
      <w:lang w:eastAsia="en-US"/>
    </w:rPr>
  </w:style>
  <w:style w:type="paragraph" w:customStyle="1" w:styleId="Upozornn">
    <w:name w:val="Upozornění"/>
    <w:basedOn w:val="Normaltext"/>
    <w:next w:val="Normaltext"/>
    <w:rsid w:val="0095292A"/>
    <w:pPr>
      <w:numPr>
        <w:numId w:val="10"/>
      </w:numPr>
      <w:tabs>
        <w:tab w:val="clear" w:pos="360"/>
        <w:tab w:val="left" w:pos="1418"/>
      </w:tabs>
      <w:spacing w:after="360"/>
      <w:ind w:left="1418" w:hanging="1418"/>
    </w:pPr>
  </w:style>
  <w:style w:type="paragraph" w:customStyle="1" w:styleId="Pkladzhlav">
    <w:name w:val="Příklad_záhlaví"/>
    <w:rsid w:val="002C50EE"/>
    <w:pPr>
      <w:keepNext/>
      <w:spacing w:before="240" w:after="120"/>
      <w:ind w:left="1418"/>
    </w:pPr>
    <w:rPr>
      <w:b/>
      <w:sz w:val="22"/>
    </w:rPr>
  </w:style>
  <w:style w:type="paragraph" w:customStyle="1" w:styleId="Tabulkatext">
    <w:name w:val="Tabulka_text"/>
    <w:basedOn w:val="Normaltext"/>
    <w:rsid w:val="00146875"/>
    <w:pPr>
      <w:spacing w:before="120"/>
      <w:ind w:left="0"/>
      <w:jc w:val="left"/>
    </w:pPr>
  </w:style>
  <w:style w:type="character" w:styleId="Sledovanodkaz">
    <w:name w:val="FollowedHyperlink"/>
    <w:uiPriority w:val="99"/>
    <w:semiHidden/>
    <w:unhideWhenUsed/>
    <w:rsid w:val="008F42B0"/>
    <w:rPr>
      <w:color w:val="954F72"/>
      <w:u w:val="single"/>
    </w:rPr>
  </w:style>
  <w:style w:type="paragraph" w:customStyle="1" w:styleId="Obrzek-engslovanpopis">
    <w:name w:val="Obrázek - eng. číslovaný popis"/>
    <w:basedOn w:val="Normaltext"/>
    <w:rsid w:val="00842CE7"/>
    <w:pPr>
      <w:numPr>
        <w:numId w:val="15"/>
      </w:numPr>
      <w:tabs>
        <w:tab w:val="clear" w:pos="737"/>
        <w:tab w:val="num" w:pos="2268"/>
      </w:tabs>
      <w:spacing w:before="120" w:after="360"/>
      <w:ind w:left="2268" w:hanging="850"/>
      <w:jc w:val="center"/>
    </w:pPr>
    <w:rPr>
      <w:i/>
    </w:rPr>
  </w:style>
  <w:style w:type="paragraph" w:styleId="Normlnweb">
    <w:name w:val="Normal (Web)"/>
    <w:basedOn w:val="Normln"/>
    <w:uiPriority w:val="99"/>
    <w:semiHidden/>
    <w:unhideWhenUsed/>
    <w:rsid w:val="00B5554F"/>
    <w:pPr>
      <w:spacing w:before="100" w:beforeAutospacing="1" w:after="100" w:afterAutospacing="1"/>
    </w:pPr>
    <w:rPr>
      <w:rFonts w:ascii="Times New Roman" w:hAnsi="Times New Roman" w:cs="Times New Roman"/>
      <w:sz w:val="24"/>
      <w:szCs w:val="24"/>
    </w:rPr>
  </w:style>
  <w:style w:type="character" w:customStyle="1" w:styleId="h1a5">
    <w:name w:val="h1a5"/>
    <w:basedOn w:val="Standardnpsmoodstavce"/>
    <w:rsid w:val="009C0952"/>
    <w:rPr>
      <w:rFonts w:ascii="Arial" w:hAnsi="Arial" w:cs="Arial" w:hint="default"/>
      <w:i/>
      <w:iCs/>
      <w:vanish w:val="0"/>
      <w:webHidden w:val="0"/>
      <w:sz w:val="26"/>
      <w:szCs w:val="26"/>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74717">
      <w:bodyDiv w:val="1"/>
      <w:marLeft w:val="0"/>
      <w:marRight w:val="0"/>
      <w:marTop w:val="0"/>
      <w:marBottom w:val="0"/>
      <w:divBdr>
        <w:top w:val="none" w:sz="0" w:space="0" w:color="auto"/>
        <w:left w:val="none" w:sz="0" w:space="0" w:color="auto"/>
        <w:bottom w:val="none" w:sz="0" w:space="0" w:color="auto"/>
        <w:right w:val="none" w:sz="0" w:space="0" w:color="auto"/>
      </w:divBdr>
    </w:div>
    <w:div w:id="114299014">
      <w:bodyDiv w:val="1"/>
      <w:marLeft w:val="0"/>
      <w:marRight w:val="0"/>
      <w:marTop w:val="0"/>
      <w:marBottom w:val="0"/>
      <w:divBdr>
        <w:top w:val="none" w:sz="0" w:space="0" w:color="auto"/>
        <w:left w:val="none" w:sz="0" w:space="0" w:color="auto"/>
        <w:bottom w:val="none" w:sz="0" w:space="0" w:color="auto"/>
        <w:right w:val="none" w:sz="0" w:space="0" w:color="auto"/>
      </w:divBdr>
    </w:div>
    <w:div w:id="137113086">
      <w:bodyDiv w:val="1"/>
      <w:marLeft w:val="0"/>
      <w:marRight w:val="0"/>
      <w:marTop w:val="0"/>
      <w:marBottom w:val="0"/>
      <w:divBdr>
        <w:top w:val="none" w:sz="0" w:space="0" w:color="auto"/>
        <w:left w:val="none" w:sz="0" w:space="0" w:color="auto"/>
        <w:bottom w:val="none" w:sz="0" w:space="0" w:color="auto"/>
        <w:right w:val="none" w:sz="0" w:space="0" w:color="auto"/>
      </w:divBdr>
    </w:div>
    <w:div w:id="215047469">
      <w:marLeft w:val="0"/>
      <w:marRight w:val="0"/>
      <w:marTop w:val="0"/>
      <w:marBottom w:val="0"/>
      <w:divBdr>
        <w:top w:val="none" w:sz="0" w:space="0" w:color="auto"/>
        <w:left w:val="none" w:sz="0" w:space="0" w:color="auto"/>
        <w:bottom w:val="none" w:sz="0" w:space="0" w:color="auto"/>
        <w:right w:val="none" w:sz="0" w:space="0" w:color="auto"/>
      </w:divBdr>
      <w:divsChild>
        <w:div w:id="215047461">
          <w:marLeft w:val="0"/>
          <w:marRight w:val="0"/>
          <w:marTop w:val="0"/>
          <w:marBottom w:val="0"/>
          <w:divBdr>
            <w:top w:val="none" w:sz="0" w:space="0" w:color="auto"/>
            <w:left w:val="none" w:sz="0" w:space="0" w:color="auto"/>
            <w:bottom w:val="none" w:sz="0" w:space="0" w:color="auto"/>
            <w:right w:val="none" w:sz="0" w:space="0" w:color="auto"/>
          </w:divBdr>
        </w:div>
        <w:div w:id="215047462">
          <w:marLeft w:val="0"/>
          <w:marRight w:val="0"/>
          <w:marTop w:val="0"/>
          <w:marBottom w:val="0"/>
          <w:divBdr>
            <w:top w:val="none" w:sz="0" w:space="0" w:color="auto"/>
            <w:left w:val="none" w:sz="0" w:space="0" w:color="auto"/>
            <w:bottom w:val="none" w:sz="0" w:space="0" w:color="auto"/>
            <w:right w:val="none" w:sz="0" w:space="0" w:color="auto"/>
          </w:divBdr>
        </w:div>
        <w:div w:id="215047463">
          <w:marLeft w:val="0"/>
          <w:marRight w:val="0"/>
          <w:marTop w:val="0"/>
          <w:marBottom w:val="0"/>
          <w:divBdr>
            <w:top w:val="none" w:sz="0" w:space="0" w:color="auto"/>
            <w:left w:val="none" w:sz="0" w:space="0" w:color="auto"/>
            <w:bottom w:val="none" w:sz="0" w:space="0" w:color="auto"/>
            <w:right w:val="none" w:sz="0" w:space="0" w:color="auto"/>
          </w:divBdr>
        </w:div>
        <w:div w:id="215047464">
          <w:marLeft w:val="0"/>
          <w:marRight w:val="0"/>
          <w:marTop w:val="0"/>
          <w:marBottom w:val="0"/>
          <w:divBdr>
            <w:top w:val="none" w:sz="0" w:space="0" w:color="auto"/>
            <w:left w:val="none" w:sz="0" w:space="0" w:color="auto"/>
            <w:bottom w:val="none" w:sz="0" w:space="0" w:color="auto"/>
            <w:right w:val="none" w:sz="0" w:space="0" w:color="auto"/>
          </w:divBdr>
        </w:div>
        <w:div w:id="215047465">
          <w:marLeft w:val="0"/>
          <w:marRight w:val="0"/>
          <w:marTop w:val="0"/>
          <w:marBottom w:val="0"/>
          <w:divBdr>
            <w:top w:val="none" w:sz="0" w:space="0" w:color="auto"/>
            <w:left w:val="none" w:sz="0" w:space="0" w:color="auto"/>
            <w:bottom w:val="none" w:sz="0" w:space="0" w:color="auto"/>
            <w:right w:val="none" w:sz="0" w:space="0" w:color="auto"/>
          </w:divBdr>
        </w:div>
        <w:div w:id="215047466">
          <w:marLeft w:val="0"/>
          <w:marRight w:val="0"/>
          <w:marTop w:val="0"/>
          <w:marBottom w:val="0"/>
          <w:divBdr>
            <w:top w:val="none" w:sz="0" w:space="0" w:color="auto"/>
            <w:left w:val="none" w:sz="0" w:space="0" w:color="auto"/>
            <w:bottom w:val="none" w:sz="0" w:space="0" w:color="auto"/>
            <w:right w:val="none" w:sz="0" w:space="0" w:color="auto"/>
          </w:divBdr>
        </w:div>
        <w:div w:id="215047467">
          <w:marLeft w:val="0"/>
          <w:marRight w:val="0"/>
          <w:marTop w:val="0"/>
          <w:marBottom w:val="0"/>
          <w:divBdr>
            <w:top w:val="none" w:sz="0" w:space="0" w:color="auto"/>
            <w:left w:val="none" w:sz="0" w:space="0" w:color="auto"/>
            <w:bottom w:val="none" w:sz="0" w:space="0" w:color="auto"/>
            <w:right w:val="none" w:sz="0" w:space="0" w:color="auto"/>
          </w:divBdr>
        </w:div>
        <w:div w:id="215047468">
          <w:marLeft w:val="0"/>
          <w:marRight w:val="0"/>
          <w:marTop w:val="0"/>
          <w:marBottom w:val="0"/>
          <w:divBdr>
            <w:top w:val="none" w:sz="0" w:space="0" w:color="auto"/>
            <w:left w:val="none" w:sz="0" w:space="0" w:color="auto"/>
            <w:bottom w:val="none" w:sz="0" w:space="0" w:color="auto"/>
            <w:right w:val="none" w:sz="0" w:space="0" w:color="auto"/>
          </w:divBdr>
        </w:div>
        <w:div w:id="215047470">
          <w:marLeft w:val="0"/>
          <w:marRight w:val="0"/>
          <w:marTop w:val="0"/>
          <w:marBottom w:val="0"/>
          <w:divBdr>
            <w:top w:val="none" w:sz="0" w:space="0" w:color="auto"/>
            <w:left w:val="none" w:sz="0" w:space="0" w:color="auto"/>
            <w:bottom w:val="none" w:sz="0" w:space="0" w:color="auto"/>
            <w:right w:val="none" w:sz="0" w:space="0" w:color="auto"/>
          </w:divBdr>
        </w:div>
      </w:divsChild>
    </w:div>
    <w:div w:id="273757262">
      <w:bodyDiv w:val="1"/>
      <w:marLeft w:val="0"/>
      <w:marRight w:val="0"/>
      <w:marTop w:val="0"/>
      <w:marBottom w:val="0"/>
      <w:divBdr>
        <w:top w:val="none" w:sz="0" w:space="0" w:color="auto"/>
        <w:left w:val="none" w:sz="0" w:space="0" w:color="auto"/>
        <w:bottom w:val="none" w:sz="0" w:space="0" w:color="auto"/>
        <w:right w:val="none" w:sz="0" w:space="0" w:color="auto"/>
      </w:divBdr>
    </w:div>
    <w:div w:id="323361523">
      <w:bodyDiv w:val="1"/>
      <w:marLeft w:val="0"/>
      <w:marRight w:val="0"/>
      <w:marTop w:val="0"/>
      <w:marBottom w:val="0"/>
      <w:divBdr>
        <w:top w:val="none" w:sz="0" w:space="0" w:color="auto"/>
        <w:left w:val="none" w:sz="0" w:space="0" w:color="auto"/>
        <w:bottom w:val="none" w:sz="0" w:space="0" w:color="auto"/>
        <w:right w:val="none" w:sz="0" w:space="0" w:color="auto"/>
      </w:divBdr>
    </w:div>
    <w:div w:id="325940376">
      <w:bodyDiv w:val="1"/>
      <w:marLeft w:val="0"/>
      <w:marRight w:val="0"/>
      <w:marTop w:val="0"/>
      <w:marBottom w:val="0"/>
      <w:divBdr>
        <w:top w:val="none" w:sz="0" w:space="0" w:color="auto"/>
        <w:left w:val="none" w:sz="0" w:space="0" w:color="auto"/>
        <w:bottom w:val="none" w:sz="0" w:space="0" w:color="auto"/>
        <w:right w:val="none" w:sz="0" w:space="0" w:color="auto"/>
      </w:divBdr>
    </w:div>
    <w:div w:id="499463579">
      <w:bodyDiv w:val="1"/>
      <w:marLeft w:val="0"/>
      <w:marRight w:val="0"/>
      <w:marTop w:val="0"/>
      <w:marBottom w:val="0"/>
      <w:divBdr>
        <w:top w:val="none" w:sz="0" w:space="0" w:color="auto"/>
        <w:left w:val="none" w:sz="0" w:space="0" w:color="auto"/>
        <w:bottom w:val="none" w:sz="0" w:space="0" w:color="auto"/>
        <w:right w:val="none" w:sz="0" w:space="0" w:color="auto"/>
      </w:divBdr>
    </w:div>
    <w:div w:id="515459819">
      <w:bodyDiv w:val="1"/>
      <w:marLeft w:val="0"/>
      <w:marRight w:val="0"/>
      <w:marTop w:val="0"/>
      <w:marBottom w:val="0"/>
      <w:divBdr>
        <w:top w:val="none" w:sz="0" w:space="0" w:color="auto"/>
        <w:left w:val="none" w:sz="0" w:space="0" w:color="auto"/>
        <w:bottom w:val="none" w:sz="0" w:space="0" w:color="auto"/>
        <w:right w:val="none" w:sz="0" w:space="0" w:color="auto"/>
      </w:divBdr>
    </w:div>
    <w:div w:id="518662841">
      <w:bodyDiv w:val="1"/>
      <w:marLeft w:val="0"/>
      <w:marRight w:val="0"/>
      <w:marTop w:val="0"/>
      <w:marBottom w:val="0"/>
      <w:divBdr>
        <w:top w:val="none" w:sz="0" w:space="0" w:color="auto"/>
        <w:left w:val="none" w:sz="0" w:space="0" w:color="auto"/>
        <w:bottom w:val="none" w:sz="0" w:space="0" w:color="auto"/>
        <w:right w:val="none" w:sz="0" w:space="0" w:color="auto"/>
      </w:divBdr>
      <w:divsChild>
        <w:div w:id="753358408">
          <w:blockQuote w:val="1"/>
          <w:marLeft w:val="0"/>
          <w:marRight w:val="0"/>
          <w:marTop w:val="0"/>
          <w:marBottom w:val="360"/>
          <w:divBdr>
            <w:top w:val="none" w:sz="0" w:space="0" w:color="auto"/>
            <w:left w:val="single" w:sz="36" w:space="18" w:color="E5E5E5"/>
            <w:bottom w:val="none" w:sz="0" w:space="0" w:color="auto"/>
            <w:right w:val="none" w:sz="0" w:space="0" w:color="auto"/>
          </w:divBdr>
        </w:div>
      </w:divsChild>
    </w:div>
    <w:div w:id="653870844">
      <w:bodyDiv w:val="1"/>
      <w:marLeft w:val="0"/>
      <w:marRight w:val="0"/>
      <w:marTop w:val="0"/>
      <w:marBottom w:val="0"/>
      <w:divBdr>
        <w:top w:val="none" w:sz="0" w:space="0" w:color="auto"/>
        <w:left w:val="none" w:sz="0" w:space="0" w:color="auto"/>
        <w:bottom w:val="none" w:sz="0" w:space="0" w:color="auto"/>
        <w:right w:val="none" w:sz="0" w:space="0" w:color="auto"/>
      </w:divBdr>
    </w:div>
    <w:div w:id="711073803">
      <w:bodyDiv w:val="1"/>
      <w:marLeft w:val="0"/>
      <w:marRight w:val="0"/>
      <w:marTop w:val="0"/>
      <w:marBottom w:val="0"/>
      <w:divBdr>
        <w:top w:val="none" w:sz="0" w:space="0" w:color="auto"/>
        <w:left w:val="none" w:sz="0" w:space="0" w:color="auto"/>
        <w:bottom w:val="none" w:sz="0" w:space="0" w:color="auto"/>
        <w:right w:val="none" w:sz="0" w:space="0" w:color="auto"/>
      </w:divBdr>
    </w:div>
    <w:div w:id="1044252382">
      <w:bodyDiv w:val="1"/>
      <w:marLeft w:val="0"/>
      <w:marRight w:val="0"/>
      <w:marTop w:val="0"/>
      <w:marBottom w:val="0"/>
      <w:divBdr>
        <w:top w:val="none" w:sz="0" w:space="0" w:color="auto"/>
        <w:left w:val="none" w:sz="0" w:space="0" w:color="auto"/>
        <w:bottom w:val="none" w:sz="0" w:space="0" w:color="auto"/>
        <w:right w:val="none" w:sz="0" w:space="0" w:color="auto"/>
      </w:divBdr>
    </w:div>
    <w:div w:id="1127089391">
      <w:bodyDiv w:val="1"/>
      <w:marLeft w:val="0"/>
      <w:marRight w:val="0"/>
      <w:marTop w:val="0"/>
      <w:marBottom w:val="0"/>
      <w:divBdr>
        <w:top w:val="none" w:sz="0" w:space="0" w:color="auto"/>
        <w:left w:val="none" w:sz="0" w:space="0" w:color="auto"/>
        <w:bottom w:val="none" w:sz="0" w:space="0" w:color="auto"/>
        <w:right w:val="none" w:sz="0" w:space="0" w:color="auto"/>
      </w:divBdr>
    </w:div>
    <w:div w:id="1140340890">
      <w:bodyDiv w:val="1"/>
      <w:marLeft w:val="0"/>
      <w:marRight w:val="0"/>
      <w:marTop w:val="0"/>
      <w:marBottom w:val="0"/>
      <w:divBdr>
        <w:top w:val="none" w:sz="0" w:space="0" w:color="auto"/>
        <w:left w:val="none" w:sz="0" w:space="0" w:color="auto"/>
        <w:bottom w:val="none" w:sz="0" w:space="0" w:color="auto"/>
        <w:right w:val="none" w:sz="0" w:space="0" w:color="auto"/>
      </w:divBdr>
    </w:div>
    <w:div w:id="1149596137">
      <w:bodyDiv w:val="1"/>
      <w:marLeft w:val="0"/>
      <w:marRight w:val="0"/>
      <w:marTop w:val="0"/>
      <w:marBottom w:val="0"/>
      <w:divBdr>
        <w:top w:val="none" w:sz="0" w:space="0" w:color="auto"/>
        <w:left w:val="none" w:sz="0" w:space="0" w:color="auto"/>
        <w:bottom w:val="none" w:sz="0" w:space="0" w:color="auto"/>
        <w:right w:val="none" w:sz="0" w:space="0" w:color="auto"/>
      </w:divBdr>
    </w:div>
    <w:div w:id="1178545695">
      <w:bodyDiv w:val="1"/>
      <w:marLeft w:val="0"/>
      <w:marRight w:val="0"/>
      <w:marTop w:val="0"/>
      <w:marBottom w:val="0"/>
      <w:divBdr>
        <w:top w:val="none" w:sz="0" w:space="0" w:color="auto"/>
        <w:left w:val="none" w:sz="0" w:space="0" w:color="auto"/>
        <w:bottom w:val="none" w:sz="0" w:space="0" w:color="auto"/>
        <w:right w:val="none" w:sz="0" w:space="0" w:color="auto"/>
      </w:divBdr>
    </w:div>
    <w:div w:id="1206867084">
      <w:bodyDiv w:val="1"/>
      <w:marLeft w:val="0"/>
      <w:marRight w:val="0"/>
      <w:marTop w:val="0"/>
      <w:marBottom w:val="0"/>
      <w:divBdr>
        <w:top w:val="none" w:sz="0" w:space="0" w:color="auto"/>
        <w:left w:val="none" w:sz="0" w:space="0" w:color="auto"/>
        <w:bottom w:val="none" w:sz="0" w:space="0" w:color="auto"/>
        <w:right w:val="none" w:sz="0" w:space="0" w:color="auto"/>
      </w:divBdr>
    </w:div>
    <w:div w:id="1417940474">
      <w:bodyDiv w:val="1"/>
      <w:marLeft w:val="0"/>
      <w:marRight w:val="0"/>
      <w:marTop w:val="0"/>
      <w:marBottom w:val="0"/>
      <w:divBdr>
        <w:top w:val="none" w:sz="0" w:space="0" w:color="auto"/>
        <w:left w:val="none" w:sz="0" w:space="0" w:color="auto"/>
        <w:bottom w:val="none" w:sz="0" w:space="0" w:color="auto"/>
        <w:right w:val="none" w:sz="0" w:space="0" w:color="auto"/>
      </w:divBdr>
    </w:div>
    <w:div w:id="1520781007">
      <w:bodyDiv w:val="1"/>
      <w:marLeft w:val="0"/>
      <w:marRight w:val="0"/>
      <w:marTop w:val="0"/>
      <w:marBottom w:val="0"/>
      <w:divBdr>
        <w:top w:val="none" w:sz="0" w:space="0" w:color="auto"/>
        <w:left w:val="none" w:sz="0" w:space="0" w:color="auto"/>
        <w:bottom w:val="none" w:sz="0" w:space="0" w:color="auto"/>
        <w:right w:val="none" w:sz="0" w:space="0" w:color="auto"/>
      </w:divBdr>
    </w:div>
    <w:div w:id="1581330710">
      <w:bodyDiv w:val="1"/>
      <w:marLeft w:val="0"/>
      <w:marRight w:val="0"/>
      <w:marTop w:val="0"/>
      <w:marBottom w:val="0"/>
      <w:divBdr>
        <w:top w:val="none" w:sz="0" w:space="0" w:color="auto"/>
        <w:left w:val="none" w:sz="0" w:space="0" w:color="auto"/>
        <w:bottom w:val="none" w:sz="0" w:space="0" w:color="auto"/>
        <w:right w:val="none" w:sz="0" w:space="0" w:color="auto"/>
      </w:divBdr>
      <w:divsChild>
        <w:div w:id="816990265">
          <w:marLeft w:val="0"/>
          <w:marRight w:val="0"/>
          <w:marTop w:val="0"/>
          <w:marBottom w:val="0"/>
          <w:divBdr>
            <w:top w:val="single" w:sz="24" w:space="0" w:color="1EA2B1"/>
            <w:left w:val="none" w:sz="0" w:space="0" w:color="auto"/>
            <w:bottom w:val="none" w:sz="0" w:space="0" w:color="auto"/>
            <w:right w:val="none" w:sz="0" w:space="0" w:color="auto"/>
          </w:divBdr>
          <w:divsChild>
            <w:div w:id="2108454318">
              <w:marLeft w:val="0"/>
              <w:marRight w:val="0"/>
              <w:marTop w:val="0"/>
              <w:marBottom w:val="0"/>
              <w:divBdr>
                <w:top w:val="none" w:sz="0" w:space="0" w:color="auto"/>
                <w:left w:val="none" w:sz="0" w:space="0" w:color="auto"/>
                <w:bottom w:val="single" w:sz="24" w:space="0" w:color="E8E8E8"/>
                <w:right w:val="none" w:sz="0" w:space="0" w:color="auto"/>
              </w:divBdr>
              <w:divsChild>
                <w:div w:id="1509784868">
                  <w:marLeft w:val="0"/>
                  <w:marRight w:val="0"/>
                  <w:marTop w:val="0"/>
                  <w:marBottom w:val="0"/>
                  <w:divBdr>
                    <w:top w:val="none" w:sz="0" w:space="0" w:color="auto"/>
                    <w:left w:val="none" w:sz="0" w:space="0" w:color="auto"/>
                    <w:bottom w:val="none" w:sz="0" w:space="0" w:color="auto"/>
                    <w:right w:val="none" w:sz="0" w:space="0" w:color="auto"/>
                  </w:divBdr>
                  <w:divsChild>
                    <w:div w:id="175735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117824">
      <w:bodyDiv w:val="1"/>
      <w:marLeft w:val="0"/>
      <w:marRight w:val="0"/>
      <w:marTop w:val="0"/>
      <w:marBottom w:val="0"/>
      <w:divBdr>
        <w:top w:val="none" w:sz="0" w:space="0" w:color="auto"/>
        <w:left w:val="none" w:sz="0" w:space="0" w:color="auto"/>
        <w:bottom w:val="none" w:sz="0" w:space="0" w:color="auto"/>
        <w:right w:val="none" w:sz="0" w:space="0" w:color="auto"/>
      </w:divBdr>
    </w:div>
    <w:div w:id="1986930958">
      <w:bodyDiv w:val="1"/>
      <w:marLeft w:val="0"/>
      <w:marRight w:val="0"/>
      <w:marTop w:val="0"/>
      <w:marBottom w:val="0"/>
      <w:divBdr>
        <w:top w:val="none" w:sz="0" w:space="0" w:color="auto"/>
        <w:left w:val="none" w:sz="0" w:space="0" w:color="auto"/>
        <w:bottom w:val="none" w:sz="0" w:space="0" w:color="auto"/>
        <w:right w:val="none" w:sz="0" w:space="0" w:color="auto"/>
      </w:divBdr>
    </w:div>
    <w:div w:id="2050373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emf"/><Relationship Id="rId55" Type="http://schemas.openxmlformats.org/officeDocument/2006/relationships/oleObject" Target="embeddings/oleObject1.bin"/><Relationship Id="rId63" Type="http://schemas.openxmlformats.org/officeDocument/2006/relationships/oleObject" Target="embeddings/Microsoft_Excel_97-2003_Worksheet2.xls"/><Relationship Id="rId68" Type="http://schemas.openxmlformats.org/officeDocument/2006/relationships/image" Target="media/image42.emf"/><Relationship Id="rId76" Type="http://schemas.openxmlformats.org/officeDocument/2006/relationships/image" Target="media/image46.emf"/><Relationship Id="rId84" Type="http://schemas.openxmlformats.org/officeDocument/2006/relationships/image" Target="media/image50.emf"/><Relationship Id="rId89" Type="http://schemas.openxmlformats.org/officeDocument/2006/relationships/oleObject" Target="embeddings/oleObject14.bin"/><Relationship Id="rId7" Type="http://schemas.openxmlformats.org/officeDocument/2006/relationships/styles" Target="styles.xml"/><Relationship Id="rId71" Type="http://schemas.openxmlformats.org/officeDocument/2006/relationships/oleObject" Target="embeddings/oleObject5.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eader" Target="header4.xml"/><Relationship Id="rId53" Type="http://schemas.openxmlformats.org/officeDocument/2006/relationships/package" Target="embeddings/Microsoft_Excel_Worksheet1.xlsx"/><Relationship Id="rId58" Type="http://schemas.openxmlformats.org/officeDocument/2006/relationships/image" Target="media/image37.emf"/><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oleObject9.bin"/><Relationship Id="rId87" Type="http://schemas.openxmlformats.org/officeDocument/2006/relationships/oleObject" Target="embeddings/oleObject13.bin"/><Relationship Id="rId5" Type="http://schemas.openxmlformats.org/officeDocument/2006/relationships/customXml" Target="../customXml/item5.xml"/><Relationship Id="rId61" Type="http://schemas.openxmlformats.org/officeDocument/2006/relationships/oleObject" Target="embeddings/Microsoft_Excel_97-2003_Worksheet1.xls"/><Relationship Id="rId82" Type="http://schemas.openxmlformats.org/officeDocument/2006/relationships/image" Target="media/image49.emf"/><Relationship Id="rId90" Type="http://schemas.openxmlformats.org/officeDocument/2006/relationships/image" Target="media/image53.emf"/><Relationship Id="rId19" Type="http://schemas.openxmlformats.org/officeDocument/2006/relationships/image" Target="media/image4.png"/><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image" Target="media/image36.emf"/><Relationship Id="rId64" Type="http://schemas.openxmlformats.org/officeDocument/2006/relationships/image" Target="media/image40.emf"/><Relationship Id="rId69" Type="http://schemas.openxmlformats.org/officeDocument/2006/relationships/oleObject" Target="embeddings/oleObject4.bin"/><Relationship Id="rId77" Type="http://schemas.openxmlformats.org/officeDocument/2006/relationships/oleObject" Target="embeddings/oleObject8.bin"/><Relationship Id="rId8" Type="http://schemas.openxmlformats.org/officeDocument/2006/relationships/settings" Target="settings.xml"/><Relationship Id="rId51" Type="http://schemas.openxmlformats.org/officeDocument/2006/relationships/package" Target="embeddings/Microsoft_Excel_Worksheet.xlsx"/><Relationship Id="rId72" Type="http://schemas.openxmlformats.org/officeDocument/2006/relationships/image" Target="media/image44.emf"/><Relationship Id="rId80" Type="http://schemas.openxmlformats.org/officeDocument/2006/relationships/image" Target="media/image48.emf"/><Relationship Id="rId85" Type="http://schemas.openxmlformats.org/officeDocument/2006/relationships/oleObject" Target="embeddings/oleObject12.bin"/><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oleObject" Target="embeddings/Microsoft_Excel_97-2003_Worksheet.xls"/><Relationship Id="rId67" Type="http://schemas.openxmlformats.org/officeDocument/2006/relationships/oleObject" Target="embeddings/oleObject3.bin"/><Relationship Id="rId20" Type="http://schemas.openxmlformats.org/officeDocument/2006/relationships/image" Target="media/image5.png"/><Relationship Id="rId41" Type="http://schemas.openxmlformats.org/officeDocument/2006/relationships/header" Target="header3.xml"/><Relationship Id="rId54" Type="http://schemas.openxmlformats.org/officeDocument/2006/relationships/image" Target="media/image35.emf"/><Relationship Id="rId62" Type="http://schemas.openxmlformats.org/officeDocument/2006/relationships/image" Target="media/image39.emf"/><Relationship Id="rId70" Type="http://schemas.openxmlformats.org/officeDocument/2006/relationships/image" Target="media/image43.emf"/><Relationship Id="rId75" Type="http://schemas.openxmlformats.org/officeDocument/2006/relationships/oleObject" Target="embeddings/oleObject7.bin"/><Relationship Id="rId83" Type="http://schemas.openxmlformats.org/officeDocument/2006/relationships/oleObject" Target="embeddings/oleObject11.bin"/><Relationship Id="rId88" Type="http://schemas.openxmlformats.org/officeDocument/2006/relationships/image" Target="media/image52.emf"/><Relationship Id="rId91" Type="http://schemas.openxmlformats.org/officeDocument/2006/relationships/oleObject" Target="embeddings/Microsoft_Excel_97-2003_Worksheet3.xls"/><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oleObject" Target="embeddings/oleObject2.bin"/><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package" Target="embeddings/Microsoft_Excel_Worksheet2.xlsx"/><Relationship Id="rId73" Type="http://schemas.openxmlformats.org/officeDocument/2006/relationships/oleObject" Target="embeddings/oleObject6.bin"/><Relationship Id="rId78" Type="http://schemas.openxmlformats.org/officeDocument/2006/relationships/image" Target="media/image47.emf"/><Relationship Id="rId81" Type="http://schemas.openxmlformats.org/officeDocument/2006/relationships/oleObject" Target="embeddings/oleObject10.bin"/><Relationship Id="rId86" Type="http://schemas.openxmlformats.org/officeDocument/2006/relationships/image" Target="media/image51.emf"/><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5219E2D116A32F478C714DFEABFF52DD" ma:contentTypeVersion="7" ma:contentTypeDescription="Create a new document." ma:contentTypeScope="" ma:versionID="babc08de1858836b46d2bd05d82dcf66">
  <xsd:schema xmlns:xsd="http://www.w3.org/2001/XMLSchema" xmlns:xs="http://www.w3.org/2001/XMLSchema" xmlns:p="http://schemas.microsoft.com/office/2006/metadata/properties" xmlns:ns3="7aa1ebf1-4169-4c27-99e9-c1c048179e83" targetNamespace="http://schemas.microsoft.com/office/2006/metadata/properties" ma:root="true" ma:fieldsID="b44a27d04652b64782ea6b7e2a6c2b9e" ns3:_="">
    <xsd:import namespace="7aa1ebf1-4169-4c27-99e9-c1c048179e8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a1ebf1-4169-4c27-99e9-c1c048179e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10D5730-BE2E-46AB-99A3-1C29F4179209}">
  <ds:schemaRefs>
    <ds:schemaRef ds:uri="http://schemas.microsoft.com/sharepoint/v3/contenttype/forms"/>
  </ds:schemaRefs>
</ds:datastoreItem>
</file>

<file path=customXml/itemProps2.xml><?xml version="1.0" encoding="utf-8"?>
<ds:datastoreItem xmlns:ds="http://schemas.openxmlformats.org/officeDocument/2006/customXml" ds:itemID="{7B66B89E-75DE-47D4-802C-6D97E3E86E14}">
  <ds:schemaRefs>
    <ds:schemaRef ds:uri="http://schemas.openxmlformats.org/officeDocument/2006/bibliography"/>
  </ds:schemaRefs>
</ds:datastoreItem>
</file>

<file path=customXml/itemProps3.xml><?xml version="1.0" encoding="utf-8"?>
<ds:datastoreItem xmlns:ds="http://schemas.openxmlformats.org/officeDocument/2006/customXml" ds:itemID="{3B92D46A-BA41-4EF5-B650-5A0D2A4973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aa1ebf1-4169-4c27-99e9-c1c048179e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69DFEE-C23B-4CEE-A34F-26B0D9901B9E}">
  <ds:schemaRefs>
    <ds:schemaRef ds:uri="http://schemas.microsoft.com/office/2006/metadata/longProperties"/>
  </ds:schemaRefs>
</ds:datastoreItem>
</file>

<file path=customXml/itemProps5.xml><?xml version="1.0" encoding="utf-8"?>
<ds:datastoreItem xmlns:ds="http://schemas.openxmlformats.org/officeDocument/2006/customXml" ds:itemID="{B50B9927-95C1-4804-A05E-9996419C255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Pages>
  <Words>14692</Words>
  <Characters>86684</Characters>
  <Application>Microsoft Office Word</Application>
  <DocSecurity>0</DocSecurity>
  <Lines>722</Lines>
  <Paragraphs>202</Paragraphs>
  <ScaleCrop>false</ScaleCrop>
  <HeadingPairs>
    <vt:vector size="2" baseType="variant">
      <vt:variant>
        <vt:lpstr>Název</vt:lpstr>
      </vt:variant>
      <vt:variant>
        <vt:i4>1</vt:i4>
      </vt:variant>
    </vt:vector>
  </HeadingPairs>
  <TitlesOfParts>
    <vt:vector size="1" baseType="lpstr">
      <vt:lpstr>Pravidla pro rozpočtování ZP 1_8_2020</vt:lpstr>
    </vt:vector>
  </TitlesOfParts>
  <Company>EON-IT</Company>
  <LinksUpToDate>false</LinksUpToDate>
  <CharactersWithSpaces>101174</CharactersWithSpaces>
  <SharedDoc>false</SharedDoc>
  <HLinks>
    <vt:vector size="246" baseType="variant">
      <vt:variant>
        <vt:i4>2228347</vt:i4>
      </vt:variant>
      <vt:variant>
        <vt:i4>243</vt:i4>
      </vt:variant>
      <vt:variant>
        <vt:i4>0</vt:i4>
      </vt:variant>
      <vt:variant>
        <vt:i4>5</vt:i4>
      </vt:variant>
      <vt:variant>
        <vt:lpwstr>https://www.eon-distribuce.cz/</vt:lpwstr>
      </vt:variant>
      <vt:variant>
        <vt:lpwstr/>
      </vt:variant>
      <vt:variant>
        <vt:i4>1245240</vt:i4>
      </vt:variant>
      <vt:variant>
        <vt:i4>236</vt:i4>
      </vt:variant>
      <vt:variant>
        <vt:i4>0</vt:i4>
      </vt:variant>
      <vt:variant>
        <vt:i4>5</vt:i4>
      </vt:variant>
      <vt:variant>
        <vt:lpwstr/>
      </vt:variant>
      <vt:variant>
        <vt:lpwstr>_Toc43803374</vt:lpwstr>
      </vt:variant>
      <vt:variant>
        <vt:i4>1310776</vt:i4>
      </vt:variant>
      <vt:variant>
        <vt:i4>230</vt:i4>
      </vt:variant>
      <vt:variant>
        <vt:i4>0</vt:i4>
      </vt:variant>
      <vt:variant>
        <vt:i4>5</vt:i4>
      </vt:variant>
      <vt:variant>
        <vt:lpwstr/>
      </vt:variant>
      <vt:variant>
        <vt:lpwstr>_Toc43803373</vt:lpwstr>
      </vt:variant>
      <vt:variant>
        <vt:i4>1376312</vt:i4>
      </vt:variant>
      <vt:variant>
        <vt:i4>224</vt:i4>
      </vt:variant>
      <vt:variant>
        <vt:i4>0</vt:i4>
      </vt:variant>
      <vt:variant>
        <vt:i4>5</vt:i4>
      </vt:variant>
      <vt:variant>
        <vt:lpwstr/>
      </vt:variant>
      <vt:variant>
        <vt:lpwstr>_Toc43803372</vt:lpwstr>
      </vt:variant>
      <vt:variant>
        <vt:i4>1441848</vt:i4>
      </vt:variant>
      <vt:variant>
        <vt:i4>218</vt:i4>
      </vt:variant>
      <vt:variant>
        <vt:i4>0</vt:i4>
      </vt:variant>
      <vt:variant>
        <vt:i4>5</vt:i4>
      </vt:variant>
      <vt:variant>
        <vt:lpwstr/>
      </vt:variant>
      <vt:variant>
        <vt:lpwstr>_Toc43803371</vt:lpwstr>
      </vt:variant>
      <vt:variant>
        <vt:i4>1507384</vt:i4>
      </vt:variant>
      <vt:variant>
        <vt:i4>212</vt:i4>
      </vt:variant>
      <vt:variant>
        <vt:i4>0</vt:i4>
      </vt:variant>
      <vt:variant>
        <vt:i4>5</vt:i4>
      </vt:variant>
      <vt:variant>
        <vt:lpwstr/>
      </vt:variant>
      <vt:variant>
        <vt:lpwstr>_Toc43803370</vt:lpwstr>
      </vt:variant>
      <vt:variant>
        <vt:i4>1966137</vt:i4>
      </vt:variant>
      <vt:variant>
        <vt:i4>206</vt:i4>
      </vt:variant>
      <vt:variant>
        <vt:i4>0</vt:i4>
      </vt:variant>
      <vt:variant>
        <vt:i4>5</vt:i4>
      </vt:variant>
      <vt:variant>
        <vt:lpwstr/>
      </vt:variant>
      <vt:variant>
        <vt:lpwstr>_Toc43803369</vt:lpwstr>
      </vt:variant>
      <vt:variant>
        <vt:i4>2031673</vt:i4>
      </vt:variant>
      <vt:variant>
        <vt:i4>200</vt:i4>
      </vt:variant>
      <vt:variant>
        <vt:i4>0</vt:i4>
      </vt:variant>
      <vt:variant>
        <vt:i4>5</vt:i4>
      </vt:variant>
      <vt:variant>
        <vt:lpwstr/>
      </vt:variant>
      <vt:variant>
        <vt:lpwstr>_Toc43803368</vt:lpwstr>
      </vt:variant>
      <vt:variant>
        <vt:i4>1048633</vt:i4>
      </vt:variant>
      <vt:variant>
        <vt:i4>194</vt:i4>
      </vt:variant>
      <vt:variant>
        <vt:i4>0</vt:i4>
      </vt:variant>
      <vt:variant>
        <vt:i4>5</vt:i4>
      </vt:variant>
      <vt:variant>
        <vt:lpwstr/>
      </vt:variant>
      <vt:variant>
        <vt:lpwstr>_Toc43803367</vt:lpwstr>
      </vt:variant>
      <vt:variant>
        <vt:i4>1114169</vt:i4>
      </vt:variant>
      <vt:variant>
        <vt:i4>188</vt:i4>
      </vt:variant>
      <vt:variant>
        <vt:i4>0</vt:i4>
      </vt:variant>
      <vt:variant>
        <vt:i4>5</vt:i4>
      </vt:variant>
      <vt:variant>
        <vt:lpwstr/>
      </vt:variant>
      <vt:variant>
        <vt:lpwstr>_Toc43803366</vt:lpwstr>
      </vt:variant>
      <vt:variant>
        <vt:i4>1179705</vt:i4>
      </vt:variant>
      <vt:variant>
        <vt:i4>182</vt:i4>
      </vt:variant>
      <vt:variant>
        <vt:i4>0</vt:i4>
      </vt:variant>
      <vt:variant>
        <vt:i4>5</vt:i4>
      </vt:variant>
      <vt:variant>
        <vt:lpwstr/>
      </vt:variant>
      <vt:variant>
        <vt:lpwstr>_Toc43803365</vt:lpwstr>
      </vt:variant>
      <vt:variant>
        <vt:i4>1245241</vt:i4>
      </vt:variant>
      <vt:variant>
        <vt:i4>176</vt:i4>
      </vt:variant>
      <vt:variant>
        <vt:i4>0</vt:i4>
      </vt:variant>
      <vt:variant>
        <vt:i4>5</vt:i4>
      </vt:variant>
      <vt:variant>
        <vt:lpwstr/>
      </vt:variant>
      <vt:variant>
        <vt:lpwstr>_Toc43803364</vt:lpwstr>
      </vt:variant>
      <vt:variant>
        <vt:i4>1310777</vt:i4>
      </vt:variant>
      <vt:variant>
        <vt:i4>170</vt:i4>
      </vt:variant>
      <vt:variant>
        <vt:i4>0</vt:i4>
      </vt:variant>
      <vt:variant>
        <vt:i4>5</vt:i4>
      </vt:variant>
      <vt:variant>
        <vt:lpwstr/>
      </vt:variant>
      <vt:variant>
        <vt:lpwstr>_Toc43803363</vt:lpwstr>
      </vt:variant>
      <vt:variant>
        <vt:i4>1376313</vt:i4>
      </vt:variant>
      <vt:variant>
        <vt:i4>164</vt:i4>
      </vt:variant>
      <vt:variant>
        <vt:i4>0</vt:i4>
      </vt:variant>
      <vt:variant>
        <vt:i4>5</vt:i4>
      </vt:variant>
      <vt:variant>
        <vt:lpwstr/>
      </vt:variant>
      <vt:variant>
        <vt:lpwstr>_Toc43803362</vt:lpwstr>
      </vt:variant>
      <vt:variant>
        <vt:i4>1441849</vt:i4>
      </vt:variant>
      <vt:variant>
        <vt:i4>158</vt:i4>
      </vt:variant>
      <vt:variant>
        <vt:i4>0</vt:i4>
      </vt:variant>
      <vt:variant>
        <vt:i4>5</vt:i4>
      </vt:variant>
      <vt:variant>
        <vt:lpwstr/>
      </vt:variant>
      <vt:variant>
        <vt:lpwstr>_Toc43803361</vt:lpwstr>
      </vt:variant>
      <vt:variant>
        <vt:i4>1507385</vt:i4>
      </vt:variant>
      <vt:variant>
        <vt:i4>152</vt:i4>
      </vt:variant>
      <vt:variant>
        <vt:i4>0</vt:i4>
      </vt:variant>
      <vt:variant>
        <vt:i4>5</vt:i4>
      </vt:variant>
      <vt:variant>
        <vt:lpwstr/>
      </vt:variant>
      <vt:variant>
        <vt:lpwstr>_Toc43803360</vt:lpwstr>
      </vt:variant>
      <vt:variant>
        <vt:i4>1966138</vt:i4>
      </vt:variant>
      <vt:variant>
        <vt:i4>146</vt:i4>
      </vt:variant>
      <vt:variant>
        <vt:i4>0</vt:i4>
      </vt:variant>
      <vt:variant>
        <vt:i4>5</vt:i4>
      </vt:variant>
      <vt:variant>
        <vt:lpwstr/>
      </vt:variant>
      <vt:variant>
        <vt:lpwstr>_Toc43803359</vt:lpwstr>
      </vt:variant>
      <vt:variant>
        <vt:i4>2031674</vt:i4>
      </vt:variant>
      <vt:variant>
        <vt:i4>140</vt:i4>
      </vt:variant>
      <vt:variant>
        <vt:i4>0</vt:i4>
      </vt:variant>
      <vt:variant>
        <vt:i4>5</vt:i4>
      </vt:variant>
      <vt:variant>
        <vt:lpwstr/>
      </vt:variant>
      <vt:variant>
        <vt:lpwstr>_Toc43803358</vt:lpwstr>
      </vt:variant>
      <vt:variant>
        <vt:i4>1048634</vt:i4>
      </vt:variant>
      <vt:variant>
        <vt:i4>134</vt:i4>
      </vt:variant>
      <vt:variant>
        <vt:i4>0</vt:i4>
      </vt:variant>
      <vt:variant>
        <vt:i4>5</vt:i4>
      </vt:variant>
      <vt:variant>
        <vt:lpwstr/>
      </vt:variant>
      <vt:variant>
        <vt:lpwstr>_Toc43803357</vt:lpwstr>
      </vt:variant>
      <vt:variant>
        <vt:i4>1114170</vt:i4>
      </vt:variant>
      <vt:variant>
        <vt:i4>128</vt:i4>
      </vt:variant>
      <vt:variant>
        <vt:i4>0</vt:i4>
      </vt:variant>
      <vt:variant>
        <vt:i4>5</vt:i4>
      </vt:variant>
      <vt:variant>
        <vt:lpwstr/>
      </vt:variant>
      <vt:variant>
        <vt:lpwstr>_Toc43803356</vt:lpwstr>
      </vt:variant>
      <vt:variant>
        <vt:i4>1179706</vt:i4>
      </vt:variant>
      <vt:variant>
        <vt:i4>122</vt:i4>
      </vt:variant>
      <vt:variant>
        <vt:i4>0</vt:i4>
      </vt:variant>
      <vt:variant>
        <vt:i4>5</vt:i4>
      </vt:variant>
      <vt:variant>
        <vt:lpwstr/>
      </vt:variant>
      <vt:variant>
        <vt:lpwstr>_Toc43803355</vt:lpwstr>
      </vt:variant>
      <vt:variant>
        <vt:i4>1245242</vt:i4>
      </vt:variant>
      <vt:variant>
        <vt:i4>116</vt:i4>
      </vt:variant>
      <vt:variant>
        <vt:i4>0</vt:i4>
      </vt:variant>
      <vt:variant>
        <vt:i4>5</vt:i4>
      </vt:variant>
      <vt:variant>
        <vt:lpwstr/>
      </vt:variant>
      <vt:variant>
        <vt:lpwstr>_Toc43803354</vt:lpwstr>
      </vt:variant>
      <vt:variant>
        <vt:i4>1310778</vt:i4>
      </vt:variant>
      <vt:variant>
        <vt:i4>110</vt:i4>
      </vt:variant>
      <vt:variant>
        <vt:i4>0</vt:i4>
      </vt:variant>
      <vt:variant>
        <vt:i4>5</vt:i4>
      </vt:variant>
      <vt:variant>
        <vt:lpwstr/>
      </vt:variant>
      <vt:variant>
        <vt:lpwstr>_Toc43803353</vt:lpwstr>
      </vt:variant>
      <vt:variant>
        <vt:i4>1376314</vt:i4>
      </vt:variant>
      <vt:variant>
        <vt:i4>104</vt:i4>
      </vt:variant>
      <vt:variant>
        <vt:i4>0</vt:i4>
      </vt:variant>
      <vt:variant>
        <vt:i4>5</vt:i4>
      </vt:variant>
      <vt:variant>
        <vt:lpwstr/>
      </vt:variant>
      <vt:variant>
        <vt:lpwstr>_Toc43803352</vt:lpwstr>
      </vt:variant>
      <vt:variant>
        <vt:i4>1441850</vt:i4>
      </vt:variant>
      <vt:variant>
        <vt:i4>98</vt:i4>
      </vt:variant>
      <vt:variant>
        <vt:i4>0</vt:i4>
      </vt:variant>
      <vt:variant>
        <vt:i4>5</vt:i4>
      </vt:variant>
      <vt:variant>
        <vt:lpwstr/>
      </vt:variant>
      <vt:variant>
        <vt:lpwstr>_Toc43803351</vt:lpwstr>
      </vt:variant>
      <vt:variant>
        <vt:i4>1507386</vt:i4>
      </vt:variant>
      <vt:variant>
        <vt:i4>92</vt:i4>
      </vt:variant>
      <vt:variant>
        <vt:i4>0</vt:i4>
      </vt:variant>
      <vt:variant>
        <vt:i4>5</vt:i4>
      </vt:variant>
      <vt:variant>
        <vt:lpwstr/>
      </vt:variant>
      <vt:variant>
        <vt:lpwstr>_Toc43803350</vt:lpwstr>
      </vt:variant>
      <vt:variant>
        <vt:i4>1966139</vt:i4>
      </vt:variant>
      <vt:variant>
        <vt:i4>86</vt:i4>
      </vt:variant>
      <vt:variant>
        <vt:i4>0</vt:i4>
      </vt:variant>
      <vt:variant>
        <vt:i4>5</vt:i4>
      </vt:variant>
      <vt:variant>
        <vt:lpwstr/>
      </vt:variant>
      <vt:variant>
        <vt:lpwstr>_Toc43803349</vt:lpwstr>
      </vt:variant>
      <vt:variant>
        <vt:i4>2031675</vt:i4>
      </vt:variant>
      <vt:variant>
        <vt:i4>80</vt:i4>
      </vt:variant>
      <vt:variant>
        <vt:i4>0</vt:i4>
      </vt:variant>
      <vt:variant>
        <vt:i4>5</vt:i4>
      </vt:variant>
      <vt:variant>
        <vt:lpwstr/>
      </vt:variant>
      <vt:variant>
        <vt:lpwstr>_Toc43803348</vt:lpwstr>
      </vt:variant>
      <vt:variant>
        <vt:i4>1048635</vt:i4>
      </vt:variant>
      <vt:variant>
        <vt:i4>74</vt:i4>
      </vt:variant>
      <vt:variant>
        <vt:i4>0</vt:i4>
      </vt:variant>
      <vt:variant>
        <vt:i4>5</vt:i4>
      </vt:variant>
      <vt:variant>
        <vt:lpwstr/>
      </vt:variant>
      <vt:variant>
        <vt:lpwstr>_Toc43803347</vt:lpwstr>
      </vt:variant>
      <vt:variant>
        <vt:i4>1114171</vt:i4>
      </vt:variant>
      <vt:variant>
        <vt:i4>68</vt:i4>
      </vt:variant>
      <vt:variant>
        <vt:i4>0</vt:i4>
      </vt:variant>
      <vt:variant>
        <vt:i4>5</vt:i4>
      </vt:variant>
      <vt:variant>
        <vt:lpwstr/>
      </vt:variant>
      <vt:variant>
        <vt:lpwstr>_Toc43803346</vt:lpwstr>
      </vt:variant>
      <vt:variant>
        <vt:i4>1179707</vt:i4>
      </vt:variant>
      <vt:variant>
        <vt:i4>62</vt:i4>
      </vt:variant>
      <vt:variant>
        <vt:i4>0</vt:i4>
      </vt:variant>
      <vt:variant>
        <vt:i4>5</vt:i4>
      </vt:variant>
      <vt:variant>
        <vt:lpwstr/>
      </vt:variant>
      <vt:variant>
        <vt:lpwstr>_Toc43803345</vt:lpwstr>
      </vt:variant>
      <vt:variant>
        <vt:i4>1245243</vt:i4>
      </vt:variant>
      <vt:variant>
        <vt:i4>56</vt:i4>
      </vt:variant>
      <vt:variant>
        <vt:i4>0</vt:i4>
      </vt:variant>
      <vt:variant>
        <vt:i4>5</vt:i4>
      </vt:variant>
      <vt:variant>
        <vt:lpwstr/>
      </vt:variant>
      <vt:variant>
        <vt:lpwstr>_Toc43803344</vt:lpwstr>
      </vt:variant>
      <vt:variant>
        <vt:i4>1310779</vt:i4>
      </vt:variant>
      <vt:variant>
        <vt:i4>50</vt:i4>
      </vt:variant>
      <vt:variant>
        <vt:i4>0</vt:i4>
      </vt:variant>
      <vt:variant>
        <vt:i4>5</vt:i4>
      </vt:variant>
      <vt:variant>
        <vt:lpwstr/>
      </vt:variant>
      <vt:variant>
        <vt:lpwstr>_Toc43803343</vt:lpwstr>
      </vt:variant>
      <vt:variant>
        <vt:i4>1376315</vt:i4>
      </vt:variant>
      <vt:variant>
        <vt:i4>44</vt:i4>
      </vt:variant>
      <vt:variant>
        <vt:i4>0</vt:i4>
      </vt:variant>
      <vt:variant>
        <vt:i4>5</vt:i4>
      </vt:variant>
      <vt:variant>
        <vt:lpwstr/>
      </vt:variant>
      <vt:variant>
        <vt:lpwstr>_Toc43803342</vt:lpwstr>
      </vt:variant>
      <vt:variant>
        <vt:i4>1441851</vt:i4>
      </vt:variant>
      <vt:variant>
        <vt:i4>38</vt:i4>
      </vt:variant>
      <vt:variant>
        <vt:i4>0</vt:i4>
      </vt:variant>
      <vt:variant>
        <vt:i4>5</vt:i4>
      </vt:variant>
      <vt:variant>
        <vt:lpwstr/>
      </vt:variant>
      <vt:variant>
        <vt:lpwstr>_Toc43803341</vt:lpwstr>
      </vt:variant>
      <vt:variant>
        <vt:i4>1507387</vt:i4>
      </vt:variant>
      <vt:variant>
        <vt:i4>32</vt:i4>
      </vt:variant>
      <vt:variant>
        <vt:i4>0</vt:i4>
      </vt:variant>
      <vt:variant>
        <vt:i4>5</vt:i4>
      </vt:variant>
      <vt:variant>
        <vt:lpwstr/>
      </vt:variant>
      <vt:variant>
        <vt:lpwstr>_Toc43803340</vt:lpwstr>
      </vt:variant>
      <vt:variant>
        <vt:i4>1966140</vt:i4>
      </vt:variant>
      <vt:variant>
        <vt:i4>26</vt:i4>
      </vt:variant>
      <vt:variant>
        <vt:i4>0</vt:i4>
      </vt:variant>
      <vt:variant>
        <vt:i4>5</vt:i4>
      </vt:variant>
      <vt:variant>
        <vt:lpwstr/>
      </vt:variant>
      <vt:variant>
        <vt:lpwstr>_Toc43803339</vt:lpwstr>
      </vt:variant>
      <vt:variant>
        <vt:i4>2031676</vt:i4>
      </vt:variant>
      <vt:variant>
        <vt:i4>20</vt:i4>
      </vt:variant>
      <vt:variant>
        <vt:i4>0</vt:i4>
      </vt:variant>
      <vt:variant>
        <vt:i4>5</vt:i4>
      </vt:variant>
      <vt:variant>
        <vt:lpwstr/>
      </vt:variant>
      <vt:variant>
        <vt:lpwstr>_Toc43803338</vt:lpwstr>
      </vt:variant>
      <vt:variant>
        <vt:i4>1048636</vt:i4>
      </vt:variant>
      <vt:variant>
        <vt:i4>14</vt:i4>
      </vt:variant>
      <vt:variant>
        <vt:i4>0</vt:i4>
      </vt:variant>
      <vt:variant>
        <vt:i4>5</vt:i4>
      </vt:variant>
      <vt:variant>
        <vt:lpwstr/>
      </vt:variant>
      <vt:variant>
        <vt:lpwstr>_Toc43803337</vt:lpwstr>
      </vt:variant>
      <vt:variant>
        <vt:i4>1114172</vt:i4>
      </vt:variant>
      <vt:variant>
        <vt:i4>8</vt:i4>
      </vt:variant>
      <vt:variant>
        <vt:i4>0</vt:i4>
      </vt:variant>
      <vt:variant>
        <vt:i4>5</vt:i4>
      </vt:variant>
      <vt:variant>
        <vt:lpwstr/>
      </vt:variant>
      <vt:variant>
        <vt:lpwstr>_Toc43803336</vt:lpwstr>
      </vt:variant>
      <vt:variant>
        <vt:i4>1179708</vt:i4>
      </vt:variant>
      <vt:variant>
        <vt:i4>2</vt:i4>
      </vt:variant>
      <vt:variant>
        <vt:i4>0</vt:i4>
      </vt:variant>
      <vt:variant>
        <vt:i4>5</vt:i4>
      </vt:variant>
      <vt:variant>
        <vt:lpwstr/>
      </vt:variant>
      <vt:variant>
        <vt:lpwstr>_Toc43803335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Pravidla pro rozpočtování ZP 1_8_2020</dc:title>
  <dc:subject>SM-001</dc:subject>
  <dc:creator>M25449</dc:creator>
  <cp:keywords/>
  <dc:description>2012_ECZR-SM-001.07</dc:description>
  <cp:lastModifiedBy>Lenka</cp:lastModifiedBy>
  <cp:revision>2</cp:revision>
  <cp:lastPrinted>2017-03-27T11:50:00Z</cp:lastPrinted>
  <dcterms:created xsi:type="dcterms:W3CDTF">2021-03-19T16:22:00Z</dcterms:created>
  <dcterms:modified xsi:type="dcterms:W3CDTF">2021-03-19T16:22:00Z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0x0101005219E2D116A32F478C714DFEABFF52DD</vt:lpwstr>
  </property>
  <property fmtid="{D5CDD505-2E9C-101B-9397-08002B2CF9AE}" pid="3" name="FolderOrDocument">
    <vt:lpwstr>0</vt:lpwstr>
  </property>
  <property fmtid="{D5CDD505-2E9C-101B-9397-08002B2CF9AE}" pid="4" name="LinkMajorVersion">
    <vt:lpwstr>0</vt:lpwstr>
  </property>
  <property fmtid="{D5CDD505-2E9C-101B-9397-08002B2CF9AE}" pid="5" name="Draft">
    <vt:lpwstr>;#2;#</vt:lpwstr>
  </property>
  <property fmtid="{D5CDD505-2E9C-101B-9397-08002B2CF9AE}" pid="6" name="eonrdSendToL1Managers">
    <vt:lpwstr>0</vt:lpwstr>
  </property>
  <property fmtid="{D5CDD505-2E9C-101B-9397-08002B2CF9AE}" pid="7" name="eonrdPublisherOJ">
    <vt:lpwstr>ECZR-SDS-Síťový Management</vt:lpwstr>
  </property>
  <property fmtid="{D5CDD505-2E9C-101B-9397-08002B2CF9AE}" pid="8" name="eonrdSLA">
    <vt:lpwstr>31-42, 31-45, 31-82, 31-85</vt:lpwstr>
  </property>
  <property fmtid="{D5CDD505-2E9C-101B-9397-08002B2CF9AE}" pid="9" name="CDRevisingDisplay">
    <vt:lpwstr>Mezera, David (JME\d8587)</vt:lpwstr>
  </property>
  <property fmtid="{D5CDD505-2E9C-101B-9397-08002B2CF9AE}" pid="10" name="DocumentLink">
    <vt:lpwstr/>
  </property>
  <property fmtid="{D5CDD505-2E9C-101B-9397-08002B2CF9AE}" pid="11" name="eonrdPublishedByGP">
    <vt:lpwstr/>
  </property>
  <property fmtid="{D5CDD505-2E9C-101B-9397-08002B2CF9AE}" pid="12" name="eonrdTypeIRD">
    <vt:lpwstr>PP</vt:lpwstr>
  </property>
  <property fmtid="{D5CDD505-2E9C-101B-9397-08002B2CF9AE}" pid="13" name="RDAttachments">
    <vt:lpwstr/>
  </property>
  <property fmtid="{D5CDD505-2E9C-101B-9397-08002B2CF9AE}" pid="14" name="Detail">
    <vt:lpwstr/>
  </property>
  <property fmtid="{D5CDD505-2E9C-101B-9397-08002B2CF9AE}" pid="15" name="eonrdPublisherCompany">
    <vt:lpwstr>ECZR</vt:lpwstr>
  </property>
  <property fmtid="{D5CDD505-2E9C-101B-9397-08002B2CF9AE}" pid="16" name="Rozdelovnik">
    <vt:lpwstr>;#False;#3178;#SP_ECZR_Správa distribuční sítě;#</vt:lpwstr>
  </property>
  <property fmtid="{D5CDD505-2E9C-101B-9397-08002B2CF9AE}" pid="17" name="eonrdIRDLabel">
    <vt:lpwstr>ECZR-PP-DS-180</vt:lpwstr>
  </property>
  <property fmtid="{D5CDD505-2E9C-101B-9397-08002B2CF9AE}" pid="18" name="oenrdRevisionNumber">
    <vt:lpwstr>0</vt:lpwstr>
  </property>
  <property fmtid="{D5CDD505-2E9C-101B-9397-08002B2CF9AE}" pid="19" name="eonrdISO">
    <vt:lpwstr/>
  </property>
  <property fmtid="{D5CDD505-2E9C-101B-9397-08002B2CF9AE}" pid="20" name="CDValidFrom">
    <vt:lpwstr>2013-11-01T00:00:00Z</vt:lpwstr>
  </property>
  <property fmtid="{D5CDD505-2E9C-101B-9397-08002B2CF9AE}" pid="21" name="Schvalovatele">
    <vt:lpwstr>;#False;#False;#963;#Mezera, David;#</vt:lpwstr>
  </property>
  <property fmtid="{D5CDD505-2E9C-101B-9397-08002B2CF9AE}" pid="22" name="CDEffectiveFrom">
    <vt:lpwstr>2013-11-15T00:00:00Z</vt:lpwstr>
  </property>
  <property fmtid="{D5CDD505-2E9C-101B-9397-08002B2CF9AE}" pid="23" name="CDLinkToEffectiveDocument">
    <vt:lpwstr>;15.11.2013</vt:lpwstr>
  </property>
  <property fmtid="{D5CDD505-2E9C-101B-9397-08002B2CF9AE}" pid="24" name="Archived">
    <vt:lpwstr>0</vt:lpwstr>
  </property>
  <property fmtid="{D5CDD505-2E9C-101B-9397-08002B2CF9AE}" pid="25" name="eonrdEditor">
    <vt:lpwstr>1518;#Mrvová, Dana</vt:lpwstr>
  </property>
  <property fmtid="{D5CDD505-2E9C-101B-9397-08002B2CF9AE}" pid="26" name="CDRevising">
    <vt:lpwstr>;#False;#963;#Mezera, David;#</vt:lpwstr>
  </property>
  <property fmtid="{D5CDD505-2E9C-101B-9397-08002B2CF9AE}" pid="27" name="CDValidTo">
    <vt:lpwstr/>
  </property>
  <property fmtid="{D5CDD505-2E9C-101B-9397-08002B2CF9AE}" pid="28" name="eonrdRelatedProcesses">
    <vt:lpwstr>;#DI_P_Plánování a provoz distribuce;#PU_P_Nákup energií (ZP);#</vt:lpwstr>
  </property>
  <property fmtid="{D5CDD505-2E9C-101B-9397-08002B2CF9AE}" pid="29" name="CDDocumentName">
    <vt:lpwstr>ECZR-PP-DS-180</vt:lpwstr>
  </property>
  <property fmtid="{D5CDD505-2E9C-101B-9397-08002B2CF9AE}" pid="30" name="CDCreatedBy">
    <vt:lpwstr>Mrvová, Dana (JME\D8636)</vt:lpwstr>
  </property>
  <property fmtid="{D5CDD505-2E9C-101B-9397-08002B2CF9AE}" pid="31" name="CDModified">
    <vt:lpwstr>2013-10-29T14:26:05Z</vt:lpwstr>
  </property>
  <property fmtid="{D5CDD505-2E9C-101B-9397-08002B2CF9AE}" pid="32" name="CDVersion">
    <vt:lpwstr>0.5</vt:lpwstr>
  </property>
  <property fmtid="{D5CDD505-2E9C-101B-9397-08002B2CF9AE}" pid="33" name="CDModifiedBy">
    <vt:lpwstr>Mrvová, Dana (JME\D8636)</vt:lpwstr>
  </property>
  <property fmtid="{D5CDD505-2E9C-101B-9397-08002B2CF9AE}" pid="34" name="CDCreated">
    <vt:lpwstr>2013-10-09T12:31:13Z</vt:lpwstr>
  </property>
  <property fmtid="{D5CDD505-2E9C-101B-9397-08002B2CF9AE}" pid="35" name="CDApprovalStatus">
    <vt:lpwstr>Čeká na vyřízení</vt:lpwstr>
  </property>
  <property fmtid="{D5CDD505-2E9C-101B-9397-08002B2CF9AE}" pid="36" name="CDDistributionList">
    <vt:lpwstr>SP_ECZR_Správa distribuční sítě (JME\sp_2410_14291)</vt:lpwstr>
  </property>
  <property fmtid="{D5CDD505-2E9C-101B-9397-08002B2CF9AE}" pid="37" name="eonrdRelatedProcessesDisplay">
    <vt:lpwstr>DI_P_Plánování a provoz distribuce, PU_P_Nákup energií (ZP)</vt:lpwstr>
  </property>
  <property fmtid="{D5CDD505-2E9C-101B-9397-08002B2CF9AE}" pid="38" name="_dlc_DocId">
    <vt:lpwstr>IPDCZ-39-120</vt:lpwstr>
  </property>
  <property fmtid="{D5CDD505-2E9C-101B-9397-08002B2CF9AE}" pid="39" name="_dlc_DocIdItemGuid">
    <vt:lpwstr>0d4eb093-62fa-4e74-a80a-60af07998fac</vt:lpwstr>
  </property>
  <property fmtid="{D5CDD505-2E9C-101B-9397-08002B2CF9AE}" pid="40" name="_dlc_DocIdUrl">
    <vt:lpwstr>http://eon-ipd-cz.in.jme.cz/doc/ti/_layouts/15/DocIdRedir.aspx?ID=IPDCZ-39-120, IPDCZ-39-120</vt:lpwstr>
  </property>
  <property fmtid="{D5CDD505-2E9C-101B-9397-08002B2CF9AE}" pid="41" name="Platnost">
    <vt:lpwstr>2020-08-01T00:00:00Z</vt:lpwstr>
  </property>
  <property fmtid="{D5CDD505-2E9C-101B-9397-08002B2CF9AE}" pid="42" name="NapetovaUroven">
    <vt:lpwstr>Plyn</vt:lpwstr>
  </property>
</Properties>
</file>